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06E" w:rsidRPr="00D52021" w:rsidRDefault="005A2621" w:rsidP="00BE5B41">
      <w:pPr>
        <w:spacing w:after="0" w:line="280" w:lineRule="exact"/>
        <w:ind w:left="3969"/>
        <w:outlineLvl w:val="0"/>
        <w:rPr>
          <w:rFonts w:ascii="Times New Roman" w:hAnsi="Times New Roman"/>
          <w:sz w:val="30"/>
          <w:szCs w:val="30"/>
        </w:rPr>
      </w:pPr>
      <w:r w:rsidRPr="00D52021">
        <w:rPr>
          <w:rFonts w:ascii="Times New Roman" w:hAnsi="Times New Roman"/>
          <w:sz w:val="30"/>
          <w:szCs w:val="30"/>
        </w:rPr>
        <w:t>Приложение</w:t>
      </w:r>
      <w:r w:rsidR="004F716B" w:rsidRPr="00D52021">
        <w:rPr>
          <w:rFonts w:ascii="Times New Roman" w:hAnsi="Times New Roman"/>
          <w:sz w:val="30"/>
          <w:szCs w:val="30"/>
        </w:rPr>
        <w:t xml:space="preserve"> № 1</w:t>
      </w:r>
    </w:p>
    <w:p w:rsidR="0005706E" w:rsidRPr="00D563A1" w:rsidRDefault="00BE5B41" w:rsidP="00BE5B41">
      <w:pPr>
        <w:spacing w:after="0" w:line="280" w:lineRule="exact"/>
        <w:ind w:left="3969"/>
        <w:outlineLvl w:val="0"/>
        <w:rPr>
          <w:rFonts w:ascii="Times New Roman" w:hAnsi="Times New Roman"/>
          <w:sz w:val="30"/>
          <w:szCs w:val="30"/>
        </w:rPr>
      </w:pPr>
      <w:r w:rsidRPr="00D563A1">
        <w:rPr>
          <w:rFonts w:ascii="Times New Roman" w:hAnsi="Times New Roman"/>
          <w:sz w:val="30"/>
          <w:szCs w:val="30"/>
        </w:rPr>
        <w:t xml:space="preserve">к </w:t>
      </w:r>
      <w:r w:rsidR="0005706E" w:rsidRPr="00D563A1">
        <w:rPr>
          <w:rFonts w:ascii="Times New Roman" w:hAnsi="Times New Roman"/>
          <w:sz w:val="30"/>
          <w:szCs w:val="30"/>
        </w:rPr>
        <w:t>приказ</w:t>
      </w:r>
      <w:r w:rsidRPr="00D563A1">
        <w:rPr>
          <w:rFonts w:ascii="Times New Roman" w:hAnsi="Times New Roman"/>
          <w:sz w:val="30"/>
          <w:szCs w:val="30"/>
        </w:rPr>
        <w:t>у</w:t>
      </w:r>
      <w:r w:rsidR="009A6703" w:rsidRPr="00D563A1">
        <w:rPr>
          <w:rFonts w:ascii="Times New Roman" w:hAnsi="Times New Roman"/>
          <w:sz w:val="30"/>
          <w:szCs w:val="30"/>
        </w:rPr>
        <w:t xml:space="preserve"> КПУП «</w:t>
      </w:r>
      <w:proofErr w:type="spellStart"/>
      <w:r w:rsidR="009A6703" w:rsidRPr="00D563A1">
        <w:rPr>
          <w:rFonts w:ascii="Times New Roman" w:hAnsi="Times New Roman"/>
          <w:sz w:val="30"/>
          <w:szCs w:val="30"/>
        </w:rPr>
        <w:t>Гомельоблтеплосеть</w:t>
      </w:r>
      <w:proofErr w:type="spellEnd"/>
      <w:r w:rsidR="009A6703" w:rsidRPr="00D563A1">
        <w:rPr>
          <w:rFonts w:ascii="Times New Roman" w:hAnsi="Times New Roman"/>
          <w:sz w:val="30"/>
          <w:szCs w:val="30"/>
        </w:rPr>
        <w:t>»</w:t>
      </w:r>
    </w:p>
    <w:p w:rsidR="009A6703" w:rsidRPr="00D563A1" w:rsidRDefault="003D6ACA" w:rsidP="00BE5B41">
      <w:pPr>
        <w:spacing w:after="0" w:line="280" w:lineRule="exact"/>
        <w:ind w:left="3969"/>
        <w:outlineLvl w:val="0"/>
        <w:rPr>
          <w:rFonts w:ascii="Times New Roman" w:hAnsi="Times New Roman"/>
          <w:sz w:val="30"/>
          <w:szCs w:val="30"/>
        </w:rPr>
      </w:pPr>
      <w:r w:rsidRPr="00D563A1">
        <w:rPr>
          <w:rFonts w:ascii="Times New Roman" w:hAnsi="Times New Roman"/>
          <w:sz w:val="30"/>
          <w:szCs w:val="30"/>
        </w:rPr>
        <w:t xml:space="preserve">№ </w:t>
      </w:r>
      <w:r w:rsidR="00D563A1" w:rsidRPr="00D563A1">
        <w:rPr>
          <w:rFonts w:ascii="Times New Roman" w:hAnsi="Times New Roman"/>
          <w:sz w:val="30"/>
          <w:szCs w:val="30"/>
        </w:rPr>
        <w:t xml:space="preserve">425 </w:t>
      </w:r>
      <w:r w:rsidRPr="00D563A1">
        <w:rPr>
          <w:rFonts w:ascii="Times New Roman" w:hAnsi="Times New Roman"/>
          <w:sz w:val="30"/>
          <w:szCs w:val="30"/>
        </w:rPr>
        <w:t xml:space="preserve">от </w:t>
      </w:r>
      <w:r w:rsidR="00D563A1" w:rsidRPr="00D563A1">
        <w:rPr>
          <w:rFonts w:ascii="Times New Roman" w:hAnsi="Times New Roman"/>
          <w:sz w:val="30"/>
          <w:szCs w:val="30"/>
        </w:rPr>
        <w:t>08.07.2021г.</w:t>
      </w:r>
    </w:p>
    <w:p w:rsidR="009A6703" w:rsidRPr="00D563A1" w:rsidRDefault="009A6703" w:rsidP="0005706E">
      <w:pPr>
        <w:spacing w:after="0" w:line="240" w:lineRule="auto"/>
        <w:outlineLvl w:val="0"/>
        <w:rPr>
          <w:rFonts w:ascii="Times New Roman" w:hAnsi="Times New Roman"/>
          <w:sz w:val="30"/>
          <w:szCs w:val="30"/>
        </w:rPr>
      </w:pPr>
    </w:p>
    <w:p w:rsidR="0005706E" w:rsidRPr="00D563A1" w:rsidRDefault="0005706E" w:rsidP="0005706E">
      <w:pPr>
        <w:spacing w:after="0" w:line="240" w:lineRule="auto"/>
        <w:outlineLvl w:val="0"/>
        <w:rPr>
          <w:rFonts w:ascii="Times New Roman" w:hAnsi="Times New Roman"/>
          <w:sz w:val="30"/>
          <w:szCs w:val="30"/>
        </w:rPr>
      </w:pPr>
    </w:p>
    <w:p w:rsidR="0093047F" w:rsidRPr="00D563A1" w:rsidRDefault="0093047F" w:rsidP="00727F3E">
      <w:pPr>
        <w:spacing w:after="0" w:line="280" w:lineRule="exact"/>
        <w:ind w:right="3686"/>
        <w:jc w:val="both"/>
        <w:outlineLvl w:val="0"/>
        <w:rPr>
          <w:rFonts w:ascii="Times New Roman" w:hAnsi="Times New Roman"/>
          <w:sz w:val="30"/>
          <w:szCs w:val="30"/>
        </w:rPr>
      </w:pPr>
      <w:r w:rsidRPr="00D563A1">
        <w:rPr>
          <w:rFonts w:ascii="Times New Roman" w:hAnsi="Times New Roman"/>
          <w:sz w:val="30"/>
          <w:szCs w:val="30"/>
        </w:rPr>
        <w:t>ПОЛОЖЕНИЕ</w:t>
      </w:r>
    </w:p>
    <w:p w:rsidR="009A6703" w:rsidRPr="000D4104" w:rsidRDefault="0093047F" w:rsidP="00727F3E">
      <w:pPr>
        <w:spacing w:after="0" w:line="280" w:lineRule="exact"/>
        <w:ind w:right="3686"/>
        <w:jc w:val="both"/>
        <w:outlineLvl w:val="0"/>
        <w:rPr>
          <w:rFonts w:ascii="Times New Roman" w:hAnsi="Times New Roman"/>
          <w:sz w:val="30"/>
          <w:szCs w:val="30"/>
        </w:rPr>
      </w:pPr>
      <w:r w:rsidRPr="00D563A1">
        <w:rPr>
          <w:rFonts w:ascii="Times New Roman" w:hAnsi="Times New Roman"/>
          <w:sz w:val="30"/>
          <w:szCs w:val="30"/>
        </w:rPr>
        <w:t xml:space="preserve">Об </w:t>
      </w:r>
      <w:r w:rsidR="009A6703" w:rsidRPr="00D563A1">
        <w:rPr>
          <w:rFonts w:ascii="Times New Roman" w:hAnsi="Times New Roman"/>
          <w:sz w:val="30"/>
          <w:szCs w:val="30"/>
        </w:rPr>
        <w:t>осущест</w:t>
      </w:r>
      <w:r w:rsidR="00927AE5" w:rsidRPr="00D563A1">
        <w:rPr>
          <w:rFonts w:ascii="Times New Roman" w:hAnsi="Times New Roman"/>
          <w:sz w:val="30"/>
          <w:szCs w:val="30"/>
        </w:rPr>
        <w:t>влении</w:t>
      </w:r>
      <w:r w:rsidR="00D52021" w:rsidRPr="00D563A1">
        <w:rPr>
          <w:rFonts w:ascii="Times New Roman" w:hAnsi="Times New Roman"/>
          <w:sz w:val="30"/>
          <w:szCs w:val="30"/>
        </w:rPr>
        <w:t xml:space="preserve"> закупок при </w:t>
      </w:r>
      <w:r w:rsidR="00727F3E" w:rsidRPr="00D563A1">
        <w:rPr>
          <w:rFonts w:ascii="Times New Roman" w:hAnsi="Times New Roman"/>
          <w:sz w:val="30"/>
          <w:szCs w:val="30"/>
        </w:rPr>
        <w:t xml:space="preserve">строительстве </w:t>
      </w:r>
      <w:r w:rsidR="009A6703" w:rsidRPr="00D563A1">
        <w:rPr>
          <w:rFonts w:ascii="Times New Roman" w:hAnsi="Times New Roman"/>
          <w:sz w:val="30"/>
          <w:szCs w:val="30"/>
        </w:rPr>
        <w:t>за счет собственных средств коммунального производственного унитарного предприятия</w:t>
      </w:r>
      <w:r w:rsidR="009A6703" w:rsidRPr="000D4104">
        <w:rPr>
          <w:rFonts w:ascii="Times New Roman" w:hAnsi="Times New Roman"/>
          <w:sz w:val="30"/>
          <w:szCs w:val="30"/>
        </w:rPr>
        <w:t xml:space="preserve"> «</w:t>
      </w:r>
      <w:proofErr w:type="spellStart"/>
      <w:r w:rsidR="009A6703" w:rsidRPr="000D4104">
        <w:rPr>
          <w:rFonts w:ascii="Times New Roman" w:hAnsi="Times New Roman"/>
          <w:sz w:val="30"/>
          <w:szCs w:val="30"/>
        </w:rPr>
        <w:t>Гомельоблтеплосеть</w:t>
      </w:r>
      <w:proofErr w:type="spellEnd"/>
      <w:r w:rsidR="009A6703" w:rsidRPr="000D4104">
        <w:rPr>
          <w:rFonts w:ascii="Times New Roman" w:hAnsi="Times New Roman"/>
          <w:sz w:val="30"/>
          <w:szCs w:val="30"/>
        </w:rPr>
        <w:t>»</w:t>
      </w:r>
    </w:p>
    <w:p w:rsidR="009A6703" w:rsidRPr="000D4104" w:rsidRDefault="009A6703" w:rsidP="0005706E">
      <w:pPr>
        <w:spacing w:after="0" w:line="240" w:lineRule="auto"/>
        <w:outlineLvl w:val="0"/>
        <w:rPr>
          <w:rFonts w:ascii="Times New Roman" w:hAnsi="Times New Roman"/>
          <w:sz w:val="30"/>
          <w:szCs w:val="30"/>
        </w:rPr>
      </w:pPr>
    </w:p>
    <w:p w:rsidR="00906416" w:rsidRPr="000D4104" w:rsidRDefault="00906416" w:rsidP="00906416">
      <w:pPr>
        <w:pStyle w:val="chapter"/>
        <w:spacing w:before="0" w:after="0"/>
        <w:rPr>
          <w:sz w:val="30"/>
          <w:szCs w:val="30"/>
        </w:rPr>
      </w:pPr>
      <w:r w:rsidRPr="000D4104">
        <w:rPr>
          <w:sz w:val="30"/>
          <w:szCs w:val="30"/>
        </w:rPr>
        <w:t>ГЛАВА 1</w:t>
      </w:r>
      <w:r w:rsidRPr="000D4104">
        <w:rPr>
          <w:sz w:val="30"/>
          <w:szCs w:val="30"/>
        </w:rPr>
        <w:br/>
        <w:t>ОБЩИЕ ПОЛОЖЕНИЯ</w:t>
      </w:r>
    </w:p>
    <w:p w:rsidR="00D52021" w:rsidRPr="000D4104" w:rsidRDefault="009A6703" w:rsidP="00D52021">
      <w:pPr>
        <w:pStyle w:val="newncpi"/>
        <w:spacing w:before="0" w:after="0"/>
        <w:rPr>
          <w:sz w:val="30"/>
          <w:szCs w:val="30"/>
        </w:rPr>
      </w:pPr>
      <w:r w:rsidRPr="000D4104">
        <w:rPr>
          <w:sz w:val="30"/>
          <w:szCs w:val="30"/>
        </w:rPr>
        <w:t>1.</w:t>
      </w:r>
      <w:r w:rsidR="0093047F" w:rsidRPr="000D4104">
        <w:rPr>
          <w:sz w:val="30"/>
          <w:szCs w:val="30"/>
        </w:rPr>
        <w:t>Настоящее Положение разработано в соответствии с Декретом Президента Республики Беларусь от 23.11.2017 № 7 «О развитии предпринимательства», иным законодательством и устанавливает порядок организации и проведения закупок товаров (работ, услуг) при строительстве</w:t>
      </w:r>
      <w:r w:rsidR="00D52021" w:rsidRPr="000D4104">
        <w:rPr>
          <w:sz w:val="30"/>
          <w:szCs w:val="30"/>
        </w:rPr>
        <w:t xml:space="preserve"> в случае осуществления закупок</w:t>
      </w:r>
      <w:r w:rsidR="0093047F" w:rsidRPr="000D4104">
        <w:rPr>
          <w:sz w:val="30"/>
          <w:szCs w:val="30"/>
        </w:rPr>
        <w:t xml:space="preserve"> за счет собственных средств коммунального производственного унитарного предприятия «</w:t>
      </w:r>
      <w:proofErr w:type="spellStart"/>
      <w:r w:rsidR="00927AE5" w:rsidRPr="000D4104">
        <w:rPr>
          <w:sz w:val="30"/>
          <w:szCs w:val="30"/>
        </w:rPr>
        <w:t>Гомельоблтеплосеть</w:t>
      </w:r>
      <w:proofErr w:type="spellEnd"/>
      <w:r w:rsidR="00D52021" w:rsidRPr="000D4104">
        <w:rPr>
          <w:sz w:val="30"/>
          <w:szCs w:val="30"/>
        </w:rPr>
        <w:t>» без привлечения полностью или частично средств республиканского или местных бюджетов, государственных внебюджетных фондов, внешних государственных займов и внешних займов, привлеченных под гарантии Совета Министров Республики Беларусь, кредитов банков Республики Беларусь, привлеченных под гарантии Совета Министров Республики Беларусь, облисполкомов и Минского горисполкома, а также при осуществлении аварийно-восстановительного ремонта капитальных строений (зданий, сооружений).</w:t>
      </w:r>
    </w:p>
    <w:p w:rsidR="006D3F0C" w:rsidRPr="000D4104" w:rsidRDefault="0029036F" w:rsidP="00D52021">
      <w:pPr>
        <w:pStyle w:val="newncpi"/>
        <w:spacing w:before="0" w:after="0"/>
        <w:rPr>
          <w:sz w:val="30"/>
          <w:szCs w:val="30"/>
        </w:rPr>
      </w:pPr>
      <w:r w:rsidRPr="000D4104">
        <w:rPr>
          <w:sz w:val="30"/>
          <w:szCs w:val="30"/>
        </w:rPr>
        <w:t>2</w:t>
      </w:r>
      <w:r w:rsidR="001573B5" w:rsidRPr="000D4104">
        <w:rPr>
          <w:sz w:val="30"/>
          <w:szCs w:val="30"/>
        </w:rPr>
        <w:t>.</w:t>
      </w:r>
      <w:r w:rsidR="0093047F" w:rsidRPr="000D4104">
        <w:rPr>
          <w:sz w:val="30"/>
          <w:szCs w:val="30"/>
        </w:rPr>
        <w:t>Термины и их определения:</w:t>
      </w:r>
    </w:p>
    <w:p w:rsidR="0093047F" w:rsidRPr="000D4104" w:rsidRDefault="0093047F" w:rsidP="00D52021">
      <w:pPr>
        <w:pStyle w:val="point"/>
        <w:spacing w:before="0" w:after="0"/>
        <w:rPr>
          <w:sz w:val="30"/>
          <w:szCs w:val="30"/>
        </w:rPr>
      </w:pPr>
      <w:r w:rsidRPr="000D4104">
        <w:rPr>
          <w:sz w:val="30"/>
          <w:szCs w:val="30"/>
        </w:rPr>
        <w:t>Для целей настоящего Положения используются основные термины и их определения в значениях, установленных Законом Республики Беларусь от 5 июля 2004 г. № 300-З «Об архитектурной, градостроительной и строительной деятельности в Республике Беларусь», а также следующие термины и их определения:</w:t>
      </w:r>
    </w:p>
    <w:p w:rsidR="00247DC1" w:rsidRPr="000D4104" w:rsidRDefault="00247DC1" w:rsidP="00D52021">
      <w:pPr>
        <w:pStyle w:val="newncpi"/>
        <w:spacing w:before="0" w:after="0"/>
        <w:rPr>
          <w:sz w:val="30"/>
          <w:szCs w:val="30"/>
        </w:rPr>
      </w:pPr>
      <w:bookmarkStart w:id="0" w:name="a439"/>
      <w:bookmarkEnd w:id="0"/>
      <w:r w:rsidRPr="000D4104">
        <w:rPr>
          <w:sz w:val="30"/>
          <w:szCs w:val="30"/>
        </w:rPr>
        <w:t xml:space="preserve">аварийно-восстановительный ремонт капитальных строений (зданий, сооружений) – совокупность мероприятий и работ по проведению текущего или капитального ремонта, направленных на ликвидацию последствий аварий, стихийных бедствий либо повреждений зданий и сооружений (их элементов), а также работы по предотвращению отказа трубопроводов и оборудования, инженерных систем, угрожающего безопасности и требующего немедленной их остановки, осуществляемые в круглосуточном режиме в кратчайшие </w:t>
      </w:r>
      <w:r w:rsidRPr="000D4104">
        <w:rPr>
          <w:sz w:val="30"/>
          <w:szCs w:val="30"/>
        </w:rPr>
        <w:lastRenderedPageBreak/>
        <w:t>сроки с момента возникновения угрозы жизни и здоровью населения и (или) уничтожения либо повреждения имущества физических и юридических лиц.</w:t>
      </w:r>
    </w:p>
    <w:p w:rsidR="00247DC1" w:rsidRPr="000D4104" w:rsidRDefault="00247DC1" w:rsidP="00247DC1">
      <w:pPr>
        <w:pStyle w:val="newncpi"/>
        <w:spacing w:before="0" w:after="0"/>
        <w:rPr>
          <w:sz w:val="30"/>
          <w:szCs w:val="30"/>
        </w:rPr>
      </w:pPr>
      <w:r w:rsidRPr="000D4104">
        <w:rPr>
          <w:sz w:val="30"/>
          <w:szCs w:val="30"/>
        </w:rPr>
        <w:t>вид товаров – совокупность товаров, характеризующихся единым целевым (функциональным) назначением и общностью области применения, конструктивно-технологических (технологических) признаков, а также номенклатурой основных показателей качества и идентичностью состава.</w:t>
      </w:r>
    </w:p>
    <w:p w:rsidR="0093047F" w:rsidRPr="000D4104" w:rsidRDefault="0093047F" w:rsidP="0093047F">
      <w:pPr>
        <w:pStyle w:val="newncpi"/>
        <w:spacing w:before="0" w:after="0"/>
        <w:rPr>
          <w:sz w:val="30"/>
          <w:szCs w:val="30"/>
        </w:rPr>
      </w:pPr>
      <w:r w:rsidRPr="000D4104">
        <w:rPr>
          <w:sz w:val="30"/>
          <w:szCs w:val="30"/>
        </w:rPr>
        <w:t>вид строительных работ – совокупность трудовых процессов, направленных на создание отдельных элементов строящегося объекта;</w:t>
      </w:r>
    </w:p>
    <w:p w:rsidR="0093047F" w:rsidRPr="000D4104" w:rsidRDefault="0093047F" w:rsidP="0093047F">
      <w:pPr>
        <w:pStyle w:val="newncpi"/>
        <w:spacing w:before="0" w:after="0"/>
        <w:rPr>
          <w:sz w:val="30"/>
          <w:szCs w:val="30"/>
        </w:rPr>
      </w:pPr>
      <w:bookmarkStart w:id="1" w:name="a443"/>
      <w:bookmarkEnd w:id="1"/>
      <w:r w:rsidRPr="000D4104">
        <w:rPr>
          <w:sz w:val="30"/>
          <w:szCs w:val="30"/>
        </w:rPr>
        <w:t xml:space="preserve">генеральный подрядчик – подрядчик, привлекающий согласно </w:t>
      </w:r>
      <w:proofErr w:type="gramStart"/>
      <w:r w:rsidRPr="000D4104">
        <w:rPr>
          <w:sz w:val="30"/>
          <w:szCs w:val="30"/>
        </w:rPr>
        <w:t>договорам</w:t>
      </w:r>
      <w:proofErr w:type="gramEnd"/>
      <w:r w:rsidRPr="000D4104">
        <w:rPr>
          <w:sz w:val="30"/>
          <w:szCs w:val="30"/>
        </w:rPr>
        <w:t xml:space="preserve"> к выполнению отдельных своих обязательств других лиц;</w:t>
      </w:r>
    </w:p>
    <w:p w:rsidR="0093047F" w:rsidRPr="000D4104" w:rsidRDefault="0093047F" w:rsidP="0093047F">
      <w:pPr>
        <w:pStyle w:val="newncpi"/>
        <w:spacing w:before="0" w:after="0"/>
        <w:rPr>
          <w:sz w:val="30"/>
          <w:szCs w:val="30"/>
        </w:rPr>
      </w:pPr>
      <w:bookmarkStart w:id="2" w:name="a341"/>
      <w:bookmarkEnd w:id="2"/>
      <w:r w:rsidRPr="000D4104">
        <w:rPr>
          <w:sz w:val="30"/>
          <w:szCs w:val="30"/>
        </w:rPr>
        <w:t>документация для переговоров – комплект документов, содержащих исходную информацию о технических, коммерческих, организационных и иных характеристиках предмета заказа, а также об условиях и процедуре проведения переговоров;</w:t>
      </w:r>
    </w:p>
    <w:p w:rsidR="0093047F" w:rsidRPr="000D4104" w:rsidRDefault="0093047F" w:rsidP="0093047F">
      <w:pPr>
        <w:pStyle w:val="newncpi"/>
        <w:spacing w:before="0" w:after="0"/>
        <w:rPr>
          <w:sz w:val="30"/>
          <w:szCs w:val="30"/>
        </w:rPr>
      </w:pPr>
      <w:bookmarkStart w:id="3" w:name="a342"/>
      <w:bookmarkEnd w:id="3"/>
      <w:r w:rsidRPr="000D4104">
        <w:rPr>
          <w:sz w:val="30"/>
          <w:szCs w:val="30"/>
        </w:rPr>
        <w:t>документация для предварительного квалификационного отбора участников – комплект документов, содержащих информацию об условиях и порядке проведения предварительного квалификационного отбора участников;</w:t>
      </w:r>
    </w:p>
    <w:p w:rsidR="00247DC1" w:rsidRPr="000D4104" w:rsidRDefault="00247DC1" w:rsidP="00247DC1">
      <w:pPr>
        <w:pStyle w:val="newncpi"/>
        <w:spacing w:before="0" w:after="0"/>
        <w:rPr>
          <w:sz w:val="30"/>
          <w:szCs w:val="30"/>
        </w:rPr>
      </w:pPr>
      <w:bookmarkStart w:id="4" w:name="a444"/>
      <w:bookmarkEnd w:id="4"/>
      <w:r w:rsidRPr="000D4104">
        <w:rPr>
          <w:sz w:val="30"/>
          <w:szCs w:val="30"/>
        </w:rPr>
        <w:t xml:space="preserve">закупка товаров при строительстве – приобретение товаров, осуществляемое на основании </w:t>
      </w:r>
      <w:proofErr w:type="spellStart"/>
      <w:r w:rsidR="00D52021" w:rsidRPr="000D4104">
        <w:rPr>
          <w:sz w:val="30"/>
          <w:szCs w:val="30"/>
        </w:rPr>
        <w:t>предпроектной</w:t>
      </w:r>
      <w:proofErr w:type="spellEnd"/>
      <w:r w:rsidR="00D52021" w:rsidRPr="000D4104">
        <w:rPr>
          <w:sz w:val="30"/>
          <w:szCs w:val="30"/>
        </w:rPr>
        <w:t xml:space="preserve">, </w:t>
      </w:r>
      <w:r w:rsidRPr="000D4104">
        <w:rPr>
          <w:sz w:val="30"/>
          <w:szCs w:val="30"/>
        </w:rPr>
        <w:t xml:space="preserve">проектной документации либо дефектного акта на выполнение работ по текущему ремонту, в соответствии с которыми определяются перечень и количество (объем) товаров, необходимых для строительства, а также технологического оборудования на основании </w:t>
      </w:r>
      <w:proofErr w:type="spellStart"/>
      <w:r w:rsidRPr="000D4104">
        <w:rPr>
          <w:sz w:val="30"/>
          <w:szCs w:val="30"/>
        </w:rPr>
        <w:t>предпроектной</w:t>
      </w:r>
      <w:proofErr w:type="spellEnd"/>
      <w:r w:rsidRPr="000D4104">
        <w:rPr>
          <w:sz w:val="30"/>
          <w:szCs w:val="30"/>
        </w:rPr>
        <w:t xml:space="preserve"> (</w:t>
      </w:r>
      <w:proofErr w:type="spellStart"/>
      <w:r w:rsidRPr="000D4104">
        <w:rPr>
          <w:sz w:val="30"/>
          <w:szCs w:val="30"/>
        </w:rPr>
        <w:t>предынвестиционной</w:t>
      </w:r>
      <w:proofErr w:type="spellEnd"/>
      <w:r w:rsidRPr="000D4104">
        <w:rPr>
          <w:sz w:val="30"/>
          <w:szCs w:val="30"/>
        </w:rPr>
        <w:t>) документации, если разработка такой документации предусмотрена законодательными актами;</w:t>
      </w:r>
    </w:p>
    <w:p w:rsidR="0093047F" w:rsidRPr="000D4104" w:rsidRDefault="0093047F" w:rsidP="0093047F">
      <w:pPr>
        <w:pStyle w:val="newncpi"/>
        <w:spacing w:before="0" w:after="0"/>
        <w:rPr>
          <w:sz w:val="30"/>
          <w:szCs w:val="30"/>
        </w:rPr>
      </w:pPr>
      <w:r w:rsidRPr="000D4104">
        <w:rPr>
          <w:sz w:val="30"/>
          <w:szCs w:val="30"/>
        </w:rPr>
        <w:t>инвестор – лицо, осуществляющее инвестиции на территории Республики Беларусь;</w:t>
      </w:r>
    </w:p>
    <w:p w:rsidR="0093047F" w:rsidRPr="000D4104" w:rsidRDefault="0093047F" w:rsidP="0093047F">
      <w:pPr>
        <w:pStyle w:val="newncpi"/>
        <w:spacing w:before="0" w:after="0"/>
        <w:rPr>
          <w:sz w:val="30"/>
          <w:szCs w:val="30"/>
        </w:rPr>
      </w:pPr>
      <w:bookmarkStart w:id="5" w:name="a146"/>
      <w:bookmarkEnd w:id="5"/>
      <w:r w:rsidRPr="000D4104">
        <w:rPr>
          <w:sz w:val="30"/>
          <w:szCs w:val="30"/>
        </w:rPr>
        <w:t>конкурсная документация – комплект документов, содержащих исходную информацию о технических, коммерческих, организационных и иных характеристиках предмета заказа, а также об условиях и процедуре проведения подрядных торгов (торгов)</w:t>
      </w:r>
      <w:r w:rsidR="0024396A" w:rsidRPr="000D4104">
        <w:rPr>
          <w:sz w:val="30"/>
          <w:szCs w:val="30"/>
        </w:rPr>
        <w:t>, переговоров</w:t>
      </w:r>
      <w:r w:rsidRPr="000D4104">
        <w:rPr>
          <w:sz w:val="30"/>
          <w:szCs w:val="30"/>
        </w:rPr>
        <w:t>;</w:t>
      </w:r>
    </w:p>
    <w:p w:rsidR="0093047F" w:rsidRPr="000D4104" w:rsidRDefault="0093047F" w:rsidP="0093047F">
      <w:pPr>
        <w:pStyle w:val="newncpi"/>
        <w:spacing w:before="0" w:after="0"/>
        <w:rPr>
          <w:sz w:val="30"/>
          <w:szCs w:val="30"/>
        </w:rPr>
      </w:pPr>
      <w:bookmarkStart w:id="6" w:name="a141"/>
      <w:bookmarkEnd w:id="6"/>
      <w:r w:rsidRPr="000D4104">
        <w:rPr>
          <w:sz w:val="30"/>
          <w:szCs w:val="30"/>
        </w:rPr>
        <w:t>конкурсная комиссия по проведению подрядных торгов (торгов, переговоров) (далее – конкурсная комиссия) – постоянный или временный орган, создаваемый организатором подрядных торгов (торгов, переговоров) для их проведения и определения победителя;</w:t>
      </w:r>
    </w:p>
    <w:p w:rsidR="0093047F" w:rsidRPr="000D4104" w:rsidRDefault="0093047F" w:rsidP="0093047F">
      <w:pPr>
        <w:pStyle w:val="newncpi"/>
        <w:spacing w:before="0" w:after="0"/>
        <w:rPr>
          <w:sz w:val="30"/>
          <w:szCs w:val="30"/>
        </w:rPr>
      </w:pPr>
      <w:bookmarkStart w:id="7" w:name="a147"/>
      <w:bookmarkEnd w:id="7"/>
      <w:r w:rsidRPr="000D4104">
        <w:rPr>
          <w:sz w:val="30"/>
          <w:szCs w:val="30"/>
        </w:rPr>
        <w:t xml:space="preserve">конкурсное обеспечение – обеспечение исполнения обязательств по участию в подрядных торгах (торгах) и заключению по результатам их проведения договора в виде перечисления организатору подрядных </w:t>
      </w:r>
      <w:r w:rsidRPr="000D4104">
        <w:rPr>
          <w:sz w:val="30"/>
          <w:szCs w:val="30"/>
        </w:rPr>
        <w:lastRenderedPageBreak/>
        <w:t>торгов (торгов) денежных средств, поручительства, банковской гарантии и иных форм обеспечения исполнения обязательств;</w:t>
      </w:r>
    </w:p>
    <w:p w:rsidR="0093047F" w:rsidRPr="000D4104" w:rsidRDefault="0093047F" w:rsidP="0093047F">
      <w:pPr>
        <w:pStyle w:val="newncpi"/>
        <w:spacing w:before="0" w:after="0"/>
        <w:rPr>
          <w:sz w:val="30"/>
          <w:szCs w:val="30"/>
        </w:rPr>
      </w:pPr>
      <w:bookmarkStart w:id="8" w:name="a438"/>
      <w:bookmarkEnd w:id="8"/>
      <w:r w:rsidRPr="000D4104">
        <w:rPr>
          <w:sz w:val="30"/>
          <w:szCs w:val="30"/>
        </w:rPr>
        <w:t xml:space="preserve">конкурсное предложение – комплект документов по объявленным подрядным торгам (торгам), </w:t>
      </w:r>
      <w:r w:rsidR="0024396A" w:rsidRPr="000D4104">
        <w:rPr>
          <w:sz w:val="30"/>
          <w:szCs w:val="30"/>
        </w:rPr>
        <w:t xml:space="preserve">переговорам, </w:t>
      </w:r>
      <w:r w:rsidRPr="000D4104">
        <w:rPr>
          <w:sz w:val="30"/>
          <w:szCs w:val="30"/>
        </w:rPr>
        <w:t>подготовленный участником в соответствии с конкурсной документацией;</w:t>
      </w:r>
    </w:p>
    <w:p w:rsidR="0093047F" w:rsidRPr="000D4104" w:rsidRDefault="0093047F" w:rsidP="0093047F">
      <w:pPr>
        <w:pStyle w:val="newncpi"/>
        <w:spacing w:before="0" w:after="0"/>
        <w:rPr>
          <w:sz w:val="30"/>
          <w:szCs w:val="30"/>
        </w:rPr>
      </w:pPr>
      <w:bookmarkStart w:id="9" w:name="a335"/>
      <w:bookmarkEnd w:id="9"/>
      <w:r w:rsidRPr="000D4104">
        <w:rPr>
          <w:sz w:val="30"/>
          <w:szCs w:val="30"/>
        </w:rPr>
        <w:t>лот – отдельные виды товаров (работ, услуг);</w:t>
      </w:r>
    </w:p>
    <w:p w:rsidR="0093047F" w:rsidRPr="000D4104" w:rsidRDefault="0093047F" w:rsidP="0093047F">
      <w:pPr>
        <w:pStyle w:val="newncpi"/>
        <w:spacing w:before="0" w:after="0"/>
        <w:rPr>
          <w:sz w:val="30"/>
          <w:szCs w:val="30"/>
        </w:rPr>
      </w:pPr>
      <w:bookmarkStart w:id="10" w:name="a237"/>
      <w:bookmarkEnd w:id="10"/>
      <w:r w:rsidRPr="000D4104">
        <w:rPr>
          <w:sz w:val="30"/>
          <w:szCs w:val="30"/>
        </w:rPr>
        <w:t>объект специального назначения – объект строительства, при проектировании и возведении которого должны соблюдаться требования законодательства о государственных секретах;</w:t>
      </w:r>
    </w:p>
    <w:p w:rsidR="0093047F" w:rsidRPr="000D4104" w:rsidRDefault="0093047F" w:rsidP="0093047F">
      <w:pPr>
        <w:pStyle w:val="newncpi"/>
        <w:spacing w:before="0" w:after="0"/>
        <w:rPr>
          <w:sz w:val="30"/>
          <w:szCs w:val="30"/>
        </w:rPr>
      </w:pPr>
      <w:bookmarkStart w:id="11" w:name="a501"/>
      <w:bookmarkEnd w:id="11"/>
      <w:r w:rsidRPr="000D4104">
        <w:rPr>
          <w:sz w:val="30"/>
          <w:szCs w:val="30"/>
        </w:rPr>
        <w:t xml:space="preserve">однородные товары (работы, услуги) – товары (работы, услуги), относящиеся к одной подкатегории общегосударственного </w:t>
      </w:r>
      <w:hyperlink r:id="rId7" w:anchor="a3" w:tooltip="+" w:history="1">
        <w:r w:rsidRPr="000D4104">
          <w:rPr>
            <w:rStyle w:val="a5"/>
            <w:sz w:val="30"/>
            <w:szCs w:val="30"/>
          </w:rPr>
          <w:t>классификатора</w:t>
        </w:r>
      </w:hyperlink>
      <w:r w:rsidRPr="000D4104">
        <w:rPr>
          <w:sz w:val="30"/>
          <w:szCs w:val="30"/>
        </w:rPr>
        <w:t xml:space="preserve"> Республики Беларусь ОКРБ 007-2012 «Классификатор продукции по видам экономической деятельности», утвержденного постановлением Государственного комитета по стандартизации Республики Беларусь от 28 декабря 2012 г. № 83;</w:t>
      </w:r>
    </w:p>
    <w:p w:rsidR="0093047F" w:rsidRPr="000D4104" w:rsidRDefault="0093047F" w:rsidP="0093047F">
      <w:pPr>
        <w:pStyle w:val="newncpi"/>
        <w:spacing w:before="0" w:after="0"/>
        <w:rPr>
          <w:sz w:val="30"/>
          <w:szCs w:val="30"/>
        </w:rPr>
      </w:pPr>
      <w:bookmarkStart w:id="12" w:name="a135"/>
      <w:bookmarkEnd w:id="12"/>
      <w:r w:rsidRPr="000D4104">
        <w:rPr>
          <w:sz w:val="30"/>
          <w:szCs w:val="30"/>
        </w:rPr>
        <w:t>организатор подрядных торгов (торгов, переговоров) – инвестор, застройщик, заказчик, подрядчик либо инженер (инженерная организация), осуществляющий (осуществляющая) размещение соответствующего заказа на подрядных торгах (торгах, переговорах);</w:t>
      </w:r>
    </w:p>
    <w:p w:rsidR="0093047F" w:rsidRPr="000D4104" w:rsidRDefault="0093047F" w:rsidP="0093047F">
      <w:pPr>
        <w:pStyle w:val="newncpi"/>
        <w:spacing w:before="0" w:after="0"/>
        <w:rPr>
          <w:sz w:val="30"/>
          <w:szCs w:val="30"/>
        </w:rPr>
      </w:pPr>
      <w:bookmarkStart w:id="13" w:name="a292"/>
      <w:bookmarkEnd w:id="13"/>
      <w:r w:rsidRPr="000D4104">
        <w:rPr>
          <w:sz w:val="30"/>
          <w:szCs w:val="30"/>
        </w:rPr>
        <w:t>переговоры – форма размещения заказов на строительство объектов, закупку товаров (выполнение работ, оказание услуг) при строительстве объектов, предусматривающая определение подрядчика, исполнителя или поставщика, предложение которого удовлетворяет требованиям и условиям, изложенным в документации для переговоров;</w:t>
      </w:r>
    </w:p>
    <w:p w:rsidR="0093047F" w:rsidRPr="000D4104" w:rsidRDefault="0093047F" w:rsidP="0093047F">
      <w:pPr>
        <w:pStyle w:val="newncpi"/>
        <w:spacing w:before="0" w:after="0"/>
        <w:rPr>
          <w:sz w:val="30"/>
          <w:szCs w:val="30"/>
        </w:rPr>
      </w:pPr>
      <w:bookmarkStart w:id="14" w:name="a297"/>
      <w:bookmarkEnd w:id="14"/>
      <w:r w:rsidRPr="000D4104">
        <w:rPr>
          <w:sz w:val="30"/>
          <w:szCs w:val="30"/>
        </w:rPr>
        <w:t>подрядные торги – форма размещения заказов на строительство объектов, выполнение работ, оказание услуг при строительстве объектов, предусматривающая выбор подрядчика или исполнителя на основе конкурса;</w:t>
      </w:r>
    </w:p>
    <w:p w:rsidR="0093047F" w:rsidRPr="000D4104" w:rsidRDefault="0093047F" w:rsidP="0093047F">
      <w:pPr>
        <w:pStyle w:val="newncpi"/>
        <w:spacing w:before="0" w:after="0"/>
        <w:rPr>
          <w:sz w:val="30"/>
          <w:szCs w:val="30"/>
        </w:rPr>
      </w:pPr>
      <w:bookmarkStart w:id="15" w:name="a392"/>
      <w:bookmarkEnd w:id="15"/>
      <w:proofErr w:type="spellStart"/>
      <w:r w:rsidRPr="000D4104">
        <w:rPr>
          <w:sz w:val="30"/>
          <w:szCs w:val="30"/>
        </w:rPr>
        <w:t>предквалификационные</w:t>
      </w:r>
      <w:proofErr w:type="spellEnd"/>
      <w:r w:rsidRPr="000D4104">
        <w:rPr>
          <w:sz w:val="30"/>
          <w:szCs w:val="30"/>
        </w:rPr>
        <w:t xml:space="preserve"> документы – комплект документов по объявленным подрядным торгам (торгам), подготовленный участником в соответствии с документацией для предварительного квалификационного отбора участников для участия в подрядных торгах (торгах)</w:t>
      </w:r>
      <w:r w:rsidR="0024396A" w:rsidRPr="000D4104">
        <w:rPr>
          <w:sz w:val="30"/>
          <w:szCs w:val="30"/>
        </w:rPr>
        <w:t>, переговорах</w:t>
      </w:r>
      <w:r w:rsidRPr="000D4104">
        <w:rPr>
          <w:sz w:val="30"/>
          <w:szCs w:val="30"/>
        </w:rPr>
        <w:t>;</w:t>
      </w:r>
    </w:p>
    <w:p w:rsidR="0093047F" w:rsidRPr="000D4104" w:rsidRDefault="0093047F" w:rsidP="0093047F">
      <w:pPr>
        <w:pStyle w:val="newncpi"/>
        <w:spacing w:before="0" w:after="0"/>
        <w:rPr>
          <w:sz w:val="30"/>
          <w:szCs w:val="30"/>
        </w:rPr>
      </w:pPr>
      <w:bookmarkStart w:id="16" w:name="a450"/>
      <w:bookmarkEnd w:id="16"/>
      <w:r w:rsidRPr="000D4104">
        <w:rPr>
          <w:sz w:val="30"/>
          <w:szCs w:val="30"/>
        </w:rPr>
        <w:t>предложение для переговоров – комплект документов по объявленным переговорам, подготовленный участником в соответствии с документацией для переговоров;</w:t>
      </w:r>
    </w:p>
    <w:p w:rsidR="0093047F" w:rsidRPr="000D4104" w:rsidRDefault="0093047F" w:rsidP="0093047F">
      <w:pPr>
        <w:pStyle w:val="newncpi"/>
        <w:spacing w:before="0" w:after="0"/>
        <w:rPr>
          <w:sz w:val="30"/>
          <w:szCs w:val="30"/>
        </w:rPr>
      </w:pPr>
      <w:bookmarkStart w:id="17" w:name="a451"/>
      <w:bookmarkEnd w:id="17"/>
      <w:r w:rsidRPr="000D4104">
        <w:rPr>
          <w:sz w:val="30"/>
          <w:szCs w:val="30"/>
        </w:rPr>
        <w:t>предмет заказа – строительство объектов, закупка товаров (выполнение работ, оказание услуг) при строительстве объектов;</w:t>
      </w:r>
    </w:p>
    <w:p w:rsidR="00247DC1" w:rsidRPr="000D4104" w:rsidRDefault="00247DC1" w:rsidP="00247DC1">
      <w:pPr>
        <w:pStyle w:val="newncpi"/>
        <w:spacing w:before="0" w:after="0"/>
        <w:rPr>
          <w:sz w:val="30"/>
          <w:szCs w:val="30"/>
        </w:rPr>
      </w:pPr>
      <w:r w:rsidRPr="000D4104">
        <w:rPr>
          <w:sz w:val="30"/>
          <w:szCs w:val="30"/>
        </w:rPr>
        <w:t xml:space="preserve">процедура закупки – регламентированная последовательность действий по выбору поставщика (подрядчика, исполнителя) от принятия </w:t>
      </w:r>
      <w:r w:rsidRPr="000D4104">
        <w:rPr>
          <w:sz w:val="30"/>
          <w:szCs w:val="30"/>
        </w:rPr>
        <w:lastRenderedPageBreak/>
        <w:t>решения о проведении процедуры закупки до заключения договора либо отмены процедуры закупки или признания ее несостоявшейся;</w:t>
      </w:r>
    </w:p>
    <w:p w:rsidR="003C3163" w:rsidRPr="000D4104" w:rsidRDefault="003C3163" w:rsidP="003C3163">
      <w:pPr>
        <w:pStyle w:val="newncpi"/>
        <w:spacing w:before="0" w:after="0"/>
        <w:rPr>
          <w:sz w:val="30"/>
          <w:szCs w:val="30"/>
        </w:rPr>
      </w:pPr>
      <w:r w:rsidRPr="000D4104">
        <w:rPr>
          <w:sz w:val="30"/>
          <w:szCs w:val="30"/>
        </w:rPr>
        <w:t>работа – деятельность по строительству объектов, результат которой приобретает овеществленную форму.</w:t>
      </w:r>
    </w:p>
    <w:p w:rsidR="003C3163" w:rsidRPr="000D4104" w:rsidRDefault="003C3163" w:rsidP="003C3163">
      <w:pPr>
        <w:pStyle w:val="newncpi"/>
        <w:spacing w:before="0" w:after="0"/>
        <w:rPr>
          <w:sz w:val="30"/>
          <w:szCs w:val="30"/>
        </w:rPr>
      </w:pPr>
      <w:r w:rsidRPr="000D4104">
        <w:rPr>
          <w:sz w:val="30"/>
          <w:szCs w:val="30"/>
        </w:rPr>
        <w:t>строительство – деятельность по возведению, реконструкции, ремонту, реставрации, благоустройству, технической модернизации, сносу объекта, включающая оказание услуг в строительстве, подготовку проектной документации, выполнение строительно-монтажных, пусконаладочных работ.</w:t>
      </w:r>
    </w:p>
    <w:p w:rsidR="0093047F" w:rsidRPr="000D4104" w:rsidRDefault="0093047F" w:rsidP="0093047F">
      <w:pPr>
        <w:pStyle w:val="newncpi"/>
        <w:spacing w:before="0" w:after="0"/>
        <w:rPr>
          <w:sz w:val="30"/>
          <w:szCs w:val="30"/>
        </w:rPr>
      </w:pPr>
      <w:bookmarkStart w:id="18" w:name="a134"/>
      <w:bookmarkEnd w:id="18"/>
      <w:r w:rsidRPr="000D4104">
        <w:rPr>
          <w:sz w:val="30"/>
          <w:szCs w:val="30"/>
        </w:rPr>
        <w:t>субподрядчик – лицо, заключившее с генеральным подрядчиком договор о выполнении отдельных видов строительных работ;</w:t>
      </w:r>
    </w:p>
    <w:p w:rsidR="003C3163" w:rsidRPr="000D4104" w:rsidRDefault="003C3163" w:rsidP="003C3163">
      <w:pPr>
        <w:pStyle w:val="newncpi"/>
        <w:spacing w:before="0" w:after="0"/>
        <w:rPr>
          <w:sz w:val="30"/>
          <w:szCs w:val="30"/>
        </w:rPr>
      </w:pPr>
      <w:r w:rsidRPr="000D4104">
        <w:rPr>
          <w:sz w:val="30"/>
          <w:szCs w:val="30"/>
        </w:rPr>
        <w:t>техническая модернизация – замена (установка нового) технологического оборудования с выполнением сопутствующих работ по устройству несущих оснований под оборудование, прокладке или замене отдельных внутренних инженерных сетей, связанных с его функционированием, устройству перегородок, а также отделочных и других работ, производимых внутри здания и не затрагивающих несущую способность конструкций.</w:t>
      </w:r>
    </w:p>
    <w:p w:rsidR="0093047F" w:rsidRPr="000D4104" w:rsidRDefault="0093047F" w:rsidP="0093047F">
      <w:pPr>
        <w:pStyle w:val="newncpi"/>
        <w:spacing w:before="0" w:after="0"/>
        <w:rPr>
          <w:sz w:val="30"/>
          <w:szCs w:val="30"/>
        </w:rPr>
      </w:pPr>
      <w:bookmarkStart w:id="19" w:name="a167"/>
      <w:bookmarkEnd w:id="19"/>
      <w:r w:rsidRPr="000D4104">
        <w:rPr>
          <w:sz w:val="30"/>
          <w:szCs w:val="30"/>
        </w:rPr>
        <w:t>товар – оборудование, инвентарь, материалы, изделия, конструкции и другие материальные вещи, приобретаемые при осуществлении строительной деятельности (строительстве);</w:t>
      </w:r>
    </w:p>
    <w:p w:rsidR="0093047F" w:rsidRPr="000D4104" w:rsidRDefault="0093047F" w:rsidP="0093047F">
      <w:pPr>
        <w:pStyle w:val="newncpi"/>
        <w:spacing w:before="0" w:after="0"/>
        <w:rPr>
          <w:sz w:val="30"/>
          <w:szCs w:val="30"/>
        </w:rPr>
      </w:pPr>
      <w:bookmarkStart w:id="20" w:name="a49"/>
      <w:bookmarkEnd w:id="20"/>
      <w:r w:rsidRPr="000D4104">
        <w:rPr>
          <w:sz w:val="30"/>
          <w:szCs w:val="30"/>
        </w:rPr>
        <w:t>торги – форма размещения заказов на закупку товаров при строительстве объектов, предусматривающая выбор поставщика на основе конкурса;</w:t>
      </w:r>
    </w:p>
    <w:p w:rsidR="003C3163" w:rsidRPr="000D4104" w:rsidRDefault="003C3163" w:rsidP="003C3163">
      <w:pPr>
        <w:pStyle w:val="newncpi"/>
        <w:spacing w:before="0" w:after="0"/>
        <w:rPr>
          <w:sz w:val="30"/>
          <w:szCs w:val="30"/>
        </w:rPr>
      </w:pPr>
      <w:bookmarkStart w:id="21" w:name="a344"/>
      <w:bookmarkEnd w:id="21"/>
      <w:r w:rsidRPr="000D4104">
        <w:rPr>
          <w:sz w:val="30"/>
          <w:szCs w:val="30"/>
        </w:rPr>
        <w:t>услуга – деятельность по строительству объектов, в том числе их проектированию, результат которой не приобретает овеществленную форму.</w:t>
      </w:r>
    </w:p>
    <w:p w:rsidR="003C3163" w:rsidRPr="000D4104" w:rsidRDefault="003C3163" w:rsidP="003C3163">
      <w:pPr>
        <w:pStyle w:val="newncpi"/>
        <w:spacing w:before="0" w:after="0"/>
        <w:rPr>
          <w:sz w:val="30"/>
          <w:szCs w:val="30"/>
        </w:rPr>
      </w:pPr>
      <w:bookmarkStart w:id="22" w:name="a22"/>
      <w:bookmarkEnd w:id="22"/>
      <w:r w:rsidRPr="000D4104">
        <w:rPr>
          <w:sz w:val="30"/>
          <w:szCs w:val="30"/>
        </w:rPr>
        <w:t xml:space="preserve">участник – лицо, принимающее участие в подрядных торгах, торгах, переговорах, биржевых торгах на строительство объектов, закупку товаров (выполнение работ, оказание услуг) и представившее свои </w:t>
      </w:r>
      <w:proofErr w:type="spellStart"/>
      <w:r w:rsidRPr="000D4104">
        <w:rPr>
          <w:sz w:val="30"/>
          <w:szCs w:val="30"/>
        </w:rPr>
        <w:t>предквалификационные</w:t>
      </w:r>
      <w:proofErr w:type="spellEnd"/>
      <w:r w:rsidRPr="000D4104">
        <w:rPr>
          <w:sz w:val="30"/>
          <w:szCs w:val="30"/>
        </w:rPr>
        <w:t xml:space="preserve"> документы и конкурсное предложение (предложение для переговоров) по предмету заказа.</w:t>
      </w:r>
    </w:p>
    <w:p w:rsidR="003C3163" w:rsidRPr="000D4104" w:rsidRDefault="003C3163" w:rsidP="003C3163">
      <w:pPr>
        <w:pStyle w:val="newncpi"/>
        <w:spacing w:before="0" w:after="0"/>
        <w:rPr>
          <w:sz w:val="30"/>
          <w:szCs w:val="30"/>
        </w:rPr>
      </w:pPr>
      <w:bookmarkStart w:id="23" w:name="a23"/>
      <w:bookmarkEnd w:id="23"/>
      <w:r w:rsidRPr="000D4104">
        <w:rPr>
          <w:sz w:val="30"/>
          <w:szCs w:val="30"/>
        </w:rPr>
        <w:t>участник-победитель – лицо, принимающее участие в подрядных торгах, торгах, переговорах, биржевых торгах на строительство объектов, закупку товаров (выполнение работ, оказание услуг) и получившее от заказчика предложение о заключении договора по результатам процедуры закупки.</w:t>
      </w:r>
    </w:p>
    <w:p w:rsidR="0093047F" w:rsidRPr="000D4104" w:rsidRDefault="0093047F" w:rsidP="0093047F">
      <w:pPr>
        <w:pStyle w:val="newncpi"/>
        <w:spacing w:before="0" w:after="0"/>
        <w:rPr>
          <w:sz w:val="30"/>
          <w:szCs w:val="30"/>
        </w:rPr>
      </w:pPr>
      <w:r w:rsidRPr="000D4104">
        <w:rPr>
          <w:sz w:val="30"/>
          <w:szCs w:val="30"/>
        </w:rPr>
        <w:t>цена заказа – стартовая цена строительства объектов, товаров (работ, услуг), предложенная организатором подрядных торгов (торгов, переговоров) на дату принятия решения о проведении подрядных торгов (торгов, переговоров).</w:t>
      </w:r>
    </w:p>
    <w:p w:rsidR="003C3163" w:rsidRPr="000D4104" w:rsidRDefault="00906416" w:rsidP="003C3163">
      <w:pPr>
        <w:pStyle w:val="underpoint"/>
        <w:spacing w:before="0" w:after="0"/>
        <w:rPr>
          <w:sz w:val="30"/>
          <w:szCs w:val="30"/>
        </w:rPr>
      </w:pPr>
      <w:r w:rsidRPr="000D4104">
        <w:rPr>
          <w:sz w:val="30"/>
          <w:szCs w:val="30"/>
        </w:rPr>
        <w:lastRenderedPageBreak/>
        <w:t>3. </w:t>
      </w:r>
      <w:r w:rsidR="003C3163" w:rsidRPr="000D4104">
        <w:rPr>
          <w:sz w:val="30"/>
          <w:szCs w:val="30"/>
        </w:rPr>
        <w:t>Закупки работ, услуг осуществляются путем проведения подрядных торгов либо переговоров, если иное не установлено настоящим положением.</w:t>
      </w:r>
    </w:p>
    <w:p w:rsidR="003C3163" w:rsidRPr="000D4104" w:rsidRDefault="003C3163" w:rsidP="003C3163">
      <w:pPr>
        <w:pStyle w:val="underpoint"/>
        <w:spacing w:before="0" w:after="0"/>
        <w:rPr>
          <w:sz w:val="30"/>
          <w:szCs w:val="30"/>
        </w:rPr>
      </w:pPr>
      <w:r w:rsidRPr="000D4104">
        <w:rPr>
          <w:sz w:val="30"/>
          <w:szCs w:val="30"/>
        </w:rPr>
        <w:t>Закупки товаров осуществляются путем проведения торгов на закупку товаров при строительстве (далее – торги), переговоров либо биржевых торгов, проводимых в соответствии с законодательством о товарных биржах (далее – биржевые торги), если иное не установлено настоящим положением.</w:t>
      </w:r>
    </w:p>
    <w:p w:rsidR="00906416" w:rsidRPr="000D4104" w:rsidRDefault="00906416" w:rsidP="00906416">
      <w:pPr>
        <w:pStyle w:val="point"/>
        <w:spacing w:before="0" w:after="0"/>
        <w:rPr>
          <w:sz w:val="30"/>
          <w:szCs w:val="30"/>
        </w:rPr>
      </w:pPr>
      <w:r w:rsidRPr="000D4104">
        <w:rPr>
          <w:sz w:val="30"/>
          <w:szCs w:val="30"/>
        </w:rPr>
        <w:t xml:space="preserve">Если строительство объектов производится застройщиком или заказчиком собственными силами (находящимися в его составе строительными подразделениями) без заключения договора строительного подряда, то привлечение подрядных организаций для выполнения проектных, изыскательских, строительных, монтажных, специальных и иных работ, а также размещение заказов на оказание услуг, закупку товаров осуществляются с учетом </w:t>
      </w:r>
      <w:r w:rsidR="00B476B1" w:rsidRPr="000D4104">
        <w:rPr>
          <w:sz w:val="30"/>
          <w:szCs w:val="30"/>
        </w:rPr>
        <w:t>настоящего положения.</w:t>
      </w:r>
    </w:p>
    <w:p w:rsidR="00F91DAE" w:rsidRPr="000D4104" w:rsidRDefault="00906416" w:rsidP="00F91DAE">
      <w:pPr>
        <w:shd w:val="clear" w:color="auto" w:fill="FFFFFF"/>
        <w:tabs>
          <w:tab w:val="left" w:pos="851"/>
        </w:tabs>
        <w:spacing w:after="0" w:line="240" w:lineRule="auto"/>
        <w:ind w:firstLine="540"/>
        <w:jc w:val="both"/>
        <w:rPr>
          <w:rFonts w:ascii="Times New Roman" w:hAnsi="Times New Roman"/>
          <w:sz w:val="30"/>
          <w:szCs w:val="30"/>
        </w:rPr>
      </w:pPr>
      <w:bookmarkStart w:id="24" w:name="a506"/>
      <w:bookmarkEnd w:id="24"/>
      <w:r w:rsidRPr="000D4104">
        <w:rPr>
          <w:rFonts w:ascii="Times New Roman" w:hAnsi="Times New Roman"/>
          <w:sz w:val="30"/>
          <w:szCs w:val="30"/>
        </w:rPr>
        <w:t>4. Процедура подрядных торгов (торгов), переговоров начинается с момента принятия организатором подрядных торгов (торгов), переговоров решения об их проведении и завершается заключением договора по результатам проведения подрядных торгов (торгов), переговоров либо отмены процедуры закупки или признания ее несостоявшейся.</w:t>
      </w:r>
      <w:r w:rsidR="00F91DAE" w:rsidRPr="000D4104">
        <w:rPr>
          <w:rFonts w:ascii="Times New Roman" w:hAnsi="Times New Roman"/>
          <w:sz w:val="30"/>
          <w:szCs w:val="30"/>
        </w:rPr>
        <w:t xml:space="preserve"> Конкурсная комиссия осуществляет свою деятельность до момента заключения договора по результатам проведения переговоров либо отмены процедуры закупки или признания ее несостоявшейся</w:t>
      </w:r>
    </w:p>
    <w:p w:rsidR="00906416" w:rsidRPr="000D4104" w:rsidRDefault="00906416" w:rsidP="00906416">
      <w:pPr>
        <w:pStyle w:val="newncpi0"/>
        <w:spacing w:before="0" w:after="0"/>
        <w:ind w:firstLine="426"/>
        <w:rPr>
          <w:sz w:val="30"/>
          <w:szCs w:val="30"/>
        </w:rPr>
      </w:pPr>
      <w:r w:rsidRPr="000D4104">
        <w:rPr>
          <w:sz w:val="30"/>
          <w:szCs w:val="30"/>
        </w:rPr>
        <w:t> </w:t>
      </w:r>
      <w:bookmarkStart w:id="25" w:name="a63"/>
      <w:bookmarkEnd w:id="25"/>
      <w:r w:rsidRPr="000D4104">
        <w:rPr>
          <w:sz w:val="30"/>
          <w:szCs w:val="30"/>
        </w:rPr>
        <w:t xml:space="preserve"> 5. Подрядные торги (торги) проводятся в форме открытого конкурса.</w:t>
      </w:r>
    </w:p>
    <w:p w:rsidR="00BE5B41" w:rsidRPr="000D4104" w:rsidRDefault="00906416" w:rsidP="00BE5B41">
      <w:pPr>
        <w:pStyle w:val="point"/>
        <w:spacing w:before="0" w:after="0"/>
        <w:rPr>
          <w:sz w:val="30"/>
          <w:szCs w:val="30"/>
        </w:rPr>
      </w:pPr>
      <w:r w:rsidRPr="000D4104">
        <w:rPr>
          <w:sz w:val="30"/>
          <w:szCs w:val="30"/>
        </w:rPr>
        <w:t xml:space="preserve">6.Допускается в ходе процедуры закупки товаров (работ, услуг) при строительстве изменение </w:t>
      </w:r>
      <w:r w:rsidR="00D52021" w:rsidRPr="000D4104">
        <w:rPr>
          <w:sz w:val="30"/>
          <w:szCs w:val="30"/>
        </w:rPr>
        <w:t xml:space="preserve">предмета (при необходимости выполнения дополнительных работ), </w:t>
      </w:r>
      <w:r w:rsidRPr="000D4104">
        <w:rPr>
          <w:sz w:val="30"/>
          <w:szCs w:val="30"/>
        </w:rPr>
        <w:t xml:space="preserve">объема (количества) закупки товаров (работ, услуг), </w:t>
      </w:r>
      <w:r w:rsidR="00D52021" w:rsidRPr="000D4104">
        <w:rPr>
          <w:sz w:val="30"/>
          <w:szCs w:val="30"/>
        </w:rPr>
        <w:t xml:space="preserve">суммы договора, </w:t>
      </w:r>
      <w:r w:rsidRPr="000D4104">
        <w:rPr>
          <w:sz w:val="30"/>
          <w:szCs w:val="30"/>
        </w:rPr>
        <w:t>но не более чем на 10 процентов.</w:t>
      </w:r>
    </w:p>
    <w:p w:rsidR="00BE5B41" w:rsidRPr="000D4104" w:rsidRDefault="00BE5B41" w:rsidP="00BE5B41">
      <w:pPr>
        <w:shd w:val="clear" w:color="auto" w:fill="FFFFFF"/>
        <w:tabs>
          <w:tab w:val="left" w:pos="851"/>
        </w:tabs>
        <w:spacing w:after="0" w:line="240" w:lineRule="auto"/>
        <w:ind w:firstLine="540"/>
        <w:jc w:val="both"/>
        <w:rPr>
          <w:rFonts w:ascii="Times New Roman" w:hAnsi="Times New Roman"/>
          <w:sz w:val="30"/>
          <w:szCs w:val="30"/>
        </w:rPr>
      </w:pPr>
      <w:r w:rsidRPr="000D4104">
        <w:rPr>
          <w:rFonts w:ascii="Times New Roman" w:hAnsi="Times New Roman"/>
          <w:sz w:val="30"/>
          <w:szCs w:val="30"/>
        </w:rPr>
        <w:t xml:space="preserve">7.Закупка при строительстве с использованием настоящего Положения осуществляется в случаях закупки товаров (работ, услуг) для объектов строительства, в том числе объектов текущего ремонта и (или) аварийного ремонта, если в докладной на закупку генеральный директор и (или) первый заместитель генерального директора и (или) </w:t>
      </w:r>
      <w:r w:rsidR="00D52021" w:rsidRPr="000D4104">
        <w:rPr>
          <w:rFonts w:ascii="Times New Roman" w:hAnsi="Times New Roman"/>
          <w:sz w:val="30"/>
          <w:szCs w:val="30"/>
        </w:rPr>
        <w:t xml:space="preserve">главный инженер и (или) </w:t>
      </w:r>
      <w:r w:rsidRPr="000D4104">
        <w:rPr>
          <w:rFonts w:ascii="Times New Roman" w:hAnsi="Times New Roman"/>
          <w:sz w:val="30"/>
          <w:szCs w:val="30"/>
        </w:rPr>
        <w:t>начальник отдела капительного строительства</w:t>
      </w:r>
      <w:r w:rsidR="00D52021" w:rsidRPr="000D4104">
        <w:rPr>
          <w:rFonts w:ascii="Times New Roman" w:hAnsi="Times New Roman"/>
          <w:sz w:val="30"/>
          <w:szCs w:val="30"/>
        </w:rPr>
        <w:t xml:space="preserve"> и (или) начальник производственно-технического отдела</w:t>
      </w:r>
      <w:r w:rsidRPr="000D4104">
        <w:rPr>
          <w:rFonts w:ascii="Times New Roman" w:hAnsi="Times New Roman"/>
          <w:sz w:val="30"/>
          <w:szCs w:val="30"/>
        </w:rPr>
        <w:t xml:space="preserve"> указали источником финансирования данной закупки собственные средства </w:t>
      </w:r>
      <w:r w:rsidR="00B5099A" w:rsidRPr="000D4104">
        <w:rPr>
          <w:rFonts w:ascii="Times New Roman" w:hAnsi="Times New Roman"/>
          <w:sz w:val="30"/>
          <w:szCs w:val="30"/>
        </w:rPr>
        <w:t>предприятия</w:t>
      </w:r>
      <w:r w:rsidRPr="000D4104">
        <w:rPr>
          <w:rFonts w:ascii="Times New Roman" w:hAnsi="Times New Roman"/>
          <w:sz w:val="30"/>
          <w:szCs w:val="30"/>
        </w:rPr>
        <w:t xml:space="preserve">. </w:t>
      </w:r>
      <w:r w:rsidR="00D52021" w:rsidRPr="000D4104">
        <w:rPr>
          <w:rFonts w:ascii="Times New Roman" w:hAnsi="Times New Roman"/>
          <w:sz w:val="30"/>
          <w:szCs w:val="30"/>
        </w:rPr>
        <w:t xml:space="preserve">Так же данные лица должны указать источник финансирования объекта строительства. </w:t>
      </w:r>
      <w:r w:rsidRPr="000D4104">
        <w:rPr>
          <w:rFonts w:ascii="Times New Roman" w:hAnsi="Times New Roman"/>
          <w:sz w:val="30"/>
          <w:szCs w:val="30"/>
        </w:rPr>
        <w:t xml:space="preserve">Главенство корректировки источника финансирования </w:t>
      </w:r>
      <w:r w:rsidR="00D52021" w:rsidRPr="000D4104">
        <w:rPr>
          <w:rFonts w:ascii="Times New Roman" w:hAnsi="Times New Roman"/>
          <w:sz w:val="30"/>
          <w:szCs w:val="30"/>
        </w:rPr>
        <w:t xml:space="preserve">закупки и источника финансирования объекта </w:t>
      </w:r>
      <w:r w:rsidRPr="000D4104">
        <w:rPr>
          <w:rFonts w:ascii="Times New Roman" w:hAnsi="Times New Roman"/>
          <w:sz w:val="30"/>
          <w:szCs w:val="30"/>
        </w:rPr>
        <w:t>определяется должностью.</w:t>
      </w:r>
    </w:p>
    <w:p w:rsidR="00A87E60" w:rsidRPr="000D4104" w:rsidRDefault="00B5099A" w:rsidP="00B5099A">
      <w:pPr>
        <w:shd w:val="clear" w:color="auto" w:fill="FFFFFF"/>
        <w:tabs>
          <w:tab w:val="left" w:pos="851"/>
        </w:tabs>
        <w:spacing w:after="0" w:line="240" w:lineRule="auto"/>
        <w:ind w:firstLine="540"/>
        <w:jc w:val="both"/>
        <w:rPr>
          <w:rFonts w:ascii="Times New Roman" w:hAnsi="Times New Roman"/>
          <w:sz w:val="30"/>
          <w:szCs w:val="30"/>
        </w:rPr>
      </w:pPr>
      <w:r w:rsidRPr="000D4104">
        <w:rPr>
          <w:rFonts w:ascii="Times New Roman" w:hAnsi="Times New Roman"/>
          <w:sz w:val="30"/>
          <w:szCs w:val="30"/>
        </w:rPr>
        <w:lastRenderedPageBreak/>
        <w:t>8.Пр</w:t>
      </w:r>
      <w:r w:rsidR="0015065A" w:rsidRPr="000D4104">
        <w:rPr>
          <w:rFonts w:ascii="Times New Roman" w:hAnsi="Times New Roman"/>
          <w:sz w:val="30"/>
          <w:szCs w:val="30"/>
        </w:rPr>
        <w:t>о</w:t>
      </w:r>
      <w:r w:rsidRPr="000D4104">
        <w:rPr>
          <w:rFonts w:ascii="Times New Roman" w:hAnsi="Times New Roman"/>
          <w:sz w:val="30"/>
          <w:szCs w:val="30"/>
        </w:rPr>
        <w:t xml:space="preserve">ведение подрядных торгов (торгов) является обязательным при проведении процедуры закупки </w:t>
      </w:r>
      <w:r w:rsidR="007B198D" w:rsidRPr="000D4104">
        <w:rPr>
          <w:rFonts w:ascii="Times New Roman" w:hAnsi="Times New Roman"/>
          <w:sz w:val="30"/>
          <w:szCs w:val="30"/>
        </w:rPr>
        <w:t>однородного</w:t>
      </w:r>
      <w:r w:rsidRPr="000D4104">
        <w:rPr>
          <w:rFonts w:ascii="Times New Roman" w:hAnsi="Times New Roman"/>
          <w:sz w:val="30"/>
          <w:szCs w:val="30"/>
        </w:rPr>
        <w:t xml:space="preserve"> товара (работ</w:t>
      </w:r>
      <w:r w:rsidR="00023BB9" w:rsidRPr="000D4104">
        <w:rPr>
          <w:rFonts w:ascii="Times New Roman" w:hAnsi="Times New Roman"/>
          <w:sz w:val="30"/>
          <w:szCs w:val="30"/>
        </w:rPr>
        <w:t>ы</w:t>
      </w:r>
      <w:r w:rsidRPr="000D4104">
        <w:rPr>
          <w:rFonts w:ascii="Times New Roman" w:hAnsi="Times New Roman"/>
          <w:sz w:val="30"/>
          <w:szCs w:val="30"/>
        </w:rPr>
        <w:t>, услуг</w:t>
      </w:r>
      <w:r w:rsidR="00023BB9" w:rsidRPr="000D4104">
        <w:rPr>
          <w:rFonts w:ascii="Times New Roman" w:hAnsi="Times New Roman"/>
          <w:sz w:val="30"/>
          <w:szCs w:val="30"/>
        </w:rPr>
        <w:t>и</w:t>
      </w:r>
      <w:r w:rsidRPr="000D4104">
        <w:rPr>
          <w:rFonts w:ascii="Times New Roman" w:hAnsi="Times New Roman"/>
          <w:sz w:val="30"/>
          <w:szCs w:val="30"/>
        </w:rPr>
        <w:t>)</w:t>
      </w:r>
      <w:r w:rsidR="001D48AD" w:rsidRPr="000D4104">
        <w:rPr>
          <w:rFonts w:ascii="Times New Roman" w:hAnsi="Times New Roman"/>
          <w:sz w:val="30"/>
          <w:szCs w:val="30"/>
        </w:rPr>
        <w:t xml:space="preserve"> </w:t>
      </w:r>
      <w:r w:rsidRPr="000D4104">
        <w:rPr>
          <w:rFonts w:ascii="Times New Roman" w:hAnsi="Times New Roman"/>
          <w:sz w:val="30"/>
          <w:szCs w:val="30"/>
        </w:rPr>
        <w:t xml:space="preserve">для </w:t>
      </w:r>
      <w:r w:rsidR="007B198D" w:rsidRPr="000D4104">
        <w:rPr>
          <w:rFonts w:ascii="Times New Roman" w:hAnsi="Times New Roman"/>
          <w:sz w:val="30"/>
          <w:szCs w:val="30"/>
        </w:rPr>
        <w:t xml:space="preserve">определенного </w:t>
      </w:r>
      <w:r w:rsidRPr="000D4104">
        <w:rPr>
          <w:rFonts w:ascii="Times New Roman" w:hAnsi="Times New Roman"/>
          <w:sz w:val="30"/>
          <w:szCs w:val="30"/>
        </w:rPr>
        <w:t xml:space="preserve">объекта строительства на сумму </w:t>
      </w:r>
      <w:r w:rsidR="00B72B90" w:rsidRPr="000D4104">
        <w:rPr>
          <w:rFonts w:ascii="Times New Roman" w:hAnsi="Times New Roman"/>
          <w:sz w:val="30"/>
          <w:szCs w:val="30"/>
        </w:rPr>
        <w:t xml:space="preserve">закупки </w:t>
      </w:r>
      <w:r w:rsidRPr="000D4104">
        <w:rPr>
          <w:rFonts w:ascii="Times New Roman" w:hAnsi="Times New Roman"/>
          <w:sz w:val="30"/>
          <w:szCs w:val="30"/>
        </w:rPr>
        <w:t>свыше 3000 (три тысячи) базовых величин</w:t>
      </w:r>
      <w:r w:rsidR="007B198D" w:rsidRPr="000D4104">
        <w:rPr>
          <w:rFonts w:ascii="Times New Roman" w:hAnsi="Times New Roman"/>
          <w:sz w:val="30"/>
          <w:szCs w:val="30"/>
        </w:rPr>
        <w:t xml:space="preserve"> на дату принятия организатором решения о проведении закупки.</w:t>
      </w:r>
    </w:p>
    <w:p w:rsidR="003448B2" w:rsidRPr="000D4104" w:rsidRDefault="003448B2" w:rsidP="003448B2">
      <w:pPr>
        <w:pStyle w:val="underpoint"/>
        <w:spacing w:before="0" w:after="0"/>
        <w:rPr>
          <w:sz w:val="30"/>
          <w:szCs w:val="30"/>
        </w:rPr>
      </w:pPr>
      <w:r w:rsidRPr="000D4104">
        <w:rPr>
          <w:sz w:val="30"/>
          <w:szCs w:val="30"/>
        </w:rPr>
        <w:t>Проведение подрядных торгов, торгов либо биржевых торгов не является обязательным в случаях, когда:</w:t>
      </w:r>
    </w:p>
    <w:p w:rsidR="003448B2" w:rsidRPr="000D4104" w:rsidRDefault="003448B2" w:rsidP="003448B2">
      <w:pPr>
        <w:pStyle w:val="newncpi"/>
        <w:spacing w:before="0" w:after="0"/>
        <w:rPr>
          <w:sz w:val="30"/>
          <w:szCs w:val="30"/>
        </w:rPr>
      </w:pPr>
      <w:r w:rsidRPr="000D4104">
        <w:rPr>
          <w:sz w:val="30"/>
          <w:szCs w:val="30"/>
        </w:rPr>
        <w:t>подрядные торги, торги либо биржевые торги, проведенные в установленном порядке, признаны несостоявшимися в силу того, что участник-победитель не определен или отказался от заключения договора;</w:t>
      </w:r>
    </w:p>
    <w:p w:rsidR="003448B2" w:rsidRPr="000D4104" w:rsidRDefault="003448B2" w:rsidP="003448B2">
      <w:pPr>
        <w:pStyle w:val="newncpi"/>
        <w:spacing w:before="0" w:after="0"/>
        <w:rPr>
          <w:sz w:val="30"/>
          <w:szCs w:val="30"/>
        </w:rPr>
      </w:pPr>
      <w:r w:rsidRPr="000D4104">
        <w:rPr>
          <w:sz w:val="30"/>
          <w:szCs w:val="30"/>
        </w:rPr>
        <w:t>генеральной проектной организацией, генеральной подрядной организацией заключаются договоры с юридическими лицами, индивидуальными предпринимателями (субподрядчиками) на выполнение (оказание) отдельных видов проектных, изыскательских, строительных, монтажных, специальных и иных работ (услуг) по строительству;</w:t>
      </w:r>
    </w:p>
    <w:p w:rsidR="003448B2" w:rsidRPr="000D4104" w:rsidRDefault="003448B2" w:rsidP="003448B2">
      <w:pPr>
        <w:pStyle w:val="newncpi"/>
        <w:spacing w:before="0" w:after="0"/>
        <w:rPr>
          <w:sz w:val="30"/>
          <w:szCs w:val="30"/>
        </w:rPr>
      </w:pPr>
      <w:r w:rsidRPr="000D4104">
        <w:rPr>
          <w:sz w:val="30"/>
          <w:szCs w:val="30"/>
        </w:rPr>
        <w:t>заключаются договоры на:</w:t>
      </w:r>
    </w:p>
    <w:p w:rsidR="003448B2" w:rsidRPr="000D4104" w:rsidRDefault="003448B2" w:rsidP="003448B2">
      <w:pPr>
        <w:pStyle w:val="newncpi"/>
        <w:spacing w:before="0" w:after="0"/>
        <w:rPr>
          <w:sz w:val="30"/>
          <w:szCs w:val="30"/>
        </w:rPr>
      </w:pPr>
      <w:bookmarkStart w:id="26" w:name="a39"/>
      <w:bookmarkEnd w:id="26"/>
      <w:r w:rsidRPr="000D4104">
        <w:rPr>
          <w:sz w:val="30"/>
          <w:szCs w:val="30"/>
        </w:rPr>
        <w:t>выполнение работ по текущему ремонту;</w:t>
      </w:r>
    </w:p>
    <w:p w:rsidR="003448B2" w:rsidRPr="000D4104" w:rsidRDefault="003448B2" w:rsidP="003448B2">
      <w:pPr>
        <w:pStyle w:val="newncpi"/>
        <w:spacing w:before="0" w:after="0"/>
        <w:rPr>
          <w:sz w:val="30"/>
          <w:szCs w:val="30"/>
        </w:rPr>
      </w:pPr>
      <w:bookmarkStart w:id="27" w:name="a50"/>
      <w:bookmarkEnd w:id="27"/>
      <w:r w:rsidRPr="000D4104">
        <w:rPr>
          <w:sz w:val="30"/>
          <w:szCs w:val="30"/>
        </w:rPr>
        <w:t>ведение авторского надзора за строительством при невозможности осуществления разработчиком проектной документации такого надзора (при ликвидации (прекращении деятельности) разработчика проектной документации, наличии иных обстоятельств, исключающих его деятельность);</w:t>
      </w:r>
    </w:p>
    <w:p w:rsidR="003448B2" w:rsidRPr="000D4104" w:rsidRDefault="003448B2" w:rsidP="003448B2">
      <w:pPr>
        <w:pStyle w:val="newncpi"/>
        <w:spacing w:before="0" w:after="0"/>
        <w:rPr>
          <w:sz w:val="30"/>
          <w:szCs w:val="30"/>
        </w:rPr>
      </w:pPr>
      <w:bookmarkStart w:id="28" w:name="a44"/>
      <w:bookmarkEnd w:id="28"/>
      <w:r w:rsidRPr="000D4104">
        <w:rPr>
          <w:sz w:val="30"/>
          <w:szCs w:val="30"/>
        </w:rPr>
        <w:t>внесение изменений и дополнений в проектную документацию по заданию заказчика;</w:t>
      </w:r>
    </w:p>
    <w:p w:rsidR="003448B2" w:rsidRPr="000D4104" w:rsidRDefault="003448B2" w:rsidP="003448B2">
      <w:pPr>
        <w:pStyle w:val="newncpi"/>
        <w:spacing w:before="0" w:after="0"/>
        <w:rPr>
          <w:sz w:val="30"/>
          <w:szCs w:val="30"/>
        </w:rPr>
      </w:pPr>
      <w:bookmarkStart w:id="29" w:name="a45"/>
      <w:bookmarkEnd w:id="29"/>
      <w:r w:rsidRPr="000D4104">
        <w:rPr>
          <w:sz w:val="30"/>
          <w:szCs w:val="30"/>
        </w:rPr>
        <w:t>выполнение подрядной организацией дополнительных работ, не учтенных в проектной, в том числе сметной, документации на строительство объекта, необходимость выполнения которых возникла в ходе исполнения договора строительного подряда, с последующим внесением изменений в проектную, в том числе сметную, документацию в порядке, установленном законодательством;</w:t>
      </w:r>
    </w:p>
    <w:p w:rsidR="003448B2" w:rsidRPr="000D4104" w:rsidRDefault="003448B2" w:rsidP="003448B2">
      <w:pPr>
        <w:pStyle w:val="newncpi"/>
        <w:spacing w:before="0" w:after="0"/>
        <w:rPr>
          <w:sz w:val="30"/>
          <w:szCs w:val="30"/>
        </w:rPr>
      </w:pPr>
      <w:bookmarkStart w:id="30" w:name="a30"/>
      <w:bookmarkEnd w:id="30"/>
      <w:r w:rsidRPr="000D4104">
        <w:rPr>
          <w:sz w:val="30"/>
          <w:szCs w:val="30"/>
        </w:rPr>
        <w:t>аренду техники, необходимой для выполнения отдельных видов строительных, монтажных, специальных и иных работ.</w:t>
      </w:r>
    </w:p>
    <w:p w:rsidR="00D52021" w:rsidRPr="000D4104" w:rsidRDefault="00B5099A" w:rsidP="00D52021">
      <w:pPr>
        <w:shd w:val="clear" w:color="auto" w:fill="FFFFFF"/>
        <w:tabs>
          <w:tab w:val="left" w:pos="851"/>
        </w:tabs>
        <w:spacing w:after="0" w:line="240" w:lineRule="auto"/>
        <w:ind w:firstLine="540"/>
        <w:jc w:val="both"/>
        <w:rPr>
          <w:rFonts w:ascii="Times New Roman" w:hAnsi="Times New Roman"/>
          <w:sz w:val="30"/>
          <w:szCs w:val="30"/>
        </w:rPr>
      </w:pPr>
      <w:r w:rsidRPr="000D4104">
        <w:rPr>
          <w:rFonts w:ascii="Times New Roman" w:hAnsi="Times New Roman"/>
          <w:sz w:val="30"/>
          <w:szCs w:val="30"/>
        </w:rPr>
        <w:t>9.Проведение переговоров является обязательным при проведении процедуры закупки</w:t>
      </w:r>
      <w:r w:rsidR="00023BB9" w:rsidRPr="000D4104">
        <w:rPr>
          <w:rFonts w:ascii="Times New Roman" w:hAnsi="Times New Roman"/>
          <w:sz w:val="30"/>
          <w:szCs w:val="30"/>
        </w:rPr>
        <w:t xml:space="preserve"> </w:t>
      </w:r>
      <w:r w:rsidR="003448B2" w:rsidRPr="000D4104">
        <w:rPr>
          <w:rFonts w:ascii="Times New Roman" w:hAnsi="Times New Roman"/>
          <w:sz w:val="30"/>
          <w:szCs w:val="30"/>
        </w:rPr>
        <w:t xml:space="preserve">однородного товара (работы, услуги) для определенного объекта строительства на сумму закупки свыше </w:t>
      </w:r>
      <w:r w:rsidR="0015065A" w:rsidRPr="000D4104">
        <w:rPr>
          <w:rFonts w:ascii="Times New Roman" w:hAnsi="Times New Roman"/>
          <w:sz w:val="30"/>
          <w:szCs w:val="30"/>
        </w:rPr>
        <w:t>500 (пятьсот) базовых величин</w:t>
      </w:r>
      <w:r w:rsidR="00D52021" w:rsidRPr="000D4104">
        <w:rPr>
          <w:rFonts w:ascii="Times New Roman" w:hAnsi="Times New Roman"/>
          <w:sz w:val="30"/>
          <w:szCs w:val="30"/>
        </w:rPr>
        <w:t xml:space="preserve"> на дату принятия организатором решения о проведении закупки.</w:t>
      </w:r>
    </w:p>
    <w:p w:rsidR="00B5099A" w:rsidRPr="000D4104" w:rsidRDefault="003448B2" w:rsidP="00B5099A">
      <w:pPr>
        <w:shd w:val="clear" w:color="auto" w:fill="FFFFFF"/>
        <w:tabs>
          <w:tab w:val="left" w:pos="851"/>
        </w:tabs>
        <w:spacing w:after="0" w:line="240" w:lineRule="auto"/>
        <w:ind w:firstLine="540"/>
        <w:jc w:val="both"/>
        <w:rPr>
          <w:rFonts w:ascii="Times New Roman" w:hAnsi="Times New Roman"/>
          <w:sz w:val="30"/>
          <w:szCs w:val="30"/>
        </w:rPr>
      </w:pPr>
      <w:r w:rsidRPr="000D4104">
        <w:rPr>
          <w:rFonts w:ascii="Times New Roman" w:hAnsi="Times New Roman"/>
          <w:sz w:val="30"/>
          <w:szCs w:val="30"/>
        </w:rPr>
        <w:t>П</w:t>
      </w:r>
      <w:r w:rsidR="0015065A" w:rsidRPr="000D4104">
        <w:rPr>
          <w:rFonts w:ascii="Times New Roman" w:hAnsi="Times New Roman"/>
          <w:sz w:val="30"/>
          <w:szCs w:val="30"/>
        </w:rPr>
        <w:t>о решению организатора переговоры могут быть проведены и при меньшей сумме.</w:t>
      </w:r>
    </w:p>
    <w:p w:rsidR="00B5099A" w:rsidRPr="000D4104" w:rsidRDefault="00B5099A" w:rsidP="00B5099A">
      <w:pPr>
        <w:shd w:val="clear" w:color="auto" w:fill="FFFFFF"/>
        <w:tabs>
          <w:tab w:val="left" w:pos="851"/>
        </w:tabs>
        <w:spacing w:after="0" w:line="240" w:lineRule="auto"/>
        <w:ind w:firstLine="540"/>
        <w:jc w:val="both"/>
        <w:rPr>
          <w:rFonts w:ascii="Times New Roman" w:hAnsi="Times New Roman"/>
          <w:sz w:val="30"/>
          <w:szCs w:val="30"/>
        </w:rPr>
      </w:pPr>
      <w:r w:rsidRPr="000D4104">
        <w:rPr>
          <w:rFonts w:ascii="Times New Roman" w:hAnsi="Times New Roman"/>
          <w:sz w:val="30"/>
          <w:szCs w:val="30"/>
        </w:rPr>
        <w:lastRenderedPageBreak/>
        <w:t>10.Настоящее положение не распространяется на про</w:t>
      </w:r>
      <w:r w:rsidR="00023BB9" w:rsidRPr="000D4104">
        <w:rPr>
          <w:rFonts w:ascii="Times New Roman" w:hAnsi="Times New Roman"/>
          <w:sz w:val="30"/>
          <w:szCs w:val="30"/>
        </w:rPr>
        <w:t xml:space="preserve">цедуры закупки </w:t>
      </w:r>
      <w:r w:rsidR="003448B2" w:rsidRPr="000D4104">
        <w:rPr>
          <w:rFonts w:ascii="Times New Roman" w:hAnsi="Times New Roman"/>
          <w:sz w:val="30"/>
          <w:szCs w:val="30"/>
        </w:rPr>
        <w:t xml:space="preserve">однородного товара (работы, услуги) для определенного объекта строительства на сумму не превышающую </w:t>
      </w:r>
      <w:r w:rsidRPr="000D4104">
        <w:rPr>
          <w:rFonts w:ascii="Times New Roman" w:hAnsi="Times New Roman"/>
          <w:sz w:val="30"/>
          <w:szCs w:val="30"/>
        </w:rPr>
        <w:t>500</w:t>
      </w:r>
      <w:r w:rsidR="00023BB9" w:rsidRPr="000D4104">
        <w:rPr>
          <w:rFonts w:ascii="Times New Roman" w:hAnsi="Times New Roman"/>
          <w:sz w:val="30"/>
          <w:szCs w:val="30"/>
        </w:rPr>
        <w:t xml:space="preserve"> (пятьсот)</w:t>
      </w:r>
      <w:r w:rsidRPr="000D4104">
        <w:rPr>
          <w:rFonts w:ascii="Times New Roman" w:hAnsi="Times New Roman"/>
          <w:sz w:val="30"/>
          <w:szCs w:val="30"/>
        </w:rPr>
        <w:t xml:space="preserve"> базовых величин</w:t>
      </w:r>
      <w:r w:rsidR="003448B2" w:rsidRPr="000D4104">
        <w:rPr>
          <w:rFonts w:ascii="Times New Roman" w:hAnsi="Times New Roman"/>
          <w:sz w:val="30"/>
          <w:szCs w:val="30"/>
        </w:rPr>
        <w:t>,</w:t>
      </w:r>
      <w:r w:rsidR="00D52021" w:rsidRPr="000D4104">
        <w:rPr>
          <w:rFonts w:ascii="Times New Roman" w:hAnsi="Times New Roman"/>
          <w:sz w:val="30"/>
          <w:szCs w:val="30"/>
        </w:rPr>
        <w:t xml:space="preserve"> на дату принятия организатором решения о проведении </w:t>
      </w:r>
      <w:proofErr w:type="gramStart"/>
      <w:r w:rsidR="00D52021" w:rsidRPr="000D4104">
        <w:rPr>
          <w:rFonts w:ascii="Times New Roman" w:hAnsi="Times New Roman"/>
          <w:sz w:val="30"/>
          <w:szCs w:val="30"/>
        </w:rPr>
        <w:t xml:space="preserve">закупки, </w:t>
      </w:r>
      <w:r w:rsidR="003448B2" w:rsidRPr="000D4104">
        <w:rPr>
          <w:rFonts w:ascii="Times New Roman" w:hAnsi="Times New Roman"/>
          <w:sz w:val="30"/>
          <w:szCs w:val="30"/>
        </w:rPr>
        <w:t xml:space="preserve"> за</w:t>
      </w:r>
      <w:proofErr w:type="gramEnd"/>
      <w:r w:rsidR="003448B2" w:rsidRPr="000D4104">
        <w:rPr>
          <w:rFonts w:ascii="Times New Roman" w:hAnsi="Times New Roman"/>
          <w:sz w:val="30"/>
          <w:szCs w:val="30"/>
        </w:rPr>
        <w:t xml:space="preserve"> исключением случая, предусмотренного абзацем вторым пункта 9 настоящего Положения.</w:t>
      </w:r>
    </w:p>
    <w:p w:rsidR="00D52021" w:rsidRPr="000D4104" w:rsidRDefault="00D52021" w:rsidP="00D52021">
      <w:pPr>
        <w:pStyle w:val="point"/>
        <w:spacing w:before="0" w:after="0"/>
        <w:rPr>
          <w:sz w:val="30"/>
          <w:szCs w:val="30"/>
        </w:rPr>
      </w:pPr>
      <w:r w:rsidRPr="000D4104">
        <w:rPr>
          <w:sz w:val="30"/>
          <w:szCs w:val="30"/>
        </w:rPr>
        <w:t>11. Участниками процедур закупок товаров (работ, услуг) при строительстве не могут выступать:</w:t>
      </w:r>
    </w:p>
    <w:p w:rsidR="00D52021" w:rsidRPr="000D4104" w:rsidRDefault="00D52021" w:rsidP="00D52021">
      <w:pPr>
        <w:pStyle w:val="newncpi"/>
        <w:spacing w:before="0" w:after="0"/>
        <w:rPr>
          <w:sz w:val="30"/>
          <w:szCs w:val="30"/>
        </w:rPr>
      </w:pPr>
      <w:bookmarkStart w:id="31" w:name="a412"/>
      <w:bookmarkEnd w:id="31"/>
      <w:r w:rsidRPr="000D4104">
        <w:rPr>
          <w:sz w:val="30"/>
          <w:szCs w:val="30"/>
        </w:rPr>
        <w:t>организатор проводимых процедур закупок товаров (работ, услуг) при строительстве;</w:t>
      </w:r>
    </w:p>
    <w:p w:rsidR="00D52021" w:rsidRPr="000D4104" w:rsidRDefault="00D52021" w:rsidP="00D52021">
      <w:pPr>
        <w:pStyle w:val="newncpi"/>
        <w:spacing w:before="0" w:after="0"/>
        <w:rPr>
          <w:sz w:val="30"/>
          <w:szCs w:val="30"/>
        </w:rPr>
      </w:pPr>
      <w:r w:rsidRPr="000D4104">
        <w:rPr>
          <w:sz w:val="30"/>
          <w:szCs w:val="30"/>
        </w:rPr>
        <w:t>учредитель, участник, собственник имущества организатора процедур закупок товаров (работ, услуг) при строительстве;</w:t>
      </w:r>
    </w:p>
    <w:p w:rsidR="00D52021" w:rsidRPr="000D4104" w:rsidRDefault="00D52021" w:rsidP="00D52021">
      <w:pPr>
        <w:pStyle w:val="newncpi"/>
        <w:spacing w:before="0" w:after="0"/>
        <w:rPr>
          <w:sz w:val="30"/>
          <w:szCs w:val="30"/>
        </w:rPr>
      </w:pPr>
      <w:bookmarkStart w:id="32" w:name="a416"/>
      <w:bookmarkEnd w:id="32"/>
      <w:r w:rsidRPr="000D4104">
        <w:rPr>
          <w:sz w:val="30"/>
          <w:szCs w:val="30"/>
        </w:rPr>
        <w:t>дочернее унитарное предприятие, дочернее или зависимое хозяйственное общество, обособленное структурное подразделение (филиал) организатора процедур закупок товаров (работ, услуг) при строительстве;</w:t>
      </w:r>
    </w:p>
    <w:p w:rsidR="00D52021" w:rsidRPr="000D4104" w:rsidRDefault="00D52021" w:rsidP="00D52021">
      <w:pPr>
        <w:pStyle w:val="newncpi"/>
        <w:spacing w:before="0" w:after="0"/>
        <w:rPr>
          <w:sz w:val="30"/>
          <w:szCs w:val="30"/>
        </w:rPr>
      </w:pPr>
      <w:bookmarkStart w:id="33" w:name="a413"/>
      <w:bookmarkEnd w:id="33"/>
      <w:r w:rsidRPr="000D4104">
        <w:rPr>
          <w:sz w:val="30"/>
          <w:szCs w:val="30"/>
        </w:rPr>
        <w:t>юридическое лицо, находящееся в процессе реорганизации, за исключением юридического лица, к которому присоединяется другое юридическое лицо;</w:t>
      </w:r>
    </w:p>
    <w:p w:rsidR="00D52021" w:rsidRPr="000D4104" w:rsidRDefault="00D52021" w:rsidP="00D52021">
      <w:pPr>
        <w:pStyle w:val="newncpi"/>
        <w:spacing w:before="0" w:after="0"/>
        <w:rPr>
          <w:sz w:val="30"/>
          <w:szCs w:val="30"/>
        </w:rPr>
      </w:pPr>
      <w:bookmarkStart w:id="34" w:name="a422"/>
      <w:bookmarkEnd w:id="34"/>
      <w:r w:rsidRPr="000D4104">
        <w:rPr>
          <w:sz w:val="30"/>
          <w:szCs w:val="30"/>
        </w:rPr>
        <w:t>юридическое лицо (индивидуальный предприниматель), находящееся (находящийся) в процессе ликвидации (в стадии прекращения деятельности), в том числе признанное (признанный) в установленном порядке экономически несостоятельным (банкротом), за исключением юридического лица, находящегося в процедуре санации;</w:t>
      </w:r>
    </w:p>
    <w:p w:rsidR="00D52021" w:rsidRPr="000D4104" w:rsidRDefault="00D52021" w:rsidP="00D52021">
      <w:pPr>
        <w:pStyle w:val="newncpi"/>
        <w:spacing w:before="0" w:after="0"/>
        <w:rPr>
          <w:sz w:val="30"/>
          <w:szCs w:val="30"/>
        </w:rPr>
      </w:pPr>
      <w:r w:rsidRPr="000D4104">
        <w:rPr>
          <w:sz w:val="30"/>
          <w:szCs w:val="30"/>
        </w:rPr>
        <w:t>лицо, включенное в список поставщиков (подрядчиков, исполнителей), временно не допускаемых к участию в процедурах закупок товаров (работ, услуг) при строительстве;</w:t>
      </w:r>
    </w:p>
    <w:p w:rsidR="00D52021" w:rsidRPr="000D4104" w:rsidRDefault="00D52021" w:rsidP="00D52021">
      <w:pPr>
        <w:pStyle w:val="newncpi"/>
        <w:spacing w:before="0" w:after="0"/>
        <w:rPr>
          <w:sz w:val="30"/>
          <w:szCs w:val="30"/>
        </w:rPr>
      </w:pPr>
      <w:r w:rsidRPr="000D4104">
        <w:rPr>
          <w:sz w:val="30"/>
          <w:szCs w:val="30"/>
        </w:rPr>
        <w:t>лицо, включенное в реестр поставщиков (подрядчиков, исполнителей), временно не допускаемых к закупкам товаров (работ, услуг) при строительстве;</w:t>
      </w:r>
    </w:p>
    <w:p w:rsidR="00D52021" w:rsidRPr="000D4104" w:rsidRDefault="00D52021" w:rsidP="00D52021">
      <w:pPr>
        <w:pStyle w:val="newncpi"/>
        <w:spacing w:before="0" w:after="0"/>
        <w:rPr>
          <w:sz w:val="30"/>
          <w:szCs w:val="30"/>
        </w:rPr>
      </w:pPr>
      <w:r w:rsidRPr="000D4104">
        <w:rPr>
          <w:sz w:val="30"/>
          <w:szCs w:val="30"/>
        </w:rPr>
        <w:t>лицо, включенное в реестр коммерческих организаций и индивидуальных предпринимателей с повышенным риском совершения правонарушений в экономической сфере.</w:t>
      </w:r>
    </w:p>
    <w:p w:rsidR="00736E2A" w:rsidRPr="000D4104" w:rsidRDefault="00736E2A" w:rsidP="00D52021">
      <w:pPr>
        <w:pStyle w:val="newncpi"/>
        <w:spacing w:before="0" w:after="0"/>
        <w:rPr>
          <w:sz w:val="30"/>
          <w:szCs w:val="30"/>
        </w:rPr>
      </w:pPr>
      <w:r w:rsidRPr="000D4104">
        <w:rPr>
          <w:sz w:val="30"/>
          <w:szCs w:val="30"/>
        </w:rPr>
        <w:t>В конкурсной документации и (или) приглашении к участию в процедуре закупки организатором могут быть указаны иные основания невозможности участия в процедуре закупки. Такими основаниями могут быть: нахождение потенциального участника в процедуре банкротства (в том числе санации), наличие негативного опыта работы (наличие</w:t>
      </w:r>
      <w:r w:rsidR="00765E70" w:rsidRPr="000D4104">
        <w:rPr>
          <w:sz w:val="30"/>
          <w:szCs w:val="30"/>
        </w:rPr>
        <w:t xml:space="preserve"> у организатора</w:t>
      </w:r>
      <w:r w:rsidRPr="000D4104">
        <w:rPr>
          <w:sz w:val="30"/>
          <w:szCs w:val="30"/>
        </w:rPr>
        <w:t xml:space="preserve"> претензий и (или) судебных заявлений в отношении потенциального участника </w:t>
      </w:r>
      <w:r w:rsidR="00765E70" w:rsidRPr="000D4104">
        <w:rPr>
          <w:sz w:val="30"/>
          <w:szCs w:val="30"/>
        </w:rPr>
        <w:t>в предшествующий период), другие основания.</w:t>
      </w:r>
    </w:p>
    <w:p w:rsidR="00AE7BD4" w:rsidRPr="000D4104" w:rsidRDefault="00AE7BD4" w:rsidP="00B5099A">
      <w:pPr>
        <w:shd w:val="clear" w:color="auto" w:fill="FFFFFF"/>
        <w:tabs>
          <w:tab w:val="left" w:pos="851"/>
        </w:tabs>
        <w:spacing w:after="0" w:line="240" w:lineRule="auto"/>
        <w:ind w:firstLine="540"/>
        <w:jc w:val="both"/>
        <w:rPr>
          <w:rFonts w:ascii="Times New Roman" w:hAnsi="Times New Roman"/>
          <w:sz w:val="30"/>
          <w:szCs w:val="30"/>
        </w:rPr>
      </w:pPr>
    </w:p>
    <w:p w:rsidR="00906416" w:rsidRPr="000D4104" w:rsidRDefault="00906416" w:rsidP="000B30BA">
      <w:pPr>
        <w:pStyle w:val="point"/>
        <w:spacing w:before="0" w:after="0"/>
        <w:jc w:val="center"/>
        <w:rPr>
          <w:b/>
          <w:sz w:val="30"/>
          <w:szCs w:val="30"/>
        </w:rPr>
      </w:pPr>
      <w:r w:rsidRPr="000D4104">
        <w:rPr>
          <w:b/>
          <w:sz w:val="30"/>
          <w:szCs w:val="30"/>
        </w:rPr>
        <w:t>ГЛАВА 2</w:t>
      </w:r>
      <w:r w:rsidRPr="000D4104">
        <w:rPr>
          <w:b/>
          <w:sz w:val="30"/>
          <w:szCs w:val="30"/>
        </w:rPr>
        <w:br/>
        <w:t>ЛИЦА, УЧАСТВУЮЩИЕ В ОРГАНИЗАЦИИ И ПРОВЕДЕНИИ ПОДРЯДНЫХ ТОРГОВ (ТОРГОВ), И ИХ ФУНКЦИИ</w:t>
      </w:r>
    </w:p>
    <w:p w:rsidR="00906416" w:rsidRPr="000D4104" w:rsidRDefault="00212A11" w:rsidP="00906416">
      <w:pPr>
        <w:pStyle w:val="point"/>
        <w:spacing w:before="0" w:after="0"/>
        <w:rPr>
          <w:sz w:val="30"/>
          <w:szCs w:val="30"/>
        </w:rPr>
      </w:pPr>
      <w:r w:rsidRPr="000D4104">
        <w:rPr>
          <w:sz w:val="30"/>
          <w:szCs w:val="30"/>
        </w:rPr>
        <w:t>1</w:t>
      </w:r>
      <w:r w:rsidR="00765E70" w:rsidRPr="000D4104">
        <w:rPr>
          <w:sz w:val="30"/>
          <w:szCs w:val="30"/>
        </w:rPr>
        <w:t>2</w:t>
      </w:r>
      <w:r w:rsidR="00906416" w:rsidRPr="000D4104">
        <w:rPr>
          <w:sz w:val="30"/>
          <w:szCs w:val="30"/>
        </w:rPr>
        <w:t>. В организации и проведении подрядных торгов (торгов) принимают участие организатор подрядных торгов (торгов), конкурсная комиссия, участники, а также приглашенные специалисты и другие лица без права голоса при принятии решений, не включенные в состав конкурсной комиссии.</w:t>
      </w:r>
    </w:p>
    <w:p w:rsidR="00906416" w:rsidRPr="000D4104" w:rsidRDefault="00212A11" w:rsidP="00906416">
      <w:pPr>
        <w:pStyle w:val="point"/>
        <w:spacing w:before="0" w:after="0"/>
        <w:rPr>
          <w:sz w:val="30"/>
          <w:szCs w:val="30"/>
        </w:rPr>
      </w:pPr>
      <w:bookmarkStart w:id="35" w:name="a128"/>
      <w:bookmarkEnd w:id="35"/>
      <w:r w:rsidRPr="000D4104">
        <w:rPr>
          <w:sz w:val="30"/>
          <w:szCs w:val="30"/>
        </w:rPr>
        <w:t>1</w:t>
      </w:r>
      <w:r w:rsidR="00765E70" w:rsidRPr="000D4104">
        <w:rPr>
          <w:sz w:val="30"/>
          <w:szCs w:val="30"/>
        </w:rPr>
        <w:t>3</w:t>
      </w:r>
      <w:r w:rsidR="00906416" w:rsidRPr="000D4104">
        <w:rPr>
          <w:sz w:val="30"/>
          <w:szCs w:val="30"/>
        </w:rPr>
        <w:t>. Организатор подрядных торгов (торгов) (его руководитель):</w:t>
      </w:r>
    </w:p>
    <w:p w:rsidR="00906416" w:rsidRPr="000D4104" w:rsidRDefault="00906416" w:rsidP="00906416">
      <w:pPr>
        <w:pStyle w:val="newncpi"/>
        <w:spacing w:before="0" w:after="0"/>
        <w:rPr>
          <w:sz w:val="30"/>
          <w:szCs w:val="30"/>
        </w:rPr>
      </w:pPr>
      <w:bookmarkStart w:id="36" w:name="a242"/>
      <w:bookmarkEnd w:id="36"/>
      <w:r w:rsidRPr="000D4104">
        <w:rPr>
          <w:sz w:val="30"/>
          <w:szCs w:val="30"/>
        </w:rPr>
        <w:t>принимает решение о размещении заказа на основе подрядных торгов (торгов);</w:t>
      </w:r>
    </w:p>
    <w:p w:rsidR="00212A11" w:rsidRPr="000D4104" w:rsidRDefault="00906416" w:rsidP="00906416">
      <w:pPr>
        <w:pStyle w:val="newncpi"/>
        <w:spacing w:before="0" w:after="0"/>
        <w:rPr>
          <w:sz w:val="30"/>
          <w:szCs w:val="30"/>
        </w:rPr>
      </w:pPr>
      <w:bookmarkStart w:id="37" w:name="a230"/>
      <w:bookmarkEnd w:id="37"/>
      <w:r w:rsidRPr="000D4104">
        <w:rPr>
          <w:sz w:val="30"/>
          <w:szCs w:val="30"/>
        </w:rPr>
        <w:t>назначает лицо, ответственное</w:t>
      </w:r>
      <w:r w:rsidR="0024396A" w:rsidRPr="000D4104">
        <w:rPr>
          <w:sz w:val="30"/>
          <w:szCs w:val="30"/>
        </w:rPr>
        <w:t xml:space="preserve"> (ответственных)</w:t>
      </w:r>
      <w:r w:rsidRPr="000D4104">
        <w:rPr>
          <w:sz w:val="30"/>
          <w:szCs w:val="30"/>
        </w:rPr>
        <w:t xml:space="preserve"> за их проведение</w:t>
      </w:r>
      <w:bookmarkStart w:id="38" w:name="a225"/>
      <w:bookmarkEnd w:id="38"/>
      <w:r w:rsidR="00DD2F23" w:rsidRPr="000D4104">
        <w:rPr>
          <w:sz w:val="30"/>
          <w:szCs w:val="30"/>
        </w:rPr>
        <w:t xml:space="preserve">, эксперта, </w:t>
      </w:r>
      <w:r w:rsidR="0024396A" w:rsidRPr="000D4104">
        <w:rPr>
          <w:sz w:val="30"/>
          <w:szCs w:val="30"/>
        </w:rPr>
        <w:t xml:space="preserve">секретаря конкурсной комиссии, </w:t>
      </w:r>
      <w:r w:rsidR="00DD2F23" w:rsidRPr="000D4104">
        <w:rPr>
          <w:sz w:val="30"/>
          <w:szCs w:val="30"/>
        </w:rPr>
        <w:t>исполнителя по договору</w:t>
      </w:r>
      <w:r w:rsidR="00212A11" w:rsidRPr="000D4104">
        <w:rPr>
          <w:sz w:val="30"/>
          <w:szCs w:val="30"/>
        </w:rPr>
        <w:t>;</w:t>
      </w:r>
    </w:p>
    <w:p w:rsidR="00906416" w:rsidRPr="000D4104" w:rsidRDefault="00906416" w:rsidP="00906416">
      <w:pPr>
        <w:pStyle w:val="newncpi"/>
        <w:spacing w:before="0" w:after="0"/>
        <w:rPr>
          <w:sz w:val="30"/>
          <w:szCs w:val="30"/>
        </w:rPr>
      </w:pPr>
      <w:r w:rsidRPr="000D4104">
        <w:rPr>
          <w:sz w:val="30"/>
          <w:szCs w:val="30"/>
        </w:rPr>
        <w:t>обеспечивает разработку документации для предварительного квалификационного отбора участников и конкурсной документации, утверждает и предоставляет данную документацию участникам в установленном им порядке;</w:t>
      </w:r>
    </w:p>
    <w:p w:rsidR="00906416" w:rsidRPr="000D4104" w:rsidRDefault="00906416" w:rsidP="00906416">
      <w:pPr>
        <w:pStyle w:val="newncpi"/>
        <w:spacing w:before="0" w:after="0"/>
        <w:rPr>
          <w:sz w:val="30"/>
          <w:szCs w:val="30"/>
        </w:rPr>
      </w:pPr>
      <w:bookmarkStart w:id="39" w:name="a222"/>
      <w:bookmarkEnd w:id="39"/>
      <w:r w:rsidRPr="000D4104">
        <w:rPr>
          <w:sz w:val="30"/>
          <w:szCs w:val="30"/>
        </w:rPr>
        <w:t>размещает (публикует) извещение о проведении подрядных торгов (торгов) и (или) направляет приглашения участникам;</w:t>
      </w:r>
    </w:p>
    <w:p w:rsidR="00906416" w:rsidRPr="000D4104" w:rsidRDefault="00906416" w:rsidP="00906416">
      <w:pPr>
        <w:pStyle w:val="newncpi"/>
        <w:spacing w:before="0" w:after="0"/>
        <w:rPr>
          <w:sz w:val="30"/>
          <w:szCs w:val="30"/>
        </w:rPr>
      </w:pPr>
      <w:r w:rsidRPr="000D4104">
        <w:rPr>
          <w:sz w:val="30"/>
          <w:szCs w:val="30"/>
        </w:rPr>
        <w:t>размещает информацию о результатах проведения подрядных торгов (торгов) в форме открытого конкурса;</w:t>
      </w:r>
    </w:p>
    <w:p w:rsidR="00906416" w:rsidRPr="000D4104" w:rsidRDefault="00906416" w:rsidP="00906416">
      <w:pPr>
        <w:pStyle w:val="newncpi"/>
        <w:spacing w:before="0" w:after="0"/>
        <w:rPr>
          <w:sz w:val="30"/>
          <w:szCs w:val="30"/>
        </w:rPr>
      </w:pPr>
      <w:r w:rsidRPr="000D4104">
        <w:rPr>
          <w:sz w:val="30"/>
          <w:szCs w:val="30"/>
        </w:rPr>
        <w:t>принимает другие меры по организации и проведению подрядных торгов (торгов) в соответствии с настоящим Положением.</w:t>
      </w:r>
    </w:p>
    <w:p w:rsidR="00906416" w:rsidRPr="000D4104" w:rsidRDefault="000B30BA" w:rsidP="00906416">
      <w:pPr>
        <w:pStyle w:val="point"/>
        <w:spacing w:before="0" w:after="0"/>
        <w:rPr>
          <w:sz w:val="30"/>
          <w:szCs w:val="30"/>
        </w:rPr>
      </w:pPr>
      <w:bookmarkStart w:id="40" w:name="a252"/>
      <w:bookmarkStart w:id="41" w:name="a57"/>
      <w:bookmarkEnd w:id="40"/>
      <w:bookmarkEnd w:id="41"/>
      <w:r w:rsidRPr="000D4104">
        <w:rPr>
          <w:sz w:val="30"/>
          <w:szCs w:val="30"/>
        </w:rPr>
        <w:t>1</w:t>
      </w:r>
      <w:r w:rsidR="00765E70" w:rsidRPr="000D4104">
        <w:rPr>
          <w:sz w:val="30"/>
          <w:szCs w:val="30"/>
        </w:rPr>
        <w:t>4</w:t>
      </w:r>
      <w:r w:rsidR="00906416" w:rsidRPr="000D4104">
        <w:rPr>
          <w:sz w:val="30"/>
          <w:szCs w:val="30"/>
        </w:rPr>
        <w:t>. Участниками в зависимости от предмета заказа могут выступать проектные, изыскательские, строительные организации, инженеры (инженерные организации), поставщики.</w:t>
      </w:r>
    </w:p>
    <w:p w:rsidR="00906416" w:rsidRPr="000D4104" w:rsidRDefault="00906416" w:rsidP="00906416">
      <w:pPr>
        <w:pStyle w:val="newncpi"/>
        <w:spacing w:before="0" w:after="0"/>
        <w:rPr>
          <w:sz w:val="30"/>
          <w:szCs w:val="30"/>
        </w:rPr>
      </w:pPr>
      <w:bookmarkStart w:id="42" w:name="a178"/>
      <w:bookmarkEnd w:id="42"/>
      <w:r w:rsidRPr="000D4104">
        <w:rPr>
          <w:sz w:val="30"/>
          <w:szCs w:val="30"/>
        </w:rPr>
        <w:t>Участники для участия в подрядных торгах (торгах):</w:t>
      </w:r>
    </w:p>
    <w:p w:rsidR="00906416" w:rsidRPr="000D4104" w:rsidRDefault="00906416" w:rsidP="00906416">
      <w:pPr>
        <w:pStyle w:val="newncpi"/>
        <w:spacing w:before="0" w:after="0"/>
        <w:rPr>
          <w:sz w:val="30"/>
          <w:szCs w:val="30"/>
        </w:rPr>
      </w:pPr>
      <w:bookmarkStart w:id="43" w:name="a537"/>
      <w:bookmarkEnd w:id="43"/>
      <w:r w:rsidRPr="000D4104">
        <w:rPr>
          <w:sz w:val="30"/>
          <w:szCs w:val="30"/>
        </w:rPr>
        <w:t>получают у организатора подрядных торгов (торгов) конкурсную документацию, документацию для предварительного квалификационного отбора участников;</w:t>
      </w:r>
    </w:p>
    <w:p w:rsidR="00906416" w:rsidRPr="000D4104" w:rsidRDefault="00906416" w:rsidP="00906416">
      <w:pPr>
        <w:pStyle w:val="newncpi"/>
        <w:spacing w:before="0" w:after="0"/>
        <w:rPr>
          <w:sz w:val="30"/>
          <w:szCs w:val="30"/>
        </w:rPr>
      </w:pPr>
      <w:bookmarkStart w:id="44" w:name="a403"/>
      <w:bookmarkEnd w:id="44"/>
      <w:r w:rsidRPr="000D4104">
        <w:rPr>
          <w:sz w:val="30"/>
          <w:szCs w:val="30"/>
        </w:rPr>
        <w:t xml:space="preserve">разрабатывают </w:t>
      </w:r>
      <w:proofErr w:type="spellStart"/>
      <w:r w:rsidRPr="000D4104">
        <w:rPr>
          <w:sz w:val="30"/>
          <w:szCs w:val="30"/>
        </w:rPr>
        <w:t>предквалификационные</w:t>
      </w:r>
      <w:proofErr w:type="spellEnd"/>
      <w:r w:rsidRPr="000D4104">
        <w:rPr>
          <w:sz w:val="30"/>
          <w:szCs w:val="30"/>
        </w:rPr>
        <w:t xml:space="preserve"> документы и конкурсные предложения, соответствующие условиям предварительного квалификационного отбора участников и подрядных торгов (торгов), и направляют организатору подрядных торгов (торгов) в установленный им срок </w:t>
      </w:r>
      <w:proofErr w:type="spellStart"/>
      <w:r w:rsidRPr="000D4104">
        <w:rPr>
          <w:sz w:val="30"/>
          <w:szCs w:val="30"/>
        </w:rPr>
        <w:t>предквалификационные</w:t>
      </w:r>
      <w:proofErr w:type="spellEnd"/>
      <w:r w:rsidRPr="000D4104">
        <w:rPr>
          <w:sz w:val="30"/>
          <w:szCs w:val="30"/>
        </w:rPr>
        <w:t xml:space="preserve"> документы и конкурсные предложения на бумажном носителе в отдельных конвертах </w:t>
      </w:r>
      <w:r w:rsidR="001D48AD" w:rsidRPr="000D4104">
        <w:rPr>
          <w:sz w:val="30"/>
          <w:szCs w:val="30"/>
        </w:rPr>
        <w:t>в одном оригинальном экземпляре;</w:t>
      </w:r>
    </w:p>
    <w:p w:rsidR="00906416" w:rsidRPr="000D4104" w:rsidRDefault="00906416" w:rsidP="00906416">
      <w:pPr>
        <w:pStyle w:val="newncpi"/>
        <w:spacing w:before="0" w:after="0"/>
        <w:rPr>
          <w:sz w:val="30"/>
          <w:szCs w:val="30"/>
        </w:rPr>
      </w:pPr>
      <w:r w:rsidRPr="000D4104">
        <w:rPr>
          <w:sz w:val="30"/>
          <w:szCs w:val="30"/>
        </w:rPr>
        <w:t>присутствуют на заседаниях конкурсной комиссии в порядке, предусмотренном организатором подрядных торгов (торгов);</w:t>
      </w:r>
    </w:p>
    <w:p w:rsidR="00906416" w:rsidRPr="000D4104" w:rsidRDefault="00906416" w:rsidP="00906416">
      <w:pPr>
        <w:pStyle w:val="newncpi"/>
        <w:spacing w:before="0" w:after="0"/>
        <w:rPr>
          <w:sz w:val="30"/>
          <w:szCs w:val="30"/>
        </w:rPr>
      </w:pPr>
      <w:r w:rsidRPr="000D4104">
        <w:rPr>
          <w:sz w:val="30"/>
          <w:szCs w:val="30"/>
        </w:rPr>
        <w:lastRenderedPageBreak/>
        <w:t>совершают иные действия, предусмотренные настоящим Положением и конкурсной документацией.</w:t>
      </w:r>
    </w:p>
    <w:p w:rsidR="0007033D" w:rsidRPr="000D4104" w:rsidRDefault="0007033D" w:rsidP="0007033D">
      <w:pPr>
        <w:pStyle w:val="chapter"/>
        <w:spacing w:before="0" w:after="0"/>
        <w:rPr>
          <w:sz w:val="30"/>
          <w:szCs w:val="30"/>
        </w:rPr>
      </w:pPr>
      <w:bookmarkStart w:id="45" w:name="a497"/>
      <w:bookmarkEnd w:id="45"/>
      <w:r w:rsidRPr="000D4104">
        <w:rPr>
          <w:sz w:val="30"/>
          <w:szCs w:val="30"/>
        </w:rPr>
        <w:t>ГЛАВА 3</w:t>
      </w:r>
      <w:r w:rsidRPr="000D4104">
        <w:rPr>
          <w:sz w:val="30"/>
          <w:szCs w:val="30"/>
        </w:rPr>
        <w:br/>
        <w:t>ПРОЦЕДУРА ПРЕДВАРИТЕЛЬНОГО КВАЛИФИКАЦИОННОГО ОТБОРА УЧАСТНИКОВ</w:t>
      </w:r>
    </w:p>
    <w:p w:rsidR="0007033D" w:rsidRPr="000D4104" w:rsidRDefault="0007033D" w:rsidP="0007033D">
      <w:pPr>
        <w:pStyle w:val="point"/>
        <w:spacing w:before="0" w:after="0"/>
        <w:rPr>
          <w:sz w:val="30"/>
          <w:szCs w:val="30"/>
        </w:rPr>
      </w:pPr>
      <w:bookmarkStart w:id="46" w:name="a66"/>
      <w:bookmarkEnd w:id="46"/>
      <w:r w:rsidRPr="000D4104">
        <w:rPr>
          <w:sz w:val="30"/>
          <w:szCs w:val="30"/>
        </w:rPr>
        <w:t>1</w:t>
      </w:r>
      <w:r w:rsidR="00765E70" w:rsidRPr="000D4104">
        <w:rPr>
          <w:sz w:val="30"/>
          <w:szCs w:val="30"/>
        </w:rPr>
        <w:t>5</w:t>
      </w:r>
      <w:r w:rsidRPr="000D4104">
        <w:rPr>
          <w:sz w:val="30"/>
          <w:szCs w:val="30"/>
        </w:rPr>
        <w:t>. Процедура предварительного квалификационного отбора участников является обязательной при размещении заказов на подрядных торгах (торгах).</w:t>
      </w:r>
    </w:p>
    <w:p w:rsidR="0007033D" w:rsidRPr="000D4104" w:rsidRDefault="0007033D" w:rsidP="0007033D">
      <w:pPr>
        <w:pStyle w:val="point"/>
        <w:spacing w:before="0" w:after="0"/>
        <w:rPr>
          <w:sz w:val="30"/>
          <w:szCs w:val="30"/>
        </w:rPr>
      </w:pPr>
      <w:bookmarkStart w:id="47" w:name="a99"/>
      <w:bookmarkEnd w:id="47"/>
      <w:r w:rsidRPr="000D4104">
        <w:rPr>
          <w:sz w:val="30"/>
          <w:szCs w:val="30"/>
        </w:rPr>
        <w:t>1</w:t>
      </w:r>
      <w:r w:rsidR="00765E70" w:rsidRPr="000D4104">
        <w:rPr>
          <w:sz w:val="30"/>
          <w:szCs w:val="30"/>
        </w:rPr>
        <w:t>6</w:t>
      </w:r>
      <w:r w:rsidRPr="000D4104">
        <w:rPr>
          <w:sz w:val="30"/>
          <w:szCs w:val="30"/>
        </w:rPr>
        <w:t>. Процедура предварительного квалификационного отбора участников включает:</w:t>
      </w:r>
    </w:p>
    <w:p w:rsidR="0007033D" w:rsidRPr="000D4104" w:rsidRDefault="0007033D" w:rsidP="0007033D">
      <w:pPr>
        <w:pStyle w:val="underpoint"/>
        <w:spacing w:before="0" w:after="0"/>
        <w:rPr>
          <w:sz w:val="30"/>
          <w:szCs w:val="30"/>
        </w:rPr>
      </w:pPr>
      <w:bookmarkStart w:id="48" w:name="a100"/>
      <w:bookmarkEnd w:id="48"/>
      <w:r w:rsidRPr="000D4104">
        <w:rPr>
          <w:sz w:val="30"/>
          <w:szCs w:val="30"/>
        </w:rPr>
        <w:t>1</w:t>
      </w:r>
      <w:r w:rsidR="00765E70" w:rsidRPr="000D4104">
        <w:rPr>
          <w:sz w:val="30"/>
          <w:szCs w:val="30"/>
        </w:rPr>
        <w:t>6</w:t>
      </w:r>
      <w:r w:rsidRPr="000D4104">
        <w:rPr>
          <w:sz w:val="30"/>
          <w:szCs w:val="30"/>
        </w:rPr>
        <w:t>.1. подготовку и утверждение организатором подрядных торгов (торгов) документации для предварительного квалификационного отбора участников, которая должна содержать информацию:</w:t>
      </w:r>
    </w:p>
    <w:p w:rsidR="0007033D" w:rsidRPr="000D4104" w:rsidRDefault="0007033D" w:rsidP="0007033D">
      <w:pPr>
        <w:pStyle w:val="newncpi"/>
        <w:spacing w:before="0" w:after="0"/>
        <w:rPr>
          <w:sz w:val="30"/>
          <w:szCs w:val="30"/>
        </w:rPr>
      </w:pPr>
      <w:r w:rsidRPr="000D4104">
        <w:rPr>
          <w:sz w:val="30"/>
          <w:szCs w:val="30"/>
        </w:rPr>
        <w:t>о наименовании организатора подрядных торгов (торгов), его месте нахождения, банковских реквизитах, контактных телефонах и адресе электронной почты;</w:t>
      </w:r>
    </w:p>
    <w:p w:rsidR="0007033D" w:rsidRPr="000D4104" w:rsidRDefault="0007033D" w:rsidP="0007033D">
      <w:pPr>
        <w:pStyle w:val="newncpi"/>
        <w:spacing w:before="0" w:after="0"/>
        <w:rPr>
          <w:sz w:val="30"/>
          <w:szCs w:val="30"/>
        </w:rPr>
      </w:pPr>
      <w:r w:rsidRPr="000D4104">
        <w:rPr>
          <w:sz w:val="30"/>
          <w:szCs w:val="30"/>
        </w:rPr>
        <w:t>о наименовании предмета заказа;</w:t>
      </w:r>
    </w:p>
    <w:p w:rsidR="0007033D" w:rsidRPr="000D4104" w:rsidRDefault="0007033D" w:rsidP="0007033D">
      <w:pPr>
        <w:pStyle w:val="newncpi"/>
        <w:spacing w:before="0" w:after="0"/>
        <w:rPr>
          <w:sz w:val="30"/>
          <w:szCs w:val="30"/>
        </w:rPr>
      </w:pPr>
      <w:r w:rsidRPr="000D4104">
        <w:rPr>
          <w:sz w:val="30"/>
          <w:szCs w:val="30"/>
        </w:rPr>
        <w:t>о сроках и порядке проведения предварительного квалификационного отбора участников;</w:t>
      </w:r>
    </w:p>
    <w:p w:rsidR="0007033D" w:rsidRPr="000D4104" w:rsidRDefault="0007033D" w:rsidP="0007033D">
      <w:pPr>
        <w:pStyle w:val="newncpi"/>
        <w:spacing w:before="0" w:after="0"/>
        <w:rPr>
          <w:sz w:val="30"/>
          <w:szCs w:val="30"/>
        </w:rPr>
      </w:pPr>
      <w:bookmarkStart w:id="49" w:name="a504"/>
      <w:bookmarkEnd w:id="49"/>
      <w:r w:rsidRPr="000D4104">
        <w:rPr>
          <w:sz w:val="30"/>
          <w:szCs w:val="30"/>
        </w:rPr>
        <w:t>о перечне показателей, учитываемых в ходе предварительного квалификационного отбора участников, и оценке квалификационных данных участников для их дальнейшего допуска к участию в подрядных торгах (торгах);</w:t>
      </w:r>
    </w:p>
    <w:p w:rsidR="0007033D" w:rsidRPr="000D4104" w:rsidRDefault="0007033D" w:rsidP="0007033D">
      <w:pPr>
        <w:pStyle w:val="newncpi"/>
        <w:spacing w:before="0" w:after="0"/>
        <w:rPr>
          <w:sz w:val="30"/>
          <w:szCs w:val="30"/>
        </w:rPr>
      </w:pPr>
      <w:r w:rsidRPr="000D4104">
        <w:rPr>
          <w:sz w:val="30"/>
          <w:szCs w:val="30"/>
        </w:rPr>
        <w:t xml:space="preserve">о сроке действия </w:t>
      </w:r>
      <w:proofErr w:type="spellStart"/>
      <w:r w:rsidRPr="000D4104">
        <w:rPr>
          <w:sz w:val="30"/>
          <w:szCs w:val="30"/>
        </w:rPr>
        <w:t>предквалификационных</w:t>
      </w:r>
      <w:proofErr w:type="spellEnd"/>
      <w:r w:rsidRPr="000D4104">
        <w:rPr>
          <w:sz w:val="30"/>
          <w:szCs w:val="30"/>
        </w:rPr>
        <w:t xml:space="preserve"> документов;</w:t>
      </w:r>
    </w:p>
    <w:p w:rsidR="0007033D" w:rsidRPr="000D4104" w:rsidRDefault="0007033D" w:rsidP="0007033D">
      <w:pPr>
        <w:pStyle w:val="underpoint"/>
        <w:spacing w:before="0" w:after="0"/>
        <w:rPr>
          <w:sz w:val="30"/>
          <w:szCs w:val="30"/>
        </w:rPr>
      </w:pPr>
      <w:bookmarkStart w:id="50" w:name="a194"/>
      <w:bookmarkEnd w:id="50"/>
      <w:r w:rsidRPr="000D4104">
        <w:rPr>
          <w:sz w:val="30"/>
          <w:szCs w:val="30"/>
        </w:rPr>
        <w:t>1</w:t>
      </w:r>
      <w:r w:rsidR="00765E70" w:rsidRPr="000D4104">
        <w:rPr>
          <w:sz w:val="30"/>
          <w:szCs w:val="30"/>
        </w:rPr>
        <w:t>6</w:t>
      </w:r>
      <w:r w:rsidRPr="000D4104">
        <w:rPr>
          <w:sz w:val="30"/>
          <w:szCs w:val="30"/>
        </w:rPr>
        <w:t>.2. приглашение участников, подавших заявку на участие в подрядных торгах (торгах), на предварительный квалификационный отбор и регистрацию таких участников;</w:t>
      </w:r>
    </w:p>
    <w:p w:rsidR="0007033D" w:rsidRPr="000D4104" w:rsidRDefault="0007033D" w:rsidP="0007033D">
      <w:pPr>
        <w:pStyle w:val="underpoint"/>
        <w:spacing w:before="0" w:after="0"/>
        <w:rPr>
          <w:sz w:val="30"/>
          <w:szCs w:val="30"/>
        </w:rPr>
      </w:pPr>
      <w:bookmarkStart w:id="51" w:name="a417"/>
      <w:bookmarkEnd w:id="51"/>
      <w:r w:rsidRPr="000D4104">
        <w:rPr>
          <w:sz w:val="30"/>
          <w:szCs w:val="30"/>
        </w:rPr>
        <w:t>1</w:t>
      </w:r>
      <w:r w:rsidR="00765E70" w:rsidRPr="000D4104">
        <w:rPr>
          <w:sz w:val="30"/>
          <w:szCs w:val="30"/>
        </w:rPr>
        <w:t>6</w:t>
      </w:r>
      <w:r w:rsidRPr="000D4104">
        <w:rPr>
          <w:sz w:val="30"/>
          <w:szCs w:val="30"/>
        </w:rPr>
        <w:t>.3. предоставление участникам в электронной форме документации для предварительного квалификационного отбора участников;</w:t>
      </w:r>
    </w:p>
    <w:p w:rsidR="0007033D" w:rsidRPr="000D4104" w:rsidRDefault="00212A11" w:rsidP="0007033D">
      <w:pPr>
        <w:pStyle w:val="underpoint"/>
        <w:spacing w:before="0" w:after="0"/>
        <w:rPr>
          <w:sz w:val="30"/>
          <w:szCs w:val="30"/>
        </w:rPr>
      </w:pPr>
      <w:bookmarkStart w:id="52" w:name="a168"/>
      <w:bookmarkEnd w:id="52"/>
      <w:r w:rsidRPr="000D4104">
        <w:rPr>
          <w:sz w:val="30"/>
          <w:szCs w:val="30"/>
        </w:rPr>
        <w:t>1</w:t>
      </w:r>
      <w:r w:rsidR="00765E70" w:rsidRPr="000D4104">
        <w:rPr>
          <w:sz w:val="30"/>
          <w:szCs w:val="30"/>
        </w:rPr>
        <w:t>6</w:t>
      </w:r>
      <w:r w:rsidR="0007033D" w:rsidRPr="000D4104">
        <w:rPr>
          <w:sz w:val="30"/>
          <w:szCs w:val="30"/>
        </w:rPr>
        <w:t xml:space="preserve">.4. рассмотрение конкурсной комиссией поступивших от участников </w:t>
      </w:r>
      <w:proofErr w:type="spellStart"/>
      <w:r w:rsidR="0007033D" w:rsidRPr="000D4104">
        <w:rPr>
          <w:sz w:val="30"/>
          <w:szCs w:val="30"/>
        </w:rPr>
        <w:t>предквалификационных</w:t>
      </w:r>
      <w:proofErr w:type="spellEnd"/>
      <w:r w:rsidR="0007033D" w:rsidRPr="000D4104">
        <w:rPr>
          <w:sz w:val="30"/>
          <w:szCs w:val="30"/>
        </w:rPr>
        <w:t xml:space="preserve"> документов, их анализ и обобщение, а также вынесение решения о дальнейшем участии участников в подрядных торгах (торгах).</w:t>
      </w:r>
    </w:p>
    <w:p w:rsidR="0007033D" w:rsidRPr="000D4104" w:rsidRDefault="0007033D" w:rsidP="0007033D">
      <w:pPr>
        <w:pStyle w:val="point"/>
        <w:spacing w:before="0" w:after="0"/>
        <w:rPr>
          <w:i/>
          <w:sz w:val="30"/>
          <w:szCs w:val="30"/>
          <w:u w:val="single"/>
        </w:rPr>
      </w:pPr>
      <w:bookmarkStart w:id="53" w:name="a320"/>
      <w:bookmarkEnd w:id="53"/>
      <w:r w:rsidRPr="000D4104">
        <w:rPr>
          <w:sz w:val="30"/>
          <w:szCs w:val="30"/>
        </w:rPr>
        <w:t>1</w:t>
      </w:r>
      <w:r w:rsidR="00765E70" w:rsidRPr="000D4104">
        <w:rPr>
          <w:sz w:val="30"/>
          <w:szCs w:val="30"/>
        </w:rPr>
        <w:t>7</w:t>
      </w:r>
      <w:r w:rsidRPr="000D4104">
        <w:rPr>
          <w:sz w:val="30"/>
          <w:szCs w:val="30"/>
        </w:rPr>
        <w:t xml:space="preserve">. Показателями, учитываемыми в ходе предварительного квалификационного отбора участников при размещении заказов на выполнение </w:t>
      </w:r>
      <w:proofErr w:type="spellStart"/>
      <w:r w:rsidRPr="000D4104">
        <w:rPr>
          <w:sz w:val="30"/>
          <w:szCs w:val="30"/>
        </w:rPr>
        <w:t>предпроектных</w:t>
      </w:r>
      <w:proofErr w:type="spellEnd"/>
      <w:r w:rsidRPr="000D4104">
        <w:rPr>
          <w:sz w:val="30"/>
          <w:szCs w:val="30"/>
        </w:rPr>
        <w:t xml:space="preserve">, проектных и изыскательских работ, </w:t>
      </w:r>
      <w:r w:rsidR="00212A11" w:rsidRPr="000D4104">
        <w:rPr>
          <w:sz w:val="30"/>
          <w:szCs w:val="30"/>
        </w:rPr>
        <w:t xml:space="preserve">являются: </w:t>
      </w:r>
    </w:p>
    <w:p w:rsidR="0007033D" w:rsidRPr="000D4104" w:rsidRDefault="0007033D" w:rsidP="0007033D">
      <w:pPr>
        <w:pStyle w:val="newncpi"/>
        <w:spacing w:before="0" w:after="0"/>
        <w:rPr>
          <w:sz w:val="30"/>
          <w:szCs w:val="30"/>
        </w:rPr>
      </w:pPr>
      <w:r w:rsidRPr="000D4104">
        <w:rPr>
          <w:sz w:val="30"/>
          <w:szCs w:val="30"/>
        </w:rPr>
        <w:t>наличие аттестата соответствия, дающего право осуществлять деятельность по предмету заказа, выданного в случаях и порядке, установленных законодательством;</w:t>
      </w:r>
    </w:p>
    <w:p w:rsidR="0007033D" w:rsidRPr="000D4104" w:rsidRDefault="0007033D" w:rsidP="0007033D">
      <w:pPr>
        <w:pStyle w:val="newncpi"/>
        <w:spacing w:before="0" w:after="0"/>
        <w:rPr>
          <w:sz w:val="30"/>
          <w:szCs w:val="30"/>
        </w:rPr>
      </w:pPr>
      <w:r w:rsidRPr="000D4104">
        <w:rPr>
          <w:sz w:val="30"/>
          <w:szCs w:val="30"/>
        </w:rPr>
        <w:lastRenderedPageBreak/>
        <w:t>подтверждение наличия сотрудников участника, привлекаемых для выполнения предмета заказа, и их профессионально-квалификационный состав (с указанием времени работы по специальности и их специализации, наличия квалификационного аттестата, выданного в установленном порядке, если такой аттестат требуется в соответствии с законодательством);</w:t>
      </w:r>
    </w:p>
    <w:p w:rsidR="0007033D" w:rsidRPr="000D4104" w:rsidRDefault="0007033D" w:rsidP="0007033D">
      <w:pPr>
        <w:pStyle w:val="newncpi"/>
        <w:spacing w:before="0" w:after="0"/>
        <w:rPr>
          <w:sz w:val="30"/>
          <w:szCs w:val="30"/>
        </w:rPr>
      </w:pPr>
      <w:r w:rsidRPr="000D4104">
        <w:rPr>
          <w:sz w:val="30"/>
          <w:szCs w:val="30"/>
        </w:rPr>
        <w:t>наличие у участника материально-технической и информационной базы, лицензионного программного обеспечения;</w:t>
      </w:r>
    </w:p>
    <w:p w:rsidR="0007033D" w:rsidRPr="000D4104" w:rsidRDefault="0007033D" w:rsidP="0007033D">
      <w:pPr>
        <w:pStyle w:val="newncpi"/>
        <w:spacing w:before="0" w:after="0"/>
        <w:rPr>
          <w:sz w:val="30"/>
          <w:szCs w:val="30"/>
        </w:rPr>
      </w:pPr>
      <w:bookmarkStart w:id="54" w:name="a323"/>
      <w:bookmarkEnd w:id="54"/>
      <w:r w:rsidRPr="000D4104">
        <w:rPr>
          <w:sz w:val="30"/>
          <w:szCs w:val="30"/>
        </w:rPr>
        <w:t xml:space="preserve">способность участника выполнить весь комплекс </w:t>
      </w:r>
      <w:proofErr w:type="spellStart"/>
      <w:r w:rsidRPr="000D4104">
        <w:rPr>
          <w:sz w:val="30"/>
          <w:szCs w:val="30"/>
        </w:rPr>
        <w:t>предпроектных</w:t>
      </w:r>
      <w:proofErr w:type="spellEnd"/>
      <w:r w:rsidRPr="000D4104">
        <w:rPr>
          <w:sz w:val="30"/>
          <w:szCs w:val="30"/>
        </w:rPr>
        <w:t>, проектных и изыскательских работ собственными силами или сведения о видах работ и привлекаемых для их выполнения субподрядчиках (в случае необходимости);</w:t>
      </w:r>
    </w:p>
    <w:p w:rsidR="0007033D" w:rsidRPr="000D4104" w:rsidRDefault="0007033D" w:rsidP="0007033D">
      <w:pPr>
        <w:pStyle w:val="newncpi"/>
        <w:spacing w:before="0" w:after="0"/>
        <w:rPr>
          <w:sz w:val="30"/>
          <w:szCs w:val="30"/>
        </w:rPr>
      </w:pPr>
      <w:bookmarkStart w:id="55" w:name="a333"/>
      <w:bookmarkEnd w:id="55"/>
      <w:r w:rsidRPr="000D4104">
        <w:rPr>
          <w:sz w:val="30"/>
          <w:szCs w:val="30"/>
        </w:rPr>
        <w:t>наличие реализованных (нереализованных) аналогичных проектов, сопоставимых по виду и объему;</w:t>
      </w:r>
    </w:p>
    <w:p w:rsidR="0007033D" w:rsidRPr="000D4104" w:rsidRDefault="0007033D" w:rsidP="0007033D">
      <w:pPr>
        <w:pStyle w:val="newncpi"/>
        <w:spacing w:before="0" w:after="0"/>
        <w:rPr>
          <w:sz w:val="30"/>
          <w:szCs w:val="30"/>
        </w:rPr>
      </w:pPr>
      <w:bookmarkStart w:id="56" w:name="a336"/>
      <w:bookmarkStart w:id="57" w:name="a462"/>
      <w:bookmarkEnd w:id="56"/>
      <w:bookmarkEnd w:id="57"/>
      <w:r w:rsidRPr="000D4104">
        <w:rPr>
          <w:sz w:val="30"/>
          <w:szCs w:val="30"/>
        </w:rPr>
        <w:t>наличие системы менеджмента качества, подтвержденной сертификатом соответствия, выданным в Национальной системе подтверждения соответствия Республики Беларусь;</w:t>
      </w:r>
    </w:p>
    <w:p w:rsidR="0007033D" w:rsidRPr="000D4104" w:rsidRDefault="0007033D" w:rsidP="0007033D">
      <w:pPr>
        <w:pStyle w:val="newncpi"/>
        <w:spacing w:before="0" w:after="0"/>
        <w:rPr>
          <w:sz w:val="30"/>
          <w:szCs w:val="30"/>
        </w:rPr>
      </w:pPr>
      <w:r w:rsidRPr="000D4104">
        <w:rPr>
          <w:sz w:val="30"/>
          <w:szCs w:val="30"/>
        </w:rPr>
        <w:t>деловая репутация участника (</w:t>
      </w:r>
      <w:r w:rsidR="0024396A" w:rsidRPr="000D4104">
        <w:rPr>
          <w:sz w:val="30"/>
          <w:szCs w:val="30"/>
        </w:rPr>
        <w:t xml:space="preserve">положительные </w:t>
      </w:r>
      <w:r w:rsidRPr="000D4104">
        <w:rPr>
          <w:sz w:val="30"/>
          <w:szCs w:val="30"/>
        </w:rPr>
        <w:t>отзывы заказчиков о качестве и соблюдении сроков выполнения работ, предусмотренных в соответствии с договором, сведения о наличии заключений органов государственной экспертизы или отказах в их выдаче за последние два года);</w:t>
      </w:r>
    </w:p>
    <w:p w:rsidR="0007033D" w:rsidRPr="000D4104" w:rsidRDefault="0007033D" w:rsidP="0007033D">
      <w:pPr>
        <w:pStyle w:val="newncpi"/>
        <w:spacing w:before="0" w:after="0"/>
        <w:rPr>
          <w:sz w:val="30"/>
          <w:szCs w:val="30"/>
        </w:rPr>
      </w:pPr>
      <w:bookmarkStart w:id="58" w:name="a166"/>
      <w:bookmarkEnd w:id="58"/>
      <w:r w:rsidRPr="000D4104">
        <w:rPr>
          <w:sz w:val="30"/>
          <w:szCs w:val="30"/>
        </w:rPr>
        <w:t>наличие специального оборудования (машин и механизмов), обеспечивающего выполнение заказа;</w:t>
      </w:r>
    </w:p>
    <w:p w:rsidR="0007033D" w:rsidRPr="000D4104" w:rsidRDefault="0007033D" w:rsidP="0007033D">
      <w:pPr>
        <w:pStyle w:val="newncpi"/>
        <w:spacing w:before="0" w:after="0"/>
        <w:rPr>
          <w:sz w:val="30"/>
          <w:szCs w:val="30"/>
        </w:rPr>
      </w:pPr>
      <w:bookmarkStart w:id="59" w:name="a533"/>
      <w:bookmarkEnd w:id="59"/>
      <w:r w:rsidRPr="000D4104">
        <w:rPr>
          <w:sz w:val="30"/>
          <w:szCs w:val="30"/>
        </w:rPr>
        <w:t>сведения об изменениях, вносимых в наименование участника, правопреемстве, периоде осуществления проектной и изыскательской деятельности</w:t>
      </w:r>
      <w:r w:rsidR="004D395E" w:rsidRPr="000D4104">
        <w:rPr>
          <w:sz w:val="30"/>
          <w:szCs w:val="30"/>
        </w:rPr>
        <w:t>.</w:t>
      </w:r>
    </w:p>
    <w:p w:rsidR="0007033D" w:rsidRPr="000D4104" w:rsidRDefault="004D395E" w:rsidP="0007033D">
      <w:pPr>
        <w:pStyle w:val="point"/>
        <w:spacing w:before="0" w:after="0"/>
        <w:rPr>
          <w:sz w:val="30"/>
          <w:szCs w:val="30"/>
        </w:rPr>
      </w:pPr>
      <w:bookmarkStart w:id="60" w:name="a400"/>
      <w:bookmarkEnd w:id="60"/>
      <w:r w:rsidRPr="000D4104">
        <w:rPr>
          <w:sz w:val="30"/>
          <w:szCs w:val="30"/>
        </w:rPr>
        <w:t>1</w:t>
      </w:r>
      <w:r w:rsidR="00765E70" w:rsidRPr="000D4104">
        <w:rPr>
          <w:sz w:val="30"/>
          <w:szCs w:val="30"/>
        </w:rPr>
        <w:t>8</w:t>
      </w:r>
      <w:r w:rsidR="0007033D" w:rsidRPr="000D4104">
        <w:rPr>
          <w:sz w:val="30"/>
          <w:szCs w:val="30"/>
        </w:rPr>
        <w:t>. Показателями, учитываемыми в ходе предварительного квалификационного отбора участников при размещении заказов на строительство объектов, в том числе строительство объектов «под ключ», выполнение отдельных видов строительных работ, в том числе монтажных, специальных, пусконаладочных и иных работ, являются:</w:t>
      </w:r>
    </w:p>
    <w:p w:rsidR="0007033D" w:rsidRPr="000D4104" w:rsidRDefault="0007033D" w:rsidP="0007033D">
      <w:pPr>
        <w:pStyle w:val="newncpi"/>
        <w:spacing w:before="0" w:after="0"/>
        <w:rPr>
          <w:sz w:val="30"/>
          <w:szCs w:val="30"/>
        </w:rPr>
      </w:pPr>
      <w:r w:rsidRPr="000D4104">
        <w:rPr>
          <w:sz w:val="30"/>
          <w:szCs w:val="30"/>
        </w:rPr>
        <w:t>наличие аттестата соответствия, дающего право осуществлять деятельность по предмету заказа, выданного в случаях и порядке, установленных законодательством;</w:t>
      </w:r>
    </w:p>
    <w:p w:rsidR="0007033D" w:rsidRPr="000D4104" w:rsidRDefault="0007033D" w:rsidP="0007033D">
      <w:pPr>
        <w:pStyle w:val="newncpi"/>
        <w:spacing w:before="0" w:after="0"/>
        <w:rPr>
          <w:sz w:val="30"/>
          <w:szCs w:val="30"/>
        </w:rPr>
      </w:pPr>
      <w:bookmarkStart w:id="61" w:name="a539"/>
      <w:bookmarkEnd w:id="61"/>
      <w:r w:rsidRPr="000D4104">
        <w:rPr>
          <w:sz w:val="30"/>
          <w:szCs w:val="30"/>
        </w:rPr>
        <w:t>подтверждение наличия сотрудников участника, привлекаемых для выполнения предмета заказа, имеющих квалификационный аттестат, выданный в установленном порядке;</w:t>
      </w:r>
    </w:p>
    <w:p w:rsidR="0007033D" w:rsidRPr="000D4104" w:rsidRDefault="0007033D" w:rsidP="0007033D">
      <w:pPr>
        <w:pStyle w:val="newncpi"/>
        <w:spacing w:before="0" w:after="0"/>
        <w:rPr>
          <w:sz w:val="30"/>
          <w:szCs w:val="30"/>
        </w:rPr>
      </w:pPr>
      <w:bookmarkStart w:id="62" w:name="a337"/>
      <w:bookmarkEnd w:id="62"/>
      <w:r w:rsidRPr="000D4104">
        <w:rPr>
          <w:sz w:val="30"/>
          <w:szCs w:val="30"/>
        </w:rPr>
        <w:t>наличие у участника опыта в выполнении аналогичных работ, сопоставимых по виду и объему, подтверждаемого в порядке, установленном организатором подрядных торгов;</w:t>
      </w:r>
    </w:p>
    <w:p w:rsidR="0007033D" w:rsidRPr="000D4104" w:rsidRDefault="0007033D" w:rsidP="0007033D">
      <w:pPr>
        <w:pStyle w:val="newncpi"/>
        <w:spacing w:before="0" w:after="0"/>
        <w:rPr>
          <w:sz w:val="30"/>
          <w:szCs w:val="30"/>
        </w:rPr>
      </w:pPr>
      <w:r w:rsidRPr="000D4104">
        <w:rPr>
          <w:sz w:val="30"/>
          <w:szCs w:val="30"/>
        </w:rPr>
        <w:lastRenderedPageBreak/>
        <w:t>деловая репутация участника (отзывы заказчиков о качестве и соблюдении сроков выполнения работ, предусмотренных в соответствии с договором);</w:t>
      </w:r>
    </w:p>
    <w:p w:rsidR="0007033D" w:rsidRPr="000D4104" w:rsidRDefault="0007033D" w:rsidP="0007033D">
      <w:pPr>
        <w:pStyle w:val="newncpi"/>
        <w:spacing w:before="0" w:after="0"/>
        <w:rPr>
          <w:sz w:val="30"/>
          <w:szCs w:val="30"/>
        </w:rPr>
      </w:pPr>
      <w:bookmarkStart w:id="63" w:name="a426"/>
      <w:bookmarkEnd w:id="63"/>
      <w:r w:rsidRPr="000D4104">
        <w:rPr>
          <w:sz w:val="30"/>
          <w:szCs w:val="30"/>
        </w:rPr>
        <w:t>производственно-технический потенциал участника (наличие или возможность аренды (с документальным подтверждением) требуемых основных средств, в том числе специального оборудования (машин и механизмов), их состояние, использование прогрессивных технологий и другое);</w:t>
      </w:r>
    </w:p>
    <w:p w:rsidR="0007033D" w:rsidRPr="000D4104" w:rsidRDefault="0007033D" w:rsidP="0007033D">
      <w:pPr>
        <w:pStyle w:val="newncpi"/>
        <w:spacing w:before="0" w:after="0"/>
        <w:rPr>
          <w:sz w:val="30"/>
          <w:szCs w:val="30"/>
        </w:rPr>
      </w:pPr>
      <w:bookmarkStart w:id="64" w:name="a480"/>
      <w:bookmarkEnd w:id="64"/>
      <w:r w:rsidRPr="000D4104">
        <w:rPr>
          <w:sz w:val="30"/>
          <w:szCs w:val="30"/>
        </w:rPr>
        <w:t>наличие системы менеджмента качества, подтвержденной сертификатом соответствия, выданным в Национальной системе подтверждения соответствия Республики Беларусь;</w:t>
      </w:r>
    </w:p>
    <w:p w:rsidR="0007033D" w:rsidRPr="000D4104" w:rsidRDefault="0007033D" w:rsidP="0007033D">
      <w:pPr>
        <w:pStyle w:val="newncpi"/>
        <w:spacing w:before="0" w:after="0"/>
        <w:rPr>
          <w:sz w:val="30"/>
          <w:szCs w:val="30"/>
        </w:rPr>
      </w:pPr>
      <w:r w:rsidRPr="000D4104">
        <w:rPr>
          <w:sz w:val="30"/>
          <w:szCs w:val="30"/>
        </w:rPr>
        <w:t>наличие в случаях, установленных законодательством, декларации о соответствии или сертификата соответствия работ;</w:t>
      </w:r>
    </w:p>
    <w:p w:rsidR="0007033D" w:rsidRPr="000D4104" w:rsidRDefault="0007033D" w:rsidP="0007033D">
      <w:pPr>
        <w:pStyle w:val="newncpi"/>
        <w:spacing w:before="0" w:after="0"/>
        <w:rPr>
          <w:sz w:val="30"/>
          <w:szCs w:val="30"/>
        </w:rPr>
      </w:pPr>
      <w:bookmarkStart w:id="65" w:name="a534"/>
      <w:bookmarkEnd w:id="65"/>
      <w:r w:rsidRPr="000D4104">
        <w:rPr>
          <w:sz w:val="30"/>
          <w:szCs w:val="30"/>
        </w:rPr>
        <w:t>сведения об изменениях, вносимых в наименование участника, правопреемстве, периоде осуществления строительной деятельности.</w:t>
      </w:r>
    </w:p>
    <w:p w:rsidR="0007033D" w:rsidRPr="000D4104" w:rsidRDefault="000B30BA" w:rsidP="0007033D">
      <w:pPr>
        <w:pStyle w:val="point"/>
        <w:spacing w:before="0" w:after="0"/>
        <w:rPr>
          <w:i/>
          <w:sz w:val="30"/>
          <w:szCs w:val="30"/>
          <w:u w:val="single"/>
        </w:rPr>
      </w:pPr>
      <w:bookmarkStart w:id="66" w:name="a103"/>
      <w:bookmarkEnd w:id="66"/>
      <w:r w:rsidRPr="000D4104">
        <w:rPr>
          <w:sz w:val="30"/>
          <w:szCs w:val="30"/>
        </w:rPr>
        <w:t>1</w:t>
      </w:r>
      <w:r w:rsidR="00765E70" w:rsidRPr="000D4104">
        <w:rPr>
          <w:sz w:val="30"/>
          <w:szCs w:val="30"/>
        </w:rPr>
        <w:t>9</w:t>
      </w:r>
      <w:r w:rsidR="0007033D" w:rsidRPr="000D4104">
        <w:rPr>
          <w:sz w:val="30"/>
          <w:szCs w:val="30"/>
        </w:rPr>
        <w:t xml:space="preserve">. Показателями, учитываемыми в ходе предварительного квалификационного отбора участников при размещении заказов на закупку товаров при строительстве объектов, </w:t>
      </w:r>
      <w:r w:rsidR="004D395E" w:rsidRPr="000D4104">
        <w:rPr>
          <w:sz w:val="30"/>
          <w:szCs w:val="30"/>
        </w:rPr>
        <w:t>являются:</w:t>
      </w:r>
    </w:p>
    <w:p w:rsidR="0007033D" w:rsidRPr="000D4104" w:rsidRDefault="0007033D" w:rsidP="0007033D">
      <w:pPr>
        <w:pStyle w:val="newncpi"/>
        <w:spacing w:before="0" w:after="0"/>
        <w:rPr>
          <w:sz w:val="30"/>
          <w:szCs w:val="30"/>
        </w:rPr>
      </w:pPr>
      <w:bookmarkStart w:id="67" w:name="a427"/>
      <w:bookmarkEnd w:id="67"/>
      <w:r w:rsidRPr="000D4104">
        <w:rPr>
          <w:sz w:val="30"/>
          <w:szCs w:val="30"/>
        </w:rPr>
        <w:t>наличие системы управления качеством, подтвержденной сертификатом соответствия требованиям ISO 9001, производителя товаров;</w:t>
      </w:r>
    </w:p>
    <w:p w:rsidR="0007033D" w:rsidRPr="000D4104" w:rsidRDefault="0007033D" w:rsidP="0007033D">
      <w:pPr>
        <w:pStyle w:val="newncpi"/>
        <w:spacing w:before="0" w:after="0"/>
        <w:rPr>
          <w:sz w:val="30"/>
          <w:szCs w:val="30"/>
        </w:rPr>
      </w:pPr>
      <w:r w:rsidRPr="000D4104">
        <w:rPr>
          <w:sz w:val="30"/>
          <w:szCs w:val="30"/>
        </w:rPr>
        <w:t>наличие в случаях, установленных законодательством, декларации о соответствии или сертификата соответствия товаров или письменного обязательства представить данную декларацию или сертификат до момента поставки товара;</w:t>
      </w:r>
    </w:p>
    <w:p w:rsidR="0007033D" w:rsidRPr="000D4104" w:rsidRDefault="0007033D" w:rsidP="0007033D">
      <w:pPr>
        <w:pStyle w:val="newncpi"/>
        <w:spacing w:before="0" w:after="0"/>
        <w:rPr>
          <w:sz w:val="30"/>
          <w:szCs w:val="30"/>
        </w:rPr>
      </w:pPr>
      <w:r w:rsidRPr="000D4104">
        <w:rPr>
          <w:sz w:val="30"/>
          <w:szCs w:val="30"/>
        </w:rPr>
        <w:t>наличие сервисного обслуживания;</w:t>
      </w:r>
    </w:p>
    <w:p w:rsidR="0007033D" w:rsidRPr="000D4104" w:rsidRDefault="0007033D" w:rsidP="0007033D">
      <w:pPr>
        <w:pStyle w:val="newncpi"/>
        <w:spacing w:before="0" w:after="0"/>
        <w:rPr>
          <w:sz w:val="30"/>
          <w:szCs w:val="30"/>
        </w:rPr>
      </w:pPr>
      <w:r w:rsidRPr="000D4104">
        <w:rPr>
          <w:sz w:val="30"/>
          <w:szCs w:val="30"/>
        </w:rPr>
        <w:t>деловая репутация участника (отзывы заказчиков о качестве и соблюдении сроков поставки товаров, предусмотренных в соответствии с договором);</w:t>
      </w:r>
    </w:p>
    <w:p w:rsidR="0007033D" w:rsidRPr="000D4104" w:rsidRDefault="0007033D" w:rsidP="0007033D">
      <w:pPr>
        <w:pStyle w:val="newncpi"/>
        <w:spacing w:before="0" w:after="0"/>
        <w:rPr>
          <w:sz w:val="30"/>
          <w:szCs w:val="30"/>
        </w:rPr>
      </w:pPr>
      <w:bookmarkStart w:id="68" w:name="a535"/>
      <w:bookmarkEnd w:id="68"/>
      <w:r w:rsidRPr="000D4104">
        <w:rPr>
          <w:sz w:val="30"/>
          <w:szCs w:val="30"/>
        </w:rPr>
        <w:t>сведения об изменениях, вносимых в наименование участника, правопреемстве, периоде работы.</w:t>
      </w:r>
      <w:r w:rsidRPr="000D4104">
        <w:rPr>
          <w:rStyle w:val="hrm1"/>
          <w:sz w:val="30"/>
          <w:szCs w:val="30"/>
        </w:rPr>
        <w:t xml:space="preserve">Требования организаторов тендера закупок к лицам участникам В переговорах Критерии оценки Инжиниринг </w:t>
      </w:r>
    </w:p>
    <w:p w:rsidR="0007033D" w:rsidRPr="000D4104" w:rsidRDefault="00765E70" w:rsidP="0007033D">
      <w:pPr>
        <w:pStyle w:val="point"/>
        <w:spacing w:before="0" w:after="0"/>
        <w:rPr>
          <w:sz w:val="30"/>
          <w:szCs w:val="30"/>
        </w:rPr>
      </w:pPr>
      <w:bookmarkStart w:id="69" w:name="a104"/>
      <w:bookmarkEnd w:id="69"/>
      <w:r w:rsidRPr="000D4104">
        <w:rPr>
          <w:sz w:val="30"/>
          <w:szCs w:val="30"/>
        </w:rPr>
        <w:t>20</w:t>
      </w:r>
      <w:r w:rsidR="0007033D" w:rsidRPr="000D4104">
        <w:rPr>
          <w:sz w:val="30"/>
          <w:szCs w:val="30"/>
        </w:rPr>
        <w:t>. </w:t>
      </w:r>
      <w:bookmarkStart w:id="70" w:name="a399"/>
      <w:bookmarkEnd w:id="70"/>
      <w:r w:rsidR="0007033D" w:rsidRPr="000D4104">
        <w:rPr>
          <w:sz w:val="30"/>
          <w:szCs w:val="30"/>
        </w:rPr>
        <w:t xml:space="preserve">При проведении предварительного квалификационного отбора участники, зарегистрированные организатором подрядных торгов (торгов) и представившие </w:t>
      </w:r>
      <w:proofErr w:type="spellStart"/>
      <w:r w:rsidR="0007033D" w:rsidRPr="000D4104">
        <w:rPr>
          <w:sz w:val="30"/>
          <w:szCs w:val="30"/>
        </w:rPr>
        <w:t>предквалификационные</w:t>
      </w:r>
      <w:proofErr w:type="spellEnd"/>
      <w:r w:rsidR="0007033D" w:rsidRPr="000D4104">
        <w:rPr>
          <w:sz w:val="30"/>
          <w:szCs w:val="30"/>
        </w:rPr>
        <w:t xml:space="preserve"> документы, вправе присутствовать на заседаниях конкурсной комиссии при открытии </w:t>
      </w:r>
      <w:proofErr w:type="spellStart"/>
      <w:r w:rsidR="0007033D" w:rsidRPr="000D4104">
        <w:rPr>
          <w:sz w:val="30"/>
          <w:szCs w:val="30"/>
        </w:rPr>
        <w:t>предквалификационных</w:t>
      </w:r>
      <w:proofErr w:type="spellEnd"/>
      <w:r w:rsidR="0007033D" w:rsidRPr="000D4104">
        <w:rPr>
          <w:sz w:val="30"/>
          <w:szCs w:val="30"/>
        </w:rPr>
        <w:t xml:space="preserve"> документов, представленных в электронном виде (на электронном носителе информации с невозможностью модифицирования информации). При открытии </w:t>
      </w:r>
      <w:proofErr w:type="spellStart"/>
      <w:r w:rsidR="0007033D" w:rsidRPr="000D4104">
        <w:rPr>
          <w:sz w:val="30"/>
          <w:szCs w:val="30"/>
        </w:rPr>
        <w:t>предквалификационных</w:t>
      </w:r>
      <w:proofErr w:type="spellEnd"/>
      <w:r w:rsidR="0007033D" w:rsidRPr="000D4104">
        <w:rPr>
          <w:sz w:val="30"/>
          <w:szCs w:val="30"/>
        </w:rPr>
        <w:t xml:space="preserve"> документов конкурсная комиссия проверяет наличие документов, установленных для предварительного квалификационного отбора участников, и оглашает наименование и место нахождения каждого </w:t>
      </w:r>
      <w:r w:rsidR="0007033D" w:rsidRPr="000D4104">
        <w:rPr>
          <w:sz w:val="30"/>
          <w:szCs w:val="30"/>
        </w:rPr>
        <w:lastRenderedPageBreak/>
        <w:t xml:space="preserve">участника. Указанные данные вносятся в протокол заседания конкурсной комиссии по открытию </w:t>
      </w:r>
      <w:proofErr w:type="spellStart"/>
      <w:r w:rsidR="0007033D" w:rsidRPr="000D4104">
        <w:rPr>
          <w:sz w:val="30"/>
          <w:szCs w:val="30"/>
        </w:rPr>
        <w:t>предквалификационных</w:t>
      </w:r>
      <w:proofErr w:type="spellEnd"/>
      <w:r w:rsidR="0007033D" w:rsidRPr="000D4104">
        <w:rPr>
          <w:sz w:val="30"/>
          <w:szCs w:val="30"/>
        </w:rPr>
        <w:t xml:space="preserve"> документов по примерной форме согласно</w:t>
      </w:r>
      <w:r w:rsidR="00AA185D" w:rsidRPr="000D4104">
        <w:rPr>
          <w:sz w:val="30"/>
          <w:szCs w:val="30"/>
        </w:rPr>
        <w:t xml:space="preserve"> приложению 1</w:t>
      </w:r>
      <w:r w:rsidR="0007033D" w:rsidRPr="000D4104">
        <w:rPr>
          <w:sz w:val="30"/>
          <w:szCs w:val="30"/>
        </w:rPr>
        <w:t xml:space="preserve">. Конкурсной комиссией изучаются </w:t>
      </w:r>
      <w:proofErr w:type="spellStart"/>
      <w:r w:rsidR="0007033D" w:rsidRPr="000D4104">
        <w:rPr>
          <w:sz w:val="30"/>
          <w:szCs w:val="30"/>
        </w:rPr>
        <w:t>предквалификационные</w:t>
      </w:r>
      <w:proofErr w:type="spellEnd"/>
      <w:r w:rsidR="0007033D" w:rsidRPr="000D4104">
        <w:rPr>
          <w:sz w:val="30"/>
          <w:szCs w:val="30"/>
        </w:rPr>
        <w:t xml:space="preserve"> документы участников не более пяти рабочих дней со дня их открытия. В отдельных случаях с согласия организатора подрядных торгов (торгов) этот срок может быть продлен, но не более чем на пять рабочих дней.</w:t>
      </w:r>
    </w:p>
    <w:p w:rsidR="0007033D" w:rsidRPr="000D4104" w:rsidRDefault="0007033D" w:rsidP="0007033D">
      <w:pPr>
        <w:pStyle w:val="newncpi"/>
        <w:spacing w:before="0" w:after="0"/>
        <w:rPr>
          <w:sz w:val="30"/>
          <w:szCs w:val="30"/>
        </w:rPr>
      </w:pPr>
      <w:bookmarkStart w:id="71" w:name="a505"/>
      <w:bookmarkEnd w:id="71"/>
      <w:r w:rsidRPr="000D4104">
        <w:rPr>
          <w:sz w:val="30"/>
          <w:szCs w:val="30"/>
        </w:rPr>
        <w:t xml:space="preserve">Оценка квалификационных данных участников проводится с учетом показателей, установленных в пунктах </w:t>
      </w:r>
      <w:r w:rsidR="00A87E60" w:rsidRPr="000D4104">
        <w:rPr>
          <w:sz w:val="30"/>
          <w:szCs w:val="30"/>
        </w:rPr>
        <w:t>16-18</w:t>
      </w:r>
      <w:r w:rsidRPr="000D4104">
        <w:rPr>
          <w:sz w:val="30"/>
          <w:szCs w:val="30"/>
        </w:rPr>
        <w:t xml:space="preserve"> настоящего Положения. По результатам проведения предварительного квалификационного отбора участников оформляется протокол заседания конкурсной комиссии о результатах проведения предварительного квалификационного отбора участников по примерной форме согласно</w:t>
      </w:r>
      <w:r w:rsidR="00AA185D" w:rsidRPr="000D4104">
        <w:rPr>
          <w:sz w:val="30"/>
          <w:szCs w:val="30"/>
        </w:rPr>
        <w:t xml:space="preserve"> приложению 2</w:t>
      </w:r>
      <w:r w:rsidRPr="000D4104">
        <w:rPr>
          <w:sz w:val="30"/>
          <w:szCs w:val="30"/>
        </w:rPr>
        <w:t>. Если у члена конкурсной комиссии имеется особое мнение, то оно излагается в этом протоколе.</w:t>
      </w:r>
    </w:p>
    <w:p w:rsidR="0007033D" w:rsidRPr="000D4104" w:rsidRDefault="0007033D" w:rsidP="0007033D">
      <w:pPr>
        <w:pStyle w:val="newncpi"/>
        <w:spacing w:before="0" w:after="0"/>
        <w:rPr>
          <w:sz w:val="30"/>
          <w:szCs w:val="30"/>
        </w:rPr>
      </w:pPr>
      <w:bookmarkStart w:id="72" w:name="a197"/>
      <w:bookmarkEnd w:id="72"/>
      <w:r w:rsidRPr="000D4104">
        <w:rPr>
          <w:sz w:val="30"/>
          <w:szCs w:val="30"/>
        </w:rPr>
        <w:t xml:space="preserve">Протокол заседания конкурсной комиссии о результатах проведения предварительного квалификационного отбора участников подписывается председателем и членами конкурсной комиссии и представляется организатору подрядных торгов (торгов) для утверждения. Организатор подрядных торгов (торгов) утверждает данный протокол в течение </w:t>
      </w:r>
      <w:r w:rsidR="00AA185D" w:rsidRPr="000D4104">
        <w:rPr>
          <w:sz w:val="30"/>
          <w:szCs w:val="30"/>
        </w:rPr>
        <w:t>трех</w:t>
      </w:r>
      <w:r w:rsidRPr="000D4104">
        <w:rPr>
          <w:sz w:val="30"/>
          <w:szCs w:val="30"/>
        </w:rPr>
        <w:t xml:space="preserve"> рабоч</w:t>
      </w:r>
      <w:r w:rsidR="00AA185D" w:rsidRPr="000D4104">
        <w:rPr>
          <w:sz w:val="30"/>
          <w:szCs w:val="30"/>
        </w:rPr>
        <w:t>их</w:t>
      </w:r>
      <w:r w:rsidRPr="000D4104">
        <w:rPr>
          <w:sz w:val="30"/>
          <w:szCs w:val="30"/>
        </w:rPr>
        <w:t xml:space="preserve"> дн</w:t>
      </w:r>
      <w:r w:rsidR="00AA185D" w:rsidRPr="000D4104">
        <w:rPr>
          <w:sz w:val="30"/>
          <w:szCs w:val="30"/>
        </w:rPr>
        <w:t>ей</w:t>
      </w:r>
      <w:r w:rsidRPr="000D4104">
        <w:rPr>
          <w:sz w:val="30"/>
          <w:szCs w:val="30"/>
        </w:rPr>
        <w:t xml:space="preserve"> со дня его представления.</w:t>
      </w:r>
    </w:p>
    <w:p w:rsidR="0007033D" w:rsidRPr="000D4104" w:rsidRDefault="00A87E60" w:rsidP="0007033D">
      <w:pPr>
        <w:pStyle w:val="newncpi"/>
        <w:spacing w:before="0" w:after="0"/>
        <w:rPr>
          <w:sz w:val="30"/>
          <w:szCs w:val="30"/>
        </w:rPr>
      </w:pPr>
      <w:bookmarkStart w:id="73" w:name="a423"/>
      <w:bookmarkEnd w:id="73"/>
      <w:r w:rsidRPr="000D4104">
        <w:rPr>
          <w:sz w:val="30"/>
          <w:szCs w:val="30"/>
        </w:rPr>
        <w:t>2</w:t>
      </w:r>
      <w:r w:rsidR="00765E70" w:rsidRPr="000D4104">
        <w:rPr>
          <w:sz w:val="30"/>
          <w:szCs w:val="30"/>
        </w:rPr>
        <w:t>1</w:t>
      </w:r>
      <w:r w:rsidRPr="000D4104">
        <w:rPr>
          <w:sz w:val="30"/>
          <w:szCs w:val="30"/>
        </w:rPr>
        <w:t xml:space="preserve">. </w:t>
      </w:r>
      <w:r w:rsidR="0007033D" w:rsidRPr="000D4104">
        <w:rPr>
          <w:sz w:val="30"/>
          <w:szCs w:val="30"/>
        </w:rPr>
        <w:t>Организатор подрядных торгов (торгов) извещает участников о результатах проведения предварительного квалификационного отбора в электронной форме в течение трех рабочих дней со дня утверждения протокола заседания конкурсной комиссии о результатах проведения предварительного квалификационного отбора участников. При этом участнику, не прошедшему предварительный квалификационный отбор, дается мотивированный отказ в дальнейшем участии в подрядных торгах (торгах)</w:t>
      </w:r>
      <w:r w:rsidR="00AA185D" w:rsidRPr="000D4104">
        <w:rPr>
          <w:sz w:val="30"/>
          <w:szCs w:val="30"/>
        </w:rPr>
        <w:t>, его к</w:t>
      </w:r>
      <w:r w:rsidR="0007033D" w:rsidRPr="000D4104">
        <w:rPr>
          <w:sz w:val="30"/>
          <w:szCs w:val="30"/>
        </w:rPr>
        <w:t xml:space="preserve">онкурсное предложение </w:t>
      </w:r>
      <w:r w:rsidR="00AA185D" w:rsidRPr="000D4104">
        <w:rPr>
          <w:sz w:val="30"/>
          <w:szCs w:val="30"/>
        </w:rPr>
        <w:t xml:space="preserve">остается </w:t>
      </w:r>
      <w:r w:rsidR="0007033D" w:rsidRPr="000D4104">
        <w:rPr>
          <w:sz w:val="30"/>
          <w:szCs w:val="30"/>
        </w:rPr>
        <w:t>нераспечат</w:t>
      </w:r>
      <w:r w:rsidR="00AA185D" w:rsidRPr="000D4104">
        <w:rPr>
          <w:sz w:val="30"/>
          <w:szCs w:val="30"/>
        </w:rPr>
        <w:t>анным и подшивается к процедуре.</w:t>
      </w:r>
    </w:p>
    <w:p w:rsidR="0007033D" w:rsidRPr="000D4104" w:rsidRDefault="0007033D" w:rsidP="0007033D">
      <w:pPr>
        <w:pStyle w:val="newncpi"/>
        <w:spacing w:before="0" w:after="0"/>
        <w:rPr>
          <w:sz w:val="30"/>
          <w:szCs w:val="30"/>
        </w:rPr>
      </w:pPr>
      <w:bookmarkStart w:id="74" w:name="a174"/>
      <w:bookmarkEnd w:id="74"/>
      <w:r w:rsidRPr="000D4104">
        <w:rPr>
          <w:sz w:val="30"/>
          <w:szCs w:val="30"/>
        </w:rPr>
        <w:t>В случае, если по результатам проведения предварительного квалификационного отбора участников ни один из участников не признан прошедшим данный отбор или только один участник прошел предварительный квалификационный отбор, подрядные торги (торги) признаются несостоявшимися.</w:t>
      </w:r>
    </w:p>
    <w:p w:rsidR="0007033D" w:rsidRPr="000D4104" w:rsidRDefault="00AA185D" w:rsidP="0007033D">
      <w:pPr>
        <w:pStyle w:val="point"/>
        <w:spacing w:before="0" w:after="0"/>
        <w:rPr>
          <w:sz w:val="30"/>
          <w:szCs w:val="30"/>
        </w:rPr>
      </w:pPr>
      <w:bookmarkStart w:id="75" w:name="a514"/>
      <w:bookmarkEnd w:id="75"/>
      <w:r w:rsidRPr="000D4104">
        <w:rPr>
          <w:sz w:val="30"/>
          <w:szCs w:val="30"/>
        </w:rPr>
        <w:t>2</w:t>
      </w:r>
      <w:r w:rsidR="00765E70" w:rsidRPr="000D4104">
        <w:rPr>
          <w:sz w:val="30"/>
          <w:szCs w:val="30"/>
        </w:rPr>
        <w:t>2</w:t>
      </w:r>
      <w:r w:rsidR="0007033D" w:rsidRPr="000D4104">
        <w:rPr>
          <w:sz w:val="30"/>
          <w:szCs w:val="30"/>
        </w:rPr>
        <w:t>. Подрядные торги (торги) среди участников, прошедших предварительный квалификационный отбор, проводятся в соответствии с требованиями, установленными настоящим Положением.</w:t>
      </w:r>
    </w:p>
    <w:p w:rsidR="0007033D" w:rsidRPr="000D4104" w:rsidRDefault="0007033D" w:rsidP="0007033D">
      <w:pPr>
        <w:pStyle w:val="chapter"/>
        <w:spacing w:before="0" w:after="0"/>
        <w:rPr>
          <w:sz w:val="30"/>
          <w:szCs w:val="30"/>
        </w:rPr>
      </w:pPr>
      <w:r w:rsidRPr="000D4104">
        <w:rPr>
          <w:sz w:val="30"/>
          <w:szCs w:val="30"/>
        </w:rPr>
        <w:t>ГЛАВА 4</w:t>
      </w:r>
      <w:r w:rsidRPr="000D4104">
        <w:rPr>
          <w:sz w:val="30"/>
          <w:szCs w:val="30"/>
        </w:rPr>
        <w:br/>
        <w:t xml:space="preserve">КОНКУРСНАЯ ДОКУМЕНТАЦИЯ ДЛЯ ПРОВЕДЕНИЯ </w:t>
      </w:r>
      <w:r w:rsidRPr="000D4104">
        <w:rPr>
          <w:sz w:val="30"/>
          <w:szCs w:val="30"/>
        </w:rPr>
        <w:lastRenderedPageBreak/>
        <w:t>ПОДРЯДНЫХ ТОРГОВ НА СТРОИТЕЛЬСТВО ОБЪЕКТОВ, ВЫПОЛНЕНИЕ РАБОТ ПРИ СТРОИТЕЛЬСТВЕ ОБЪЕКТОВ</w:t>
      </w:r>
    </w:p>
    <w:p w:rsidR="0007033D" w:rsidRPr="000D4104" w:rsidRDefault="0007033D" w:rsidP="0007033D">
      <w:pPr>
        <w:pStyle w:val="point"/>
        <w:spacing w:before="0" w:after="0"/>
        <w:rPr>
          <w:sz w:val="30"/>
          <w:szCs w:val="30"/>
        </w:rPr>
      </w:pPr>
      <w:bookmarkStart w:id="76" w:name="a14"/>
      <w:bookmarkEnd w:id="76"/>
      <w:r w:rsidRPr="000D4104">
        <w:rPr>
          <w:sz w:val="30"/>
          <w:szCs w:val="30"/>
        </w:rPr>
        <w:t>2</w:t>
      </w:r>
      <w:r w:rsidR="00765E70" w:rsidRPr="000D4104">
        <w:rPr>
          <w:sz w:val="30"/>
          <w:szCs w:val="30"/>
        </w:rPr>
        <w:t>3</w:t>
      </w:r>
      <w:r w:rsidRPr="000D4104">
        <w:rPr>
          <w:sz w:val="30"/>
          <w:szCs w:val="30"/>
        </w:rPr>
        <w:t>. Подрядные торги на выполнение работ при строительстве объектов, за исключением строительства объектов «под ключ», организуются при обязательном наличии у их организатора:</w:t>
      </w:r>
    </w:p>
    <w:p w:rsidR="0007033D" w:rsidRPr="000D4104" w:rsidRDefault="0007033D" w:rsidP="0007033D">
      <w:pPr>
        <w:pStyle w:val="newncpi"/>
        <w:spacing w:before="0" w:after="0"/>
        <w:rPr>
          <w:sz w:val="30"/>
          <w:szCs w:val="30"/>
        </w:rPr>
      </w:pPr>
      <w:bookmarkStart w:id="77" w:name="a487"/>
      <w:bookmarkEnd w:id="77"/>
      <w:r w:rsidRPr="000D4104">
        <w:rPr>
          <w:sz w:val="30"/>
          <w:szCs w:val="30"/>
        </w:rPr>
        <w:t>разрешительной документации на строительство объектов, выданной в установленном законодательством</w:t>
      </w:r>
      <w:r w:rsidR="00BE5B41" w:rsidRPr="000D4104">
        <w:rPr>
          <w:sz w:val="30"/>
          <w:szCs w:val="30"/>
        </w:rPr>
        <w:t xml:space="preserve"> порядке, </w:t>
      </w:r>
      <w:r w:rsidRPr="000D4104">
        <w:rPr>
          <w:sz w:val="30"/>
          <w:szCs w:val="30"/>
        </w:rPr>
        <w:t>за исключением случаев, когда в соответствии с законодательством получение разрешительной документации не требуется;</w:t>
      </w:r>
    </w:p>
    <w:p w:rsidR="0007033D" w:rsidRPr="000D4104" w:rsidRDefault="0007033D" w:rsidP="0007033D">
      <w:pPr>
        <w:pStyle w:val="newncpi"/>
        <w:spacing w:before="0" w:after="0"/>
        <w:rPr>
          <w:sz w:val="30"/>
          <w:szCs w:val="30"/>
        </w:rPr>
      </w:pPr>
      <w:bookmarkStart w:id="78" w:name="a321"/>
      <w:bookmarkEnd w:id="78"/>
      <w:r w:rsidRPr="000D4104">
        <w:rPr>
          <w:sz w:val="30"/>
          <w:szCs w:val="30"/>
        </w:rPr>
        <w:t>проектной, в том числе сметной, документации на строительство объектов (архитектурного проекта – по решению заказчика, застройщика при разработке проектной документации в две стадии), прошедшей (прошедшего) государственную экспертизу и утвержденной (утвержденного) в установленном порядке, кроме случаев, когда условиями подрядных торгов предусматривается разработка проектной документации подрядчиком или в соответствии с нормативными правовыми актами, в том числе техническими нормативными правовыми актами, эта разработка не является обязательной.</w:t>
      </w:r>
    </w:p>
    <w:p w:rsidR="00BE5B41" w:rsidRPr="000D4104" w:rsidRDefault="0007033D" w:rsidP="0007033D">
      <w:pPr>
        <w:pStyle w:val="newncpi"/>
        <w:spacing w:before="0" w:after="0"/>
        <w:rPr>
          <w:sz w:val="30"/>
          <w:szCs w:val="30"/>
        </w:rPr>
      </w:pPr>
      <w:bookmarkStart w:id="79" w:name="a339"/>
      <w:bookmarkEnd w:id="79"/>
      <w:r w:rsidRPr="000D4104">
        <w:rPr>
          <w:sz w:val="30"/>
          <w:szCs w:val="30"/>
        </w:rPr>
        <w:t>Подрядные торги на строительство объектов «под ключ» организуются при наличии у их организатора разрешительной документации на строительство объектов, выданной в установленном законодательством</w:t>
      </w:r>
      <w:r w:rsidR="00BE5B41" w:rsidRPr="000D4104">
        <w:rPr>
          <w:sz w:val="30"/>
          <w:szCs w:val="30"/>
        </w:rPr>
        <w:t xml:space="preserve"> порядке</w:t>
      </w:r>
      <w:bookmarkStart w:id="80" w:name="a164"/>
      <w:bookmarkEnd w:id="80"/>
      <w:r w:rsidR="00BE5B41" w:rsidRPr="000D4104">
        <w:rPr>
          <w:sz w:val="30"/>
          <w:szCs w:val="30"/>
        </w:rPr>
        <w:t>.</w:t>
      </w:r>
    </w:p>
    <w:p w:rsidR="0007033D" w:rsidRPr="000D4104" w:rsidRDefault="0007033D" w:rsidP="0007033D">
      <w:pPr>
        <w:pStyle w:val="newncpi"/>
        <w:spacing w:before="0" w:after="0"/>
        <w:rPr>
          <w:sz w:val="30"/>
          <w:szCs w:val="30"/>
        </w:rPr>
      </w:pPr>
      <w:r w:rsidRPr="000D4104">
        <w:rPr>
          <w:sz w:val="30"/>
          <w:szCs w:val="30"/>
        </w:rPr>
        <w:t>Если при строительстве объектов, в том числе их ремонте, разработка проектной документации в соответствии с законодательством не является обязательной, то организатор подрядных торгов должен иметь предусмотренные законодательством документы для достоверного определения участниками объемов подлежащих выполнению работ и их стоимости.</w:t>
      </w:r>
    </w:p>
    <w:p w:rsidR="0007033D" w:rsidRPr="000D4104" w:rsidRDefault="000B30BA" w:rsidP="0007033D">
      <w:pPr>
        <w:pStyle w:val="point"/>
        <w:spacing w:before="0" w:after="0"/>
        <w:rPr>
          <w:sz w:val="30"/>
          <w:szCs w:val="30"/>
        </w:rPr>
      </w:pPr>
      <w:bookmarkStart w:id="81" w:name="a218"/>
      <w:bookmarkEnd w:id="81"/>
      <w:r w:rsidRPr="000D4104">
        <w:rPr>
          <w:sz w:val="30"/>
          <w:szCs w:val="30"/>
        </w:rPr>
        <w:t>2</w:t>
      </w:r>
      <w:r w:rsidR="00765E70" w:rsidRPr="000D4104">
        <w:rPr>
          <w:sz w:val="30"/>
          <w:szCs w:val="30"/>
        </w:rPr>
        <w:t>4</w:t>
      </w:r>
      <w:r w:rsidR="0007033D" w:rsidRPr="000D4104">
        <w:rPr>
          <w:sz w:val="30"/>
          <w:szCs w:val="30"/>
        </w:rPr>
        <w:t>. Конкурсная документация разрабатывается и утверждается до размещения (публикации) извещения о проведении подрядных торгов и (или) направления приглашений.</w:t>
      </w:r>
    </w:p>
    <w:p w:rsidR="0007033D" w:rsidRPr="000D4104" w:rsidRDefault="000B30BA" w:rsidP="0007033D">
      <w:pPr>
        <w:pStyle w:val="point"/>
        <w:spacing w:before="0" w:after="0"/>
        <w:rPr>
          <w:sz w:val="30"/>
          <w:szCs w:val="30"/>
        </w:rPr>
      </w:pPr>
      <w:bookmarkStart w:id="82" w:name="a121"/>
      <w:bookmarkEnd w:id="82"/>
      <w:r w:rsidRPr="000D4104">
        <w:rPr>
          <w:sz w:val="30"/>
          <w:szCs w:val="30"/>
        </w:rPr>
        <w:t>2</w:t>
      </w:r>
      <w:r w:rsidR="00765E70" w:rsidRPr="000D4104">
        <w:rPr>
          <w:sz w:val="30"/>
          <w:szCs w:val="30"/>
        </w:rPr>
        <w:t>5</w:t>
      </w:r>
      <w:r w:rsidR="0007033D" w:rsidRPr="000D4104">
        <w:rPr>
          <w:sz w:val="30"/>
          <w:szCs w:val="30"/>
        </w:rPr>
        <w:t>. Конкурсная документация должна содержать сведения, сгруппированные в следующие разделы:</w:t>
      </w:r>
    </w:p>
    <w:p w:rsidR="0007033D" w:rsidRPr="000D4104" w:rsidRDefault="0007033D" w:rsidP="0007033D">
      <w:pPr>
        <w:pStyle w:val="newncpi"/>
        <w:spacing w:before="0" w:after="0"/>
        <w:rPr>
          <w:sz w:val="30"/>
          <w:szCs w:val="30"/>
        </w:rPr>
      </w:pPr>
      <w:r w:rsidRPr="000D4104">
        <w:rPr>
          <w:sz w:val="30"/>
          <w:szCs w:val="30"/>
        </w:rPr>
        <w:t>«Предмет заказа»;</w:t>
      </w:r>
    </w:p>
    <w:p w:rsidR="0007033D" w:rsidRPr="000D4104" w:rsidRDefault="0007033D" w:rsidP="0007033D">
      <w:pPr>
        <w:pStyle w:val="newncpi"/>
        <w:spacing w:before="0" w:after="0"/>
        <w:rPr>
          <w:sz w:val="30"/>
          <w:szCs w:val="30"/>
        </w:rPr>
      </w:pPr>
      <w:r w:rsidRPr="000D4104">
        <w:rPr>
          <w:sz w:val="30"/>
          <w:szCs w:val="30"/>
        </w:rPr>
        <w:t>«Проектная документация»;</w:t>
      </w:r>
    </w:p>
    <w:p w:rsidR="0007033D" w:rsidRPr="000D4104" w:rsidRDefault="0007033D" w:rsidP="0007033D">
      <w:pPr>
        <w:pStyle w:val="newncpi"/>
        <w:spacing w:before="0" w:after="0"/>
        <w:rPr>
          <w:sz w:val="30"/>
          <w:szCs w:val="30"/>
        </w:rPr>
      </w:pPr>
      <w:r w:rsidRPr="000D4104">
        <w:rPr>
          <w:sz w:val="30"/>
          <w:szCs w:val="30"/>
        </w:rPr>
        <w:t>«Условия проведения подрядных торгов»;</w:t>
      </w:r>
    </w:p>
    <w:p w:rsidR="0007033D" w:rsidRPr="000D4104" w:rsidRDefault="0007033D" w:rsidP="0007033D">
      <w:pPr>
        <w:pStyle w:val="newncpi"/>
        <w:spacing w:before="0" w:after="0"/>
        <w:rPr>
          <w:sz w:val="30"/>
          <w:szCs w:val="30"/>
        </w:rPr>
      </w:pPr>
      <w:r w:rsidRPr="000D4104">
        <w:rPr>
          <w:sz w:val="30"/>
          <w:szCs w:val="30"/>
        </w:rPr>
        <w:t>«Порядок представления участником конкурсного предложения»;</w:t>
      </w:r>
    </w:p>
    <w:p w:rsidR="0007033D" w:rsidRPr="000D4104" w:rsidRDefault="0007033D" w:rsidP="0007033D">
      <w:pPr>
        <w:pStyle w:val="newncpi"/>
        <w:spacing w:before="0" w:after="0"/>
        <w:rPr>
          <w:sz w:val="30"/>
          <w:szCs w:val="30"/>
        </w:rPr>
      </w:pPr>
      <w:r w:rsidRPr="000D4104">
        <w:rPr>
          <w:sz w:val="30"/>
          <w:szCs w:val="30"/>
        </w:rPr>
        <w:t>«Условия заключения договора»;</w:t>
      </w:r>
    </w:p>
    <w:p w:rsidR="0007033D" w:rsidRPr="000D4104" w:rsidRDefault="0007033D" w:rsidP="0007033D">
      <w:pPr>
        <w:pStyle w:val="newncpi"/>
        <w:spacing w:before="0" w:after="0"/>
        <w:rPr>
          <w:sz w:val="30"/>
          <w:szCs w:val="30"/>
        </w:rPr>
      </w:pPr>
      <w:r w:rsidRPr="000D4104">
        <w:rPr>
          <w:sz w:val="30"/>
          <w:szCs w:val="30"/>
        </w:rPr>
        <w:t>«Обязательства организатора подрядных торгов».</w:t>
      </w:r>
    </w:p>
    <w:p w:rsidR="0007033D" w:rsidRPr="000D4104" w:rsidRDefault="000B30BA" w:rsidP="0007033D">
      <w:pPr>
        <w:pStyle w:val="point"/>
        <w:spacing w:before="0" w:after="0"/>
        <w:rPr>
          <w:sz w:val="30"/>
          <w:szCs w:val="30"/>
        </w:rPr>
      </w:pPr>
      <w:bookmarkStart w:id="83" w:name="a464"/>
      <w:bookmarkEnd w:id="83"/>
      <w:r w:rsidRPr="000D4104">
        <w:rPr>
          <w:sz w:val="30"/>
          <w:szCs w:val="30"/>
        </w:rPr>
        <w:t>2</w:t>
      </w:r>
      <w:r w:rsidR="00765E70" w:rsidRPr="000D4104">
        <w:rPr>
          <w:sz w:val="30"/>
          <w:szCs w:val="30"/>
        </w:rPr>
        <w:t>6</w:t>
      </w:r>
      <w:r w:rsidR="0007033D" w:rsidRPr="000D4104">
        <w:rPr>
          <w:sz w:val="30"/>
          <w:szCs w:val="30"/>
        </w:rPr>
        <w:t>. В раздел «Предмет заказа» должна быть включена информация:</w:t>
      </w:r>
    </w:p>
    <w:p w:rsidR="0007033D" w:rsidRPr="000D4104" w:rsidRDefault="0007033D" w:rsidP="0007033D">
      <w:pPr>
        <w:pStyle w:val="newncpi"/>
        <w:spacing w:before="0" w:after="0"/>
        <w:rPr>
          <w:sz w:val="30"/>
          <w:szCs w:val="30"/>
        </w:rPr>
      </w:pPr>
      <w:r w:rsidRPr="000D4104">
        <w:rPr>
          <w:sz w:val="30"/>
          <w:szCs w:val="30"/>
        </w:rPr>
        <w:lastRenderedPageBreak/>
        <w:t>о наименовании организатора подрядных торгов, его месте нахождения, банковских реквизитах, контактных телефонах и адресе электронной почты;</w:t>
      </w:r>
    </w:p>
    <w:p w:rsidR="0007033D" w:rsidRPr="000D4104" w:rsidRDefault="0007033D" w:rsidP="0007033D">
      <w:pPr>
        <w:pStyle w:val="newncpi"/>
        <w:spacing w:before="0" w:after="0"/>
        <w:rPr>
          <w:sz w:val="30"/>
          <w:szCs w:val="30"/>
        </w:rPr>
      </w:pPr>
      <w:bookmarkStart w:id="84" w:name="a488"/>
      <w:bookmarkEnd w:id="84"/>
      <w:r w:rsidRPr="000D4104">
        <w:rPr>
          <w:sz w:val="30"/>
          <w:szCs w:val="30"/>
        </w:rPr>
        <w:t>о наличии разрешительной документации на строительство объекта, за исключением случаев, когда в соответствии с законодательством получение разрешительной документации не требуется;</w:t>
      </w:r>
    </w:p>
    <w:p w:rsidR="0007033D" w:rsidRPr="000D4104" w:rsidRDefault="0007033D" w:rsidP="0007033D">
      <w:pPr>
        <w:pStyle w:val="newncpi"/>
        <w:spacing w:before="0" w:after="0"/>
        <w:rPr>
          <w:sz w:val="30"/>
          <w:szCs w:val="30"/>
        </w:rPr>
      </w:pPr>
      <w:r w:rsidRPr="000D4104">
        <w:rPr>
          <w:sz w:val="30"/>
          <w:szCs w:val="30"/>
        </w:rPr>
        <w:t>о наименовании объекта строительства, его месте расположения и основных параметрах этого объекта;</w:t>
      </w:r>
    </w:p>
    <w:p w:rsidR="0007033D" w:rsidRPr="000D4104" w:rsidRDefault="0007033D" w:rsidP="0007033D">
      <w:pPr>
        <w:pStyle w:val="newncpi"/>
        <w:spacing w:before="0" w:after="0"/>
        <w:rPr>
          <w:sz w:val="30"/>
          <w:szCs w:val="30"/>
        </w:rPr>
      </w:pPr>
      <w:r w:rsidRPr="000D4104">
        <w:rPr>
          <w:sz w:val="30"/>
          <w:szCs w:val="30"/>
        </w:rPr>
        <w:t xml:space="preserve">о </w:t>
      </w:r>
      <w:r w:rsidR="0048171F" w:rsidRPr="000D4104">
        <w:rPr>
          <w:sz w:val="30"/>
          <w:szCs w:val="30"/>
        </w:rPr>
        <w:t xml:space="preserve">строительной площадке (трассе) </w:t>
      </w:r>
      <w:r w:rsidRPr="000D4104">
        <w:rPr>
          <w:sz w:val="30"/>
          <w:szCs w:val="30"/>
        </w:rPr>
        <w:t>и порядке ознакомления с ней;</w:t>
      </w:r>
    </w:p>
    <w:p w:rsidR="0007033D" w:rsidRPr="000D4104" w:rsidRDefault="0007033D" w:rsidP="0007033D">
      <w:pPr>
        <w:pStyle w:val="newncpi"/>
        <w:spacing w:before="0" w:after="0"/>
        <w:rPr>
          <w:sz w:val="30"/>
          <w:szCs w:val="30"/>
        </w:rPr>
      </w:pPr>
      <w:bookmarkStart w:id="85" w:name="a261"/>
      <w:bookmarkEnd w:id="85"/>
      <w:r w:rsidRPr="000D4104">
        <w:rPr>
          <w:sz w:val="30"/>
          <w:szCs w:val="30"/>
        </w:rPr>
        <w:t>об источниках финансирования объекта строительства;</w:t>
      </w:r>
    </w:p>
    <w:p w:rsidR="0007033D" w:rsidRPr="000D4104" w:rsidRDefault="0007033D" w:rsidP="0007033D">
      <w:pPr>
        <w:pStyle w:val="newncpi"/>
        <w:spacing w:before="0" w:after="0"/>
        <w:rPr>
          <w:sz w:val="30"/>
          <w:szCs w:val="30"/>
        </w:rPr>
      </w:pPr>
      <w:r w:rsidRPr="000D4104">
        <w:rPr>
          <w:sz w:val="30"/>
          <w:szCs w:val="30"/>
        </w:rPr>
        <w:t>о предлагаемых сроках начала и окончания строительства объекта (год, месяц).</w:t>
      </w:r>
    </w:p>
    <w:p w:rsidR="0007033D" w:rsidRPr="000D4104" w:rsidRDefault="0007033D" w:rsidP="0007033D">
      <w:pPr>
        <w:pStyle w:val="point"/>
        <w:spacing w:before="0" w:after="0"/>
        <w:rPr>
          <w:sz w:val="30"/>
          <w:szCs w:val="30"/>
        </w:rPr>
      </w:pPr>
      <w:bookmarkStart w:id="86" w:name="a340"/>
      <w:bookmarkEnd w:id="86"/>
      <w:r w:rsidRPr="000D4104">
        <w:rPr>
          <w:sz w:val="30"/>
          <w:szCs w:val="30"/>
        </w:rPr>
        <w:t>2</w:t>
      </w:r>
      <w:r w:rsidR="00765E70" w:rsidRPr="000D4104">
        <w:rPr>
          <w:sz w:val="30"/>
          <w:szCs w:val="30"/>
        </w:rPr>
        <w:t>7</w:t>
      </w:r>
      <w:r w:rsidRPr="000D4104">
        <w:rPr>
          <w:sz w:val="30"/>
          <w:szCs w:val="30"/>
        </w:rPr>
        <w:t>. При проведении подрядных торгов на строительство объектов «под ключ» в раздел «Предмет заказа» дополнительно включается информация о предлагаемых сроках начала и окончания проектирования и строительства объекта «под ключ» (год, месяц), в том числе выполнения проектных и изыскательских работ (год, месяц), а при необходимости – сроках завершения их этапов.</w:t>
      </w:r>
    </w:p>
    <w:p w:rsidR="0007033D" w:rsidRPr="000D4104" w:rsidRDefault="000B30BA" w:rsidP="0007033D">
      <w:pPr>
        <w:pStyle w:val="point"/>
        <w:spacing w:before="0" w:after="0"/>
        <w:rPr>
          <w:sz w:val="30"/>
          <w:szCs w:val="30"/>
        </w:rPr>
      </w:pPr>
      <w:bookmarkStart w:id="87" w:name="a465"/>
      <w:bookmarkEnd w:id="87"/>
      <w:r w:rsidRPr="000D4104">
        <w:rPr>
          <w:sz w:val="30"/>
          <w:szCs w:val="30"/>
        </w:rPr>
        <w:t>2</w:t>
      </w:r>
      <w:r w:rsidR="00765E70" w:rsidRPr="000D4104">
        <w:rPr>
          <w:sz w:val="30"/>
          <w:szCs w:val="30"/>
        </w:rPr>
        <w:t>8</w:t>
      </w:r>
      <w:r w:rsidR="0007033D" w:rsidRPr="000D4104">
        <w:rPr>
          <w:sz w:val="30"/>
          <w:szCs w:val="30"/>
        </w:rPr>
        <w:t>. В раздел «Проектная документация» включается информация:</w:t>
      </w:r>
    </w:p>
    <w:p w:rsidR="0007033D" w:rsidRPr="000D4104" w:rsidRDefault="0007033D" w:rsidP="0007033D">
      <w:pPr>
        <w:pStyle w:val="newncpi"/>
        <w:spacing w:before="0" w:after="0"/>
        <w:rPr>
          <w:sz w:val="30"/>
          <w:szCs w:val="30"/>
        </w:rPr>
      </w:pPr>
      <w:bookmarkStart w:id="88" w:name="a262"/>
      <w:bookmarkEnd w:id="88"/>
      <w:r w:rsidRPr="000D4104">
        <w:rPr>
          <w:sz w:val="30"/>
          <w:szCs w:val="30"/>
        </w:rPr>
        <w:t>о наличии и составе проектной, в том числе сметной, документации на объект строительства, разработанной в соответствии с нормативными правовыми актами, в том числе техническими нормативными правовыми актами;</w:t>
      </w:r>
    </w:p>
    <w:p w:rsidR="0007033D" w:rsidRPr="000D4104" w:rsidRDefault="0007033D" w:rsidP="0007033D">
      <w:pPr>
        <w:pStyle w:val="newncpi"/>
        <w:spacing w:before="0" w:after="0"/>
        <w:rPr>
          <w:sz w:val="30"/>
          <w:szCs w:val="30"/>
        </w:rPr>
      </w:pPr>
      <w:r w:rsidRPr="000D4104">
        <w:rPr>
          <w:sz w:val="30"/>
          <w:szCs w:val="30"/>
        </w:rPr>
        <w:t>о наличии заключения государственной экспертизы;</w:t>
      </w:r>
    </w:p>
    <w:p w:rsidR="0007033D" w:rsidRPr="000D4104" w:rsidRDefault="0007033D" w:rsidP="0007033D">
      <w:pPr>
        <w:pStyle w:val="newncpi"/>
        <w:spacing w:before="0" w:after="0"/>
        <w:rPr>
          <w:sz w:val="30"/>
          <w:szCs w:val="30"/>
        </w:rPr>
      </w:pPr>
      <w:r w:rsidRPr="000D4104">
        <w:rPr>
          <w:sz w:val="30"/>
          <w:szCs w:val="30"/>
        </w:rPr>
        <w:t>о порядке разработки, согласования и утверждения проектной, в том числе сметной, документации (если таковая отсутствует).</w:t>
      </w:r>
    </w:p>
    <w:p w:rsidR="0007033D" w:rsidRPr="000D4104" w:rsidRDefault="000B30BA" w:rsidP="0007033D">
      <w:pPr>
        <w:pStyle w:val="point"/>
        <w:spacing w:before="0" w:after="0"/>
        <w:rPr>
          <w:sz w:val="30"/>
          <w:szCs w:val="30"/>
        </w:rPr>
      </w:pPr>
      <w:r w:rsidRPr="000D4104">
        <w:rPr>
          <w:sz w:val="30"/>
          <w:szCs w:val="30"/>
        </w:rPr>
        <w:t>2</w:t>
      </w:r>
      <w:r w:rsidR="00765E70" w:rsidRPr="000D4104">
        <w:rPr>
          <w:sz w:val="30"/>
          <w:szCs w:val="30"/>
        </w:rPr>
        <w:t>9</w:t>
      </w:r>
      <w:r w:rsidR="0007033D" w:rsidRPr="000D4104">
        <w:rPr>
          <w:sz w:val="30"/>
          <w:szCs w:val="30"/>
        </w:rPr>
        <w:t>. В разделе «Условия проведения подрядных торгов» организатором подрядных торгов должны быть представлены:</w:t>
      </w:r>
    </w:p>
    <w:p w:rsidR="0007033D" w:rsidRPr="000D4104" w:rsidRDefault="000B30BA" w:rsidP="0007033D">
      <w:pPr>
        <w:pStyle w:val="underpoint"/>
        <w:spacing w:before="0" w:after="0"/>
        <w:rPr>
          <w:sz w:val="30"/>
          <w:szCs w:val="30"/>
        </w:rPr>
      </w:pPr>
      <w:bookmarkStart w:id="89" w:name="a126"/>
      <w:bookmarkEnd w:id="89"/>
      <w:r w:rsidRPr="000D4104">
        <w:rPr>
          <w:sz w:val="30"/>
          <w:szCs w:val="30"/>
        </w:rPr>
        <w:t>2</w:t>
      </w:r>
      <w:r w:rsidR="00765E70" w:rsidRPr="000D4104">
        <w:rPr>
          <w:sz w:val="30"/>
          <w:szCs w:val="30"/>
        </w:rPr>
        <w:t>9</w:t>
      </w:r>
      <w:r w:rsidR="0007033D" w:rsidRPr="000D4104">
        <w:rPr>
          <w:sz w:val="30"/>
          <w:szCs w:val="30"/>
        </w:rPr>
        <w:t>.1. обязательные условия проведения подрядных торгов с указанием:</w:t>
      </w:r>
    </w:p>
    <w:p w:rsidR="0007033D" w:rsidRPr="000D4104" w:rsidRDefault="0007033D" w:rsidP="0007033D">
      <w:pPr>
        <w:pStyle w:val="newncpi"/>
        <w:spacing w:before="0" w:after="0"/>
        <w:rPr>
          <w:sz w:val="30"/>
          <w:szCs w:val="30"/>
        </w:rPr>
      </w:pPr>
      <w:bookmarkStart w:id="90" w:name="a263"/>
      <w:bookmarkEnd w:id="90"/>
      <w:r w:rsidRPr="000D4104">
        <w:rPr>
          <w:sz w:val="30"/>
          <w:szCs w:val="30"/>
        </w:rPr>
        <w:t>сроков выполнения заказа (строительства объекта);</w:t>
      </w:r>
    </w:p>
    <w:p w:rsidR="0007033D" w:rsidRPr="000D4104" w:rsidRDefault="0007033D" w:rsidP="0007033D">
      <w:pPr>
        <w:pStyle w:val="newncpi"/>
        <w:spacing w:before="0" w:after="0"/>
        <w:rPr>
          <w:sz w:val="30"/>
          <w:szCs w:val="30"/>
        </w:rPr>
      </w:pPr>
      <w:bookmarkStart w:id="91" w:name="a300"/>
      <w:bookmarkEnd w:id="91"/>
      <w:r w:rsidRPr="000D4104">
        <w:rPr>
          <w:sz w:val="30"/>
          <w:szCs w:val="30"/>
        </w:rPr>
        <w:t>цены заказа, применяемой в качестве стартовой, с возможностью внесения предложений о ее снижении;</w:t>
      </w:r>
    </w:p>
    <w:p w:rsidR="0007033D" w:rsidRPr="000D4104" w:rsidRDefault="0007033D" w:rsidP="0007033D">
      <w:pPr>
        <w:pStyle w:val="newncpi"/>
        <w:spacing w:before="0" w:after="0"/>
        <w:rPr>
          <w:sz w:val="30"/>
          <w:szCs w:val="30"/>
        </w:rPr>
      </w:pPr>
      <w:bookmarkStart w:id="92" w:name="a367"/>
      <w:bookmarkEnd w:id="92"/>
      <w:r w:rsidRPr="000D4104">
        <w:rPr>
          <w:sz w:val="30"/>
          <w:szCs w:val="30"/>
        </w:rPr>
        <w:t>справка о состоянии текущих (расчетных) счетов участника из ба</w:t>
      </w:r>
      <w:r w:rsidR="00A302B6" w:rsidRPr="000D4104">
        <w:rPr>
          <w:sz w:val="30"/>
          <w:szCs w:val="30"/>
        </w:rPr>
        <w:t>нка, в котором он обслуживается.</w:t>
      </w:r>
    </w:p>
    <w:p w:rsidR="0007033D" w:rsidRPr="000D4104" w:rsidRDefault="000B30BA" w:rsidP="0007033D">
      <w:pPr>
        <w:pStyle w:val="underpoint"/>
        <w:spacing w:before="0" w:after="0"/>
        <w:rPr>
          <w:sz w:val="30"/>
          <w:szCs w:val="30"/>
        </w:rPr>
      </w:pPr>
      <w:bookmarkStart w:id="93" w:name="a80"/>
      <w:bookmarkEnd w:id="93"/>
      <w:r w:rsidRPr="000D4104">
        <w:rPr>
          <w:sz w:val="30"/>
          <w:szCs w:val="30"/>
        </w:rPr>
        <w:t>2</w:t>
      </w:r>
      <w:r w:rsidR="00765E70" w:rsidRPr="000D4104">
        <w:rPr>
          <w:sz w:val="30"/>
          <w:szCs w:val="30"/>
        </w:rPr>
        <w:t>9</w:t>
      </w:r>
      <w:r w:rsidR="0007033D" w:rsidRPr="000D4104">
        <w:rPr>
          <w:sz w:val="30"/>
          <w:szCs w:val="30"/>
        </w:rPr>
        <w:t>.2. </w:t>
      </w:r>
      <w:r w:rsidR="00A302B6" w:rsidRPr="000D4104">
        <w:rPr>
          <w:sz w:val="30"/>
          <w:szCs w:val="30"/>
        </w:rPr>
        <w:t xml:space="preserve">могут быть включены (не обязательно) </w:t>
      </w:r>
      <w:r w:rsidR="0007033D" w:rsidRPr="000D4104">
        <w:rPr>
          <w:sz w:val="30"/>
          <w:szCs w:val="30"/>
        </w:rPr>
        <w:t>дополнительные условия проведения подрядных торгов с указанием:</w:t>
      </w:r>
    </w:p>
    <w:p w:rsidR="0007033D" w:rsidRPr="000D4104" w:rsidRDefault="0007033D" w:rsidP="0007033D">
      <w:pPr>
        <w:pStyle w:val="newncpi"/>
        <w:spacing w:before="0" w:after="0"/>
        <w:rPr>
          <w:sz w:val="30"/>
          <w:szCs w:val="30"/>
        </w:rPr>
      </w:pPr>
      <w:bookmarkStart w:id="94" w:name="a245"/>
      <w:bookmarkEnd w:id="94"/>
      <w:r w:rsidRPr="000D4104">
        <w:rPr>
          <w:sz w:val="30"/>
          <w:szCs w:val="30"/>
        </w:rPr>
        <w:t xml:space="preserve">возможности (невозможности) для участника при разработке конкурсных предложений предлагать изменения в проектную документацию и допустимых пределов отступления от проектных </w:t>
      </w:r>
      <w:r w:rsidRPr="000D4104">
        <w:rPr>
          <w:sz w:val="30"/>
          <w:szCs w:val="30"/>
        </w:rPr>
        <w:lastRenderedPageBreak/>
        <w:t>решений с представлением соответствующих обоснований, а также с указанием возможности (невозможности) разработки альтернативных предложений, которые должны отличаться от основного предложения не только ценой;</w:t>
      </w:r>
    </w:p>
    <w:p w:rsidR="0007033D" w:rsidRPr="000D4104" w:rsidRDefault="0007033D" w:rsidP="0007033D">
      <w:pPr>
        <w:pStyle w:val="newncpi"/>
        <w:spacing w:before="0" w:after="0"/>
        <w:rPr>
          <w:sz w:val="30"/>
          <w:szCs w:val="30"/>
        </w:rPr>
      </w:pPr>
      <w:bookmarkStart w:id="95" w:name="a303"/>
      <w:bookmarkEnd w:id="95"/>
      <w:r w:rsidRPr="000D4104">
        <w:rPr>
          <w:sz w:val="30"/>
          <w:szCs w:val="30"/>
        </w:rPr>
        <w:t xml:space="preserve">возможности (невозможности) для участника при разработке конкурсных предложений предлагать товар собственного производства, необходимый для выполнения вида работ с учетом требований законодательства о проведении процедур закупок при строительстве. Участник обязан представить на предложенные товары в случаях, установленных законодательством, </w:t>
      </w:r>
      <w:r w:rsidR="00784F30" w:rsidRPr="000D4104">
        <w:rPr>
          <w:sz w:val="30"/>
          <w:szCs w:val="30"/>
        </w:rPr>
        <w:t xml:space="preserve">декларации о </w:t>
      </w:r>
      <w:r w:rsidRPr="000D4104">
        <w:rPr>
          <w:sz w:val="30"/>
          <w:szCs w:val="30"/>
        </w:rPr>
        <w:t>соответствии или</w:t>
      </w:r>
      <w:r w:rsidR="00784F30" w:rsidRPr="000D4104">
        <w:rPr>
          <w:sz w:val="30"/>
          <w:szCs w:val="30"/>
        </w:rPr>
        <w:t xml:space="preserve"> сертификаты соот</w:t>
      </w:r>
      <w:r w:rsidRPr="000D4104">
        <w:rPr>
          <w:sz w:val="30"/>
          <w:szCs w:val="30"/>
        </w:rPr>
        <w:t xml:space="preserve">ветствия товаров, </w:t>
      </w:r>
      <w:r w:rsidR="00A302B6" w:rsidRPr="000D4104">
        <w:rPr>
          <w:sz w:val="30"/>
          <w:szCs w:val="30"/>
        </w:rPr>
        <w:t>сертификаты</w:t>
      </w:r>
      <w:r w:rsidRPr="000D4104">
        <w:rPr>
          <w:sz w:val="30"/>
          <w:szCs w:val="30"/>
        </w:rPr>
        <w:t xml:space="preserve"> собственного производства, выданные в </w:t>
      </w:r>
      <w:r w:rsidR="00A302B6" w:rsidRPr="000D4104">
        <w:rPr>
          <w:sz w:val="30"/>
          <w:szCs w:val="30"/>
        </w:rPr>
        <w:t>порядке</w:t>
      </w:r>
      <w:r w:rsidRPr="000D4104">
        <w:rPr>
          <w:sz w:val="30"/>
          <w:szCs w:val="30"/>
        </w:rPr>
        <w:t>, установленном законодательством;</w:t>
      </w:r>
    </w:p>
    <w:p w:rsidR="0007033D" w:rsidRPr="000D4104" w:rsidRDefault="0007033D" w:rsidP="0007033D">
      <w:pPr>
        <w:pStyle w:val="newncpi"/>
        <w:spacing w:before="0" w:after="0"/>
        <w:rPr>
          <w:sz w:val="30"/>
          <w:szCs w:val="30"/>
        </w:rPr>
      </w:pPr>
      <w:bookmarkStart w:id="96" w:name="a239"/>
      <w:bookmarkEnd w:id="96"/>
      <w:r w:rsidRPr="000D4104">
        <w:rPr>
          <w:sz w:val="30"/>
          <w:szCs w:val="30"/>
        </w:rPr>
        <w:t>возможности (невозможности) внесения изменений и (или) дополнений в проект соответствующего договора;</w:t>
      </w:r>
    </w:p>
    <w:p w:rsidR="0007033D" w:rsidRPr="000D4104" w:rsidRDefault="0007033D" w:rsidP="0007033D">
      <w:pPr>
        <w:pStyle w:val="newncpi"/>
        <w:spacing w:before="0" w:after="0"/>
        <w:rPr>
          <w:sz w:val="30"/>
          <w:szCs w:val="30"/>
        </w:rPr>
      </w:pPr>
      <w:r w:rsidRPr="000D4104">
        <w:rPr>
          <w:sz w:val="30"/>
          <w:szCs w:val="30"/>
        </w:rPr>
        <w:t>обязанности участника по представлению проектов соответствующих договоров страхования на случай повреждения (гибели) объекта строительства, товаров и другого имущества, используемого при строительстве объекта;</w:t>
      </w:r>
    </w:p>
    <w:p w:rsidR="0007033D" w:rsidRPr="000D4104" w:rsidRDefault="0007033D" w:rsidP="0007033D">
      <w:pPr>
        <w:pStyle w:val="newncpi"/>
        <w:spacing w:before="0" w:after="0"/>
        <w:rPr>
          <w:sz w:val="30"/>
          <w:szCs w:val="30"/>
        </w:rPr>
      </w:pPr>
      <w:bookmarkStart w:id="97" w:name="a247"/>
      <w:bookmarkEnd w:id="97"/>
      <w:r w:rsidRPr="000D4104">
        <w:rPr>
          <w:sz w:val="30"/>
          <w:szCs w:val="30"/>
        </w:rPr>
        <w:t>обязанности участника по страхованию строительных рисков;</w:t>
      </w:r>
    </w:p>
    <w:p w:rsidR="0007033D" w:rsidRPr="000D4104" w:rsidRDefault="000B30BA" w:rsidP="0007033D">
      <w:pPr>
        <w:pStyle w:val="underpoint"/>
        <w:spacing w:before="0" w:after="0"/>
        <w:rPr>
          <w:sz w:val="30"/>
          <w:szCs w:val="30"/>
        </w:rPr>
      </w:pPr>
      <w:bookmarkStart w:id="98" w:name="a110"/>
      <w:bookmarkEnd w:id="98"/>
      <w:r w:rsidRPr="000D4104">
        <w:rPr>
          <w:sz w:val="30"/>
          <w:szCs w:val="30"/>
        </w:rPr>
        <w:t>2</w:t>
      </w:r>
      <w:r w:rsidR="00765E70" w:rsidRPr="000D4104">
        <w:rPr>
          <w:sz w:val="30"/>
          <w:szCs w:val="30"/>
        </w:rPr>
        <w:t>9</w:t>
      </w:r>
      <w:r w:rsidR="0007033D" w:rsidRPr="000D4104">
        <w:rPr>
          <w:sz w:val="30"/>
          <w:szCs w:val="30"/>
        </w:rPr>
        <w:t>.3. информация:</w:t>
      </w:r>
    </w:p>
    <w:p w:rsidR="0007033D" w:rsidRPr="000D4104" w:rsidRDefault="0007033D" w:rsidP="0007033D">
      <w:pPr>
        <w:pStyle w:val="newncpi"/>
        <w:spacing w:before="0" w:after="0"/>
        <w:rPr>
          <w:sz w:val="30"/>
          <w:szCs w:val="30"/>
        </w:rPr>
      </w:pPr>
      <w:bookmarkStart w:id="99" w:name="a287"/>
      <w:bookmarkEnd w:id="99"/>
      <w:r w:rsidRPr="000D4104">
        <w:rPr>
          <w:sz w:val="30"/>
          <w:szCs w:val="30"/>
        </w:rPr>
        <w:t>о сроках подачи конкурсных предложений, дате и месте проведения заседания конкурсной комиссии, порядке участия участников в заседании конкурсной комиссии по вскрытию конвертов с конкурсными предложениями (открытию конкурсных предложений, представленных в форме электронного документа на электронном носителе информации), возможности их участия в иных заседаниях конкурсной комиссии, а также о публикации результатов подрядных торгов;</w:t>
      </w:r>
    </w:p>
    <w:p w:rsidR="0007033D" w:rsidRPr="000D4104" w:rsidRDefault="0007033D" w:rsidP="0007033D">
      <w:pPr>
        <w:pStyle w:val="newncpi"/>
        <w:spacing w:before="0" w:after="0"/>
        <w:rPr>
          <w:sz w:val="30"/>
          <w:szCs w:val="30"/>
        </w:rPr>
      </w:pPr>
      <w:r w:rsidRPr="000D4104">
        <w:rPr>
          <w:sz w:val="30"/>
          <w:szCs w:val="30"/>
        </w:rPr>
        <w:t>о сроках действия конкурсных предложений участников;</w:t>
      </w:r>
    </w:p>
    <w:p w:rsidR="0007033D" w:rsidRPr="000D4104" w:rsidRDefault="0007033D" w:rsidP="0007033D">
      <w:pPr>
        <w:pStyle w:val="newncpi"/>
        <w:spacing w:before="0" w:after="0"/>
        <w:rPr>
          <w:sz w:val="30"/>
          <w:szCs w:val="30"/>
        </w:rPr>
      </w:pPr>
      <w:bookmarkStart w:id="100" w:name="a460"/>
      <w:bookmarkEnd w:id="100"/>
      <w:r w:rsidRPr="000D4104">
        <w:rPr>
          <w:sz w:val="30"/>
          <w:szCs w:val="30"/>
        </w:rPr>
        <w:t>о порядке, критериях и методике оценки конкурсных предложений участников и выбора победителя подрядных торгов;</w:t>
      </w:r>
    </w:p>
    <w:p w:rsidR="0007033D" w:rsidRPr="000D4104" w:rsidRDefault="0007033D" w:rsidP="0007033D">
      <w:pPr>
        <w:pStyle w:val="newncpi"/>
        <w:spacing w:before="0" w:after="0"/>
        <w:rPr>
          <w:sz w:val="30"/>
          <w:szCs w:val="30"/>
        </w:rPr>
      </w:pPr>
      <w:r w:rsidRPr="000D4104">
        <w:rPr>
          <w:sz w:val="30"/>
          <w:szCs w:val="30"/>
        </w:rPr>
        <w:t>о порядке утверждения результатов подрядных торгов;</w:t>
      </w:r>
    </w:p>
    <w:p w:rsidR="0007033D" w:rsidRPr="000D4104" w:rsidRDefault="0007033D" w:rsidP="0007033D">
      <w:pPr>
        <w:pStyle w:val="newncpi"/>
        <w:spacing w:before="0" w:after="0"/>
        <w:rPr>
          <w:sz w:val="30"/>
          <w:szCs w:val="30"/>
        </w:rPr>
      </w:pPr>
      <w:bookmarkStart w:id="101" w:name="a526"/>
      <w:bookmarkEnd w:id="101"/>
      <w:r w:rsidRPr="000D4104">
        <w:rPr>
          <w:sz w:val="30"/>
          <w:szCs w:val="30"/>
        </w:rPr>
        <w:t>о порядке и условиях предоставления конкурсной документации участникам;</w:t>
      </w:r>
    </w:p>
    <w:p w:rsidR="0007033D" w:rsidRPr="000D4104" w:rsidRDefault="0007033D" w:rsidP="0007033D">
      <w:pPr>
        <w:pStyle w:val="newncpi"/>
        <w:spacing w:before="0" w:after="0"/>
        <w:rPr>
          <w:sz w:val="30"/>
          <w:szCs w:val="30"/>
        </w:rPr>
      </w:pPr>
      <w:r w:rsidRPr="000D4104">
        <w:rPr>
          <w:sz w:val="30"/>
          <w:szCs w:val="30"/>
        </w:rPr>
        <w:t>о валюте, в которой должна быть выражена цена конкурсного предложения, или порядке пересчета валюты конкурсных предложений в валюту, используемую организатором подрядных торгов для оценки конкурсных предложений;</w:t>
      </w:r>
    </w:p>
    <w:p w:rsidR="0007033D" w:rsidRPr="000D4104" w:rsidRDefault="0007033D" w:rsidP="0007033D">
      <w:pPr>
        <w:pStyle w:val="newncpi"/>
        <w:spacing w:before="0" w:after="0"/>
        <w:rPr>
          <w:sz w:val="30"/>
          <w:szCs w:val="30"/>
        </w:rPr>
      </w:pPr>
      <w:r w:rsidRPr="000D4104">
        <w:rPr>
          <w:sz w:val="30"/>
          <w:szCs w:val="30"/>
        </w:rPr>
        <w:t>о порядке извещения участников о результатах проведения подрядных торгов;</w:t>
      </w:r>
    </w:p>
    <w:p w:rsidR="0007033D" w:rsidRPr="000D4104" w:rsidRDefault="0007033D" w:rsidP="0007033D">
      <w:pPr>
        <w:pStyle w:val="newncpi"/>
        <w:spacing w:before="0" w:after="0"/>
        <w:rPr>
          <w:sz w:val="30"/>
          <w:szCs w:val="30"/>
        </w:rPr>
      </w:pPr>
      <w:r w:rsidRPr="000D4104">
        <w:rPr>
          <w:sz w:val="30"/>
          <w:szCs w:val="30"/>
        </w:rPr>
        <w:t>о порядке проведения переговоров с победителем подрядных торгов о заключении соответствующего договора;</w:t>
      </w:r>
    </w:p>
    <w:p w:rsidR="00A302B6" w:rsidRPr="000D4104" w:rsidRDefault="0007033D" w:rsidP="0007033D">
      <w:pPr>
        <w:pStyle w:val="newncpi"/>
        <w:spacing w:before="0" w:after="0"/>
        <w:rPr>
          <w:sz w:val="30"/>
          <w:szCs w:val="30"/>
        </w:rPr>
      </w:pPr>
      <w:bookmarkStart w:id="102" w:name="a525"/>
      <w:bookmarkEnd w:id="102"/>
      <w:r w:rsidRPr="000D4104">
        <w:rPr>
          <w:sz w:val="30"/>
          <w:szCs w:val="30"/>
        </w:rPr>
        <w:lastRenderedPageBreak/>
        <w:t>о праве организатора подрядных торгов на изменение условий проведения подрядных торгов не позднее чем за десять календарных дней до первого заседания конкурсной комиссии,</w:t>
      </w:r>
    </w:p>
    <w:p w:rsidR="00A302B6" w:rsidRPr="000D4104" w:rsidRDefault="00A302B6" w:rsidP="0007033D">
      <w:pPr>
        <w:pStyle w:val="newncpi"/>
        <w:spacing w:before="0" w:after="0"/>
        <w:rPr>
          <w:sz w:val="30"/>
          <w:szCs w:val="30"/>
        </w:rPr>
      </w:pPr>
      <w:r w:rsidRPr="000D4104">
        <w:rPr>
          <w:sz w:val="30"/>
          <w:szCs w:val="30"/>
        </w:rPr>
        <w:t>о праве организатора подрядных торгов на отказ от их проведения в любой срок без возмещения участникам убытков;</w:t>
      </w:r>
    </w:p>
    <w:p w:rsidR="00FF5224" w:rsidRPr="000D4104" w:rsidRDefault="00FF5224" w:rsidP="0007033D">
      <w:pPr>
        <w:pStyle w:val="newncpi"/>
        <w:spacing w:before="0" w:after="0"/>
        <w:rPr>
          <w:sz w:val="30"/>
          <w:szCs w:val="30"/>
        </w:rPr>
      </w:pPr>
      <w:r w:rsidRPr="000D4104">
        <w:rPr>
          <w:sz w:val="30"/>
          <w:szCs w:val="30"/>
        </w:rPr>
        <w:t>о праве организатора на проведение процедуры улучшения предложений;</w:t>
      </w:r>
    </w:p>
    <w:p w:rsidR="0007033D" w:rsidRPr="000D4104" w:rsidRDefault="0007033D" w:rsidP="0007033D">
      <w:pPr>
        <w:pStyle w:val="newncpi"/>
        <w:spacing w:before="0" w:after="0"/>
        <w:rPr>
          <w:sz w:val="30"/>
          <w:szCs w:val="30"/>
        </w:rPr>
      </w:pPr>
      <w:r w:rsidRPr="000D4104">
        <w:rPr>
          <w:sz w:val="30"/>
          <w:szCs w:val="30"/>
        </w:rPr>
        <w:t>о праве участника на отзыв своих конкурсных предложений и изменение их содержания не позднее срока подачи документов для предварительного квалификационного отбора участников и конкурсного предложения.</w:t>
      </w:r>
    </w:p>
    <w:p w:rsidR="0007033D" w:rsidRPr="000D4104" w:rsidRDefault="00765E70" w:rsidP="0007033D">
      <w:pPr>
        <w:pStyle w:val="point"/>
        <w:spacing w:before="0" w:after="0"/>
        <w:rPr>
          <w:sz w:val="30"/>
          <w:szCs w:val="30"/>
        </w:rPr>
      </w:pPr>
      <w:bookmarkStart w:id="103" w:name="a37"/>
      <w:bookmarkStart w:id="104" w:name="a228"/>
      <w:bookmarkStart w:id="105" w:name="a418"/>
      <w:bookmarkStart w:id="106" w:name="a190"/>
      <w:bookmarkEnd w:id="103"/>
      <w:bookmarkEnd w:id="104"/>
      <w:bookmarkEnd w:id="105"/>
      <w:bookmarkEnd w:id="106"/>
      <w:r w:rsidRPr="000D4104">
        <w:rPr>
          <w:sz w:val="30"/>
          <w:szCs w:val="30"/>
        </w:rPr>
        <w:t>30</w:t>
      </w:r>
      <w:r w:rsidR="0007033D" w:rsidRPr="000D4104">
        <w:rPr>
          <w:sz w:val="30"/>
          <w:szCs w:val="30"/>
        </w:rPr>
        <w:t>. Раздел «Порядок представления участником конкурсного предложения» должен содержать информацию:</w:t>
      </w:r>
    </w:p>
    <w:p w:rsidR="0007033D" w:rsidRPr="000D4104" w:rsidRDefault="0007033D" w:rsidP="0007033D">
      <w:pPr>
        <w:pStyle w:val="newncpi"/>
        <w:spacing w:before="0" w:after="0"/>
        <w:rPr>
          <w:sz w:val="30"/>
          <w:szCs w:val="30"/>
        </w:rPr>
      </w:pPr>
      <w:bookmarkStart w:id="107" w:name="a466"/>
      <w:bookmarkEnd w:id="107"/>
      <w:r w:rsidRPr="000D4104">
        <w:rPr>
          <w:sz w:val="30"/>
          <w:szCs w:val="30"/>
        </w:rPr>
        <w:t>о требованиях к составу представляемого участником конкурсного предложения и перечне прилагаемых документов. Если организатором подрядных торгов разрабатываются формы этих документов, то они включаются в данный раздел;</w:t>
      </w:r>
    </w:p>
    <w:p w:rsidR="0007033D" w:rsidRPr="000D4104" w:rsidRDefault="0007033D" w:rsidP="0007033D">
      <w:pPr>
        <w:pStyle w:val="newncpi"/>
        <w:spacing w:before="0" w:after="0"/>
        <w:rPr>
          <w:sz w:val="30"/>
          <w:szCs w:val="30"/>
        </w:rPr>
      </w:pPr>
      <w:bookmarkStart w:id="108" w:name="a288"/>
      <w:bookmarkEnd w:id="108"/>
      <w:r w:rsidRPr="000D4104">
        <w:rPr>
          <w:sz w:val="30"/>
          <w:szCs w:val="30"/>
        </w:rPr>
        <w:t>о порядке оформления и форме (в письменной форме на бумажном носителе в отдельных конвертах и (или) в форме электронного документа на электронном носителе информации) конкурсного предложения и прилагаемых документов;</w:t>
      </w:r>
    </w:p>
    <w:p w:rsidR="0007033D" w:rsidRPr="000D4104" w:rsidRDefault="0007033D" w:rsidP="0007033D">
      <w:pPr>
        <w:pStyle w:val="newncpi"/>
        <w:spacing w:before="0" w:after="0"/>
        <w:rPr>
          <w:sz w:val="30"/>
          <w:szCs w:val="30"/>
        </w:rPr>
      </w:pPr>
      <w:r w:rsidRPr="000D4104">
        <w:rPr>
          <w:sz w:val="30"/>
          <w:szCs w:val="30"/>
        </w:rPr>
        <w:t xml:space="preserve">о порядке доставки и </w:t>
      </w:r>
      <w:r w:rsidR="00563D51" w:rsidRPr="000D4104">
        <w:rPr>
          <w:sz w:val="30"/>
          <w:szCs w:val="30"/>
        </w:rPr>
        <w:t>приемки конкурсного предложения.</w:t>
      </w:r>
    </w:p>
    <w:p w:rsidR="0007033D" w:rsidRPr="000D4104" w:rsidRDefault="0007033D" w:rsidP="0007033D">
      <w:pPr>
        <w:pStyle w:val="newncpi"/>
        <w:spacing w:before="0" w:after="0"/>
        <w:rPr>
          <w:sz w:val="30"/>
          <w:szCs w:val="30"/>
        </w:rPr>
      </w:pPr>
      <w:bookmarkStart w:id="109" w:name="a84"/>
      <w:bookmarkEnd w:id="109"/>
      <w:r w:rsidRPr="000D4104">
        <w:rPr>
          <w:sz w:val="30"/>
          <w:szCs w:val="30"/>
        </w:rPr>
        <w:t>Конкурсное предложение участника должно содержать:</w:t>
      </w:r>
    </w:p>
    <w:p w:rsidR="0007033D" w:rsidRPr="000D4104" w:rsidRDefault="0007033D" w:rsidP="0007033D">
      <w:pPr>
        <w:pStyle w:val="newncpi"/>
        <w:spacing w:before="0" w:after="0"/>
        <w:rPr>
          <w:sz w:val="30"/>
          <w:szCs w:val="30"/>
        </w:rPr>
      </w:pPr>
      <w:bookmarkStart w:id="110" w:name="a463"/>
      <w:bookmarkEnd w:id="110"/>
      <w:r w:rsidRPr="000D4104">
        <w:rPr>
          <w:sz w:val="30"/>
          <w:szCs w:val="30"/>
        </w:rPr>
        <w:t>сопроводительное письмо, подтверждающее принятие условий, выдвинутых организатором подрядных торгов, и согласие участника на подписание договора, а также содержащее сведения об отсутствии у участника задолженности по уплате налогов, сборов (пошлин), пеней;</w:t>
      </w:r>
    </w:p>
    <w:p w:rsidR="0007033D" w:rsidRPr="000D4104" w:rsidRDefault="0007033D" w:rsidP="0007033D">
      <w:pPr>
        <w:pStyle w:val="newncpi"/>
        <w:spacing w:before="0" w:after="0"/>
        <w:rPr>
          <w:sz w:val="30"/>
          <w:szCs w:val="30"/>
        </w:rPr>
      </w:pPr>
      <w:bookmarkStart w:id="111" w:name="a494"/>
      <w:bookmarkEnd w:id="111"/>
      <w:r w:rsidRPr="000D4104">
        <w:rPr>
          <w:sz w:val="30"/>
          <w:szCs w:val="30"/>
        </w:rPr>
        <w:t>обоснование и расчет цены предложения участника с указанием метода ее определения;</w:t>
      </w:r>
    </w:p>
    <w:p w:rsidR="0007033D" w:rsidRPr="000D4104" w:rsidRDefault="0007033D" w:rsidP="0007033D">
      <w:pPr>
        <w:pStyle w:val="newncpi"/>
        <w:spacing w:before="0" w:after="0"/>
        <w:rPr>
          <w:sz w:val="30"/>
          <w:szCs w:val="30"/>
        </w:rPr>
      </w:pPr>
      <w:r w:rsidRPr="000D4104">
        <w:rPr>
          <w:sz w:val="30"/>
          <w:szCs w:val="30"/>
        </w:rPr>
        <w:t>график производства работ;</w:t>
      </w:r>
    </w:p>
    <w:p w:rsidR="0007033D" w:rsidRPr="000D4104" w:rsidRDefault="0007033D" w:rsidP="0007033D">
      <w:pPr>
        <w:pStyle w:val="newncpi"/>
        <w:spacing w:before="0" w:after="0"/>
        <w:rPr>
          <w:sz w:val="30"/>
          <w:szCs w:val="30"/>
        </w:rPr>
      </w:pPr>
      <w:r w:rsidRPr="000D4104">
        <w:rPr>
          <w:sz w:val="30"/>
          <w:szCs w:val="30"/>
        </w:rPr>
        <w:t>график платежей, за исключением случаев единовременной оплаты;</w:t>
      </w:r>
    </w:p>
    <w:p w:rsidR="0007033D" w:rsidRPr="000D4104" w:rsidRDefault="0007033D" w:rsidP="0007033D">
      <w:pPr>
        <w:pStyle w:val="newncpi"/>
        <w:spacing w:before="0" w:after="0"/>
        <w:rPr>
          <w:sz w:val="30"/>
          <w:szCs w:val="30"/>
        </w:rPr>
      </w:pPr>
      <w:bookmarkStart w:id="112" w:name="a129"/>
      <w:bookmarkEnd w:id="112"/>
      <w:r w:rsidRPr="000D4104">
        <w:rPr>
          <w:sz w:val="30"/>
          <w:szCs w:val="30"/>
        </w:rPr>
        <w:t>предложения о внесении изменений и (или) дополнений (если таковые имеются) в представленный организатором подрядных торгов проект договора, если в разделе «Условия проведения подрядных торгов» организатором подрядных торгов предусмотрена возможность внесения изменений и (или) дополнений в проект соответствующего договора;</w:t>
      </w:r>
    </w:p>
    <w:p w:rsidR="0007033D" w:rsidRPr="000D4104" w:rsidRDefault="0007033D" w:rsidP="0007033D">
      <w:pPr>
        <w:pStyle w:val="newncpi"/>
        <w:spacing w:before="0" w:after="0"/>
        <w:rPr>
          <w:sz w:val="30"/>
          <w:szCs w:val="30"/>
        </w:rPr>
      </w:pPr>
      <w:r w:rsidRPr="000D4104">
        <w:rPr>
          <w:sz w:val="30"/>
          <w:szCs w:val="30"/>
        </w:rPr>
        <w:t>сведения о системе контроля качества (при необходимости);</w:t>
      </w:r>
    </w:p>
    <w:p w:rsidR="0007033D" w:rsidRPr="000D4104" w:rsidRDefault="0007033D" w:rsidP="0007033D">
      <w:pPr>
        <w:pStyle w:val="newncpi"/>
        <w:spacing w:before="0" w:after="0"/>
        <w:rPr>
          <w:sz w:val="30"/>
          <w:szCs w:val="30"/>
        </w:rPr>
      </w:pPr>
      <w:bookmarkStart w:id="113" w:name="a132"/>
      <w:bookmarkEnd w:id="113"/>
      <w:r w:rsidRPr="000D4104">
        <w:rPr>
          <w:sz w:val="30"/>
          <w:szCs w:val="30"/>
        </w:rPr>
        <w:t>сведения об участнике, документально подтверждающие его возможности выполнения обязательств, предусмотренных организатором подрядных торгов в конкурсной документации;</w:t>
      </w:r>
    </w:p>
    <w:p w:rsidR="0007033D" w:rsidRPr="000D4104" w:rsidRDefault="0007033D" w:rsidP="0007033D">
      <w:pPr>
        <w:pStyle w:val="newncpi"/>
        <w:spacing w:before="0" w:after="0"/>
        <w:rPr>
          <w:sz w:val="30"/>
          <w:szCs w:val="30"/>
        </w:rPr>
      </w:pPr>
      <w:r w:rsidRPr="000D4104">
        <w:rPr>
          <w:sz w:val="30"/>
          <w:szCs w:val="30"/>
        </w:rPr>
        <w:lastRenderedPageBreak/>
        <w:t>иные документы, предусмотренные организатором подрядных торгов в конкурсной документации.</w:t>
      </w:r>
    </w:p>
    <w:p w:rsidR="0007033D" w:rsidRPr="000D4104" w:rsidRDefault="00563D51" w:rsidP="0007033D">
      <w:pPr>
        <w:pStyle w:val="point"/>
        <w:spacing w:before="0" w:after="0"/>
        <w:rPr>
          <w:sz w:val="30"/>
          <w:szCs w:val="30"/>
        </w:rPr>
      </w:pPr>
      <w:bookmarkStart w:id="114" w:name="a144"/>
      <w:bookmarkEnd w:id="114"/>
      <w:r w:rsidRPr="000D4104">
        <w:rPr>
          <w:sz w:val="30"/>
          <w:szCs w:val="30"/>
        </w:rPr>
        <w:t>3</w:t>
      </w:r>
      <w:r w:rsidR="00765E70" w:rsidRPr="000D4104">
        <w:rPr>
          <w:sz w:val="30"/>
          <w:szCs w:val="30"/>
        </w:rPr>
        <w:t>1</w:t>
      </w:r>
      <w:r w:rsidR="0007033D" w:rsidRPr="000D4104">
        <w:rPr>
          <w:sz w:val="30"/>
          <w:szCs w:val="30"/>
        </w:rPr>
        <w:t>. Раздел «Условия заключения договора» должен содержать:</w:t>
      </w:r>
    </w:p>
    <w:p w:rsidR="0007033D" w:rsidRPr="000D4104" w:rsidRDefault="00765E70" w:rsidP="0007033D">
      <w:pPr>
        <w:pStyle w:val="underpoint"/>
        <w:spacing w:before="0" w:after="0"/>
        <w:rPr>
          <w:sz w:val="30"/>
          <w:szCs w:val="30"/>
        </w:rPr>
      </w:pPr>
      <w:bookmarkStart w:id="115" w:name="a159"/>
      <w:bookmarkEnd w:id="115"/>
      <w:r w:rsidRPr="000D4104">
        <w:rPr>
          <w:sz w:val="30"/>
          <w:szCs w:val="30"/>
        </w:rPr>
        <w:t>31</w:t>
      </w:r>
      <w:r w:rsidR="0007033D" w:rsidRPr="000D4104">
        <w:rPr>
          <w:sz w:val="30"/>
          <w:szCs w:val="30"/>
        </w:rPr>
        <w:t>.1. информацию:</w:t>
      </w:r>
    </w:p>
    <w:p w:rsidR="0007033D" w:rsidRPr="000D4104" w:rsidRDefault="0007033D" w:rsidP="0007033D">
      <w:pPr>
        <w:pStyle w:val="newncpi"/>
        <w:spacing w:before="0" w:after="0"/>
        <w:rPr>
          <w:sz w:val="30"/>
          <w:szCs w:val="30"/>
        </w:rPr>
      </w:pPr>
      <w:r w:rsidRPr="000D4104">
        <w:rPr>
          <w:sz w:val="30"/>
          <w:szCs w:val="30"/>
        </w:rPr>
        <w:t>о сроке подписания договора;</w:t>
      </w:r>
    </w:p>
    <w:p w:rsidR="0007033D" w:rsidRPr="000D4104" w:rsidRDefault="0007033D" w:rsidP="0007033D">
      <w:pPr>
        <w:pStyle w:val="newncpi"/>
        <w:spacing w:before="0" w:after="0"/>
        <w:rPr>
          <w:sz w:val="30"/>
          <w:szCs w:val="30"/>
        </w:rPr>
      </w:pPr>
      <w:bookmarkStart w:id="116" w:name="a248"/>
      <w:bookmarkEnd w:id="116"/>
      <w:r w:rsidRPr="000D4104">
        <w:rPr>
          <w:sz w:val="30"/>
          <w:szCs w:val="30"/>
        </w:rPr>
        <w:t>о необходимости представления документов, подтверждающих обеспечение исполнения обязательств по договору (при необходимости);</w:t>
      </w:r>
    </w:p>
    <w:p w:rsidR="0007033D" w:rsidRPr="000D4104" w:rsidRDefault="00765E70" w:rsidP="0007033D">
      <w:pPr>
        <w:pStyle w:val="underpoint"/>
        <w:spacing w:before="0" w:after="0"/>
        <w:rPr>
          <w:sz w:val="30"/>
          <w:szCs w:val="30"/>
        </w:rPr>
      </w:pPr>
      <w:bookmarkStart w:id="117" w:name="a500"/>
      <w:bookmarkEnd w:id="117"/>
      <w:r w:rsidRPr="000D4104">
        <w:rPr>
          <w:sz w:val="30"/>
          <w:szCs w:val="30"/>
        </w:rPr>
        <w:t>31</w:t>
      </w:r>
      <w:r w:rsidR="000B30BA" w:rsidRPr="000D4104">
        <w:rPr>
          <w:sz w:val="30"/>
          <w:szCs w:val="30"/>
        </w:rPr>
        <w:t>.</w:t>
      </w:r>
      <w:r w:rsidR="0007033D" w:rsidRPr="000D4104">
        <w:rPr>
          <w:sz w:val="30"/>
          <w:szCs w:val="30"/>
        </w:rPr>
        <w:t>2. проект договора строительного подряда, с</w:t>
      </w:r>
      <w:r w:rsidR="00563D51" w:rsidRPr="000D4104">
        <w:rPr>
          <w:sz w:val="30"/>
          <w:szCs w:val="30"/>
        </w:rPr>
        <w:t>оответствующий законодательству</w:t>
      </w:r>
      <w:r w:rsidR="0007033D" w:rsidRPr="000D4104">
        <w:rPr>
          <w:sz w:val="30"/>
          <w:szCs w:val="30"/>
        </w:rPr>
        <w:t>.</w:t>
      </w:r>
    </w:p>
    <w:p w:rsidR="0007033D" w:rsidRPr="000D4104" w:rsidRDefault="00563D51" w:rsidP="0007033D">
      <w:pPr>
        <w:pStyle w:val="point"/>
        <w:spacing w:before="0" w:after="0"/>
        <w:rPr>
          <w:sz w:val="30"/>
          <w:szCs w:val="30"/>
        </w:rPr>
      </w:pPr>
      <w:bookmarkStart w:id="118" w:name="a12"/>
      <w:bookmarkEnd w:id="118"/>
      <w:r w:rsidRPr="000D4104">
        <w:rPr>
          <w:sz w:val="30"/>
          <w:szCs w:val="30"/>
        </w:rPr>
        <w:t>3</w:t>
      </w:r>
      <w:r w:rsidR="00765E70" w:rsidRPr="000D4104">
        <w:rPr>
          <w:sz w:val="30"/>
          <w:szCs w:val="30"/>
        </w:rPr>
        <w:t>2</w:t>
      </w:r>
      <w:r w:rsidR="0007033D" w:rsidRPr="000D4104">
        <w:rPr>
          <w:sz w:val="30"/>
          <w:szCs w:val="30"/>
        </w:rPr>
        <w:t>. В разделе «Обязательства организатора подрядных торгов» указываются обязательства организатора подрядных торгов по:</w:t>
      </w:r>
    </w:p>
    <w:p w:rsidR="0007033D" w:rsidRPr="000D4104" w:rsidRDefault="0007033D" w:rsidP="0007033D">
      <w:pPr>
        <w:pStyle w:val="newncpi"/>
        <w:spacing w:before="0" w:after="0"/>
        <w:rPr>
          <w:sz w:val="30"/>
          <w:szCs w:val="30"/>
        </w:rPr>
      </w:pPr>
      <w:bookmarkStart w:id="119" w:name="a231"/>
      <w:bookmarkEnd w:id="119"/>
      <w:r w:rsidRPr="000D4104">
        <w:rPr>
          <w:sz w:val="30"/>
          <w:szCs w:val="30"/>
        </w:rPr>
        <w:t>представлению разъяснений участникам в случае их обращения по вопросам, связанным с подготовкой конкурсных предложений</w:t>
      </w:r>
      <w:r w:rsidR="00563D51" w:rsidRPr="000D4104">
        <w:rPr>
          <w:sz w:val="30"/>
          <w:szCs w:val="30"/>
        </w:rPr>
        <w:t xml:space="preserve"> и проведением подрядных торгов.</w:t>
      </w:r>
    </w:p>
    <w:p w:rsidR="0007033D" w:rsidRPr="000D4104" w:rsidRDefault="0007033D" w:rsidP="0007033D">
      <w:pPr>
        <w:pStyle w:val="point"/>
        <w:spacing w:before="0" w:after="0"/>
        <w:rPr>
          <w:sz w:val="30"/>
          <w:szCs w:val="30"/>
        </w:rPr>
      </w:pPr>
      <w:bookmarkStart w:id="120" w:name="a424"/>
      <w:bookmarkStart w:id="121" w:name="a510"/>
      <w:bookmarkEnd w:id="120"/>
      <w:bookmarkEnd w:id="121"/>
      <w:r w:rsidRPr="000D4104">
        <w:rPr>
          <w:sz w:val="30"/>
          <w:szCs w:val="30"/>
        </w:rPr>
        <w:t>3</w:t>
      </w:r>
      <w:r w:rsidR="00765E70" w:rsidRPr="000D4104">
        <w:rPr>
          <w:sz w:val="30"/>
          <w:szCs w:val="30"/>
        </w:rPr>
        <w:t>3</w:t>
      </w:r>
      <w:r w:rsidRPr="000D4104">
        <w:rPr>
          <w:sz w:val="30"/>
          <w:szCs w:val="30"/>
        </w:rPr>
        <w:t>. Документация и вся корреспонденция, подготавливаемые организатором подрядных торгов, должны быть составлены на русском или белорусском языке.</w:t>
      </w:r>
    </w:p>
    <w:p w:rsidR="0007033D" w:rsidRPr="000D4104" w:rsidRDefault="0007033D" w:rsidP="0007033D">
      <w:pPr>
        <w:pStyle w:val="newncpi"/>
        <w:spacing w:before="0" w:after="0"/>
        <w:rPr>
          <w:sz w:val="30"/>
          <w:szCs w:val="30"/>
        </w:rPr>
      </w:pPr>
      <w:bookmarkStart w:id="122" w:name="a508"/>
      <w:bookmarkEnd w:id="122"/>
      <w:r w:rsidRPr="000D4104">
        <w:rPr>
          <w:sz w:val="30"/>
          <w:szCs w:val="30"/>
        </w:rPr>
        <w:t>Конкурсное предложение и другие документы, представленные участником, могут быть составлены на иностранном языке при условии, что к ним будет прилагаться нотариально заверенный их точный перевод на русский или белорусский язык. В этом случае преимущество будет иметь переведенная версия.</w:t>
      </w:r>
    </w:p>
    <w:p w:rsidR="00185E7B" w:rsidRPr="000D4104" w:rsidRDefault="00185E7B" w:rsidP="00185E7B">
      <w:pPr>
        <w:pStyle w:val="newncpi"/>
        <w:spacing w:before="0" w:after="0"/>
        <w:rPr>
          <w:sz w:val="30"/>
          <w:szCs w:val="30"/>
        </w:rPr>
      </w:pPr>
      <w:r w:rsidRPr="000D4104">
        <w:rPr>
          <w:sz w:val="30"/>
          <w:szCs w:val="30"/>
        </w:rPr>
        <w:t>34. Определение ориентировочной стоимости предмета закупки может осуществляться посредством изучения конъюнктуры рынка или проектно-сметного способа.</w:t>
      </w:r>
    </w:p>
    <w:p w:rsidR="0007033D" w:rsidRPr="000D4104" w:rsidRDefault="0007033D" w:rsidP="0007033D">
      <w:pPr>
        <w:pStyle w:val="chapter"/>
        <w:spacing w:before="0" w:after="0"/>
        <w:rPr>
          <w:sz w:val="30"/>
          <w:szCs w:val="30"/>
        </w:rPr>
      </w:pPr>
      <w:bookmarkStart w:id="123" w:name="a25"/>
      <w:bookmarkEnd w:id="123"/>
      <w:r w:rsidRPr="000D4104">
        <w:rPr>
          <w:sz w:val="30"/>
          <w:szCs w:val="30"/>
        </w:rPr>
        <w:t>ГЛАВА 5</w:t>
      </w:r>
      <w:r w:rsidRPr="000D4104">
        <w:rPr>
          <w:sz w:val="30"/>
          <w:szCs w:val="30"/>
        </w:rPr>
        <w:br/>
        <w:t>ПОРЯДОК ПРОВЕДЕНИЯ ПОДРЯДНЫХ ТОРГОВ (ТОРГОВ)</w:t>
      </w:r>
    </w:p>
    <w:p w:rsidR="0007033D" w:rsidRPr="000D4104" w:rsidRDefault="000B30BA" w:rsidP="0007033D">
      <w:pPr>
        <w:pStyle w:val="point"/>
        <w:spacing w:before="0" w:after="0"/>
        <w:rPr>
          <w:sz w:val="30"/>
          <w:szCs w:val="30"/>
        </w:rPr>
      </w:pPr>
      <w:bookmarkStart w:id="124" w:name="a58"/>
      <w:bookmarkEnd w:id="124"/>
      <w:r w:rsidRPr="000D4104">
        <w:rPr>
          <w:sz w:val="30"/>
          <w:szCs w:val="30"/>
        </w:rPr>
        <w:t>3</w:t>
      </w:r>
      <w:r w:rsidR="00185E7B" w:rsidRPr="000D4104">
        <w:rPr>
          <w:sz w:val="30"/>
          <w:szCs w:val="30"/>
        </w:rPr>
        <w:t>5</w:t>
      </w:r>
      <w:r w:rsidR="0007033D" w:rsidRPr="000D4104">
        <w:rPr>
          <w:sz w:val="30"/>
          <w:szCs w:val="30"/>
        </w:rPr>
        <w:t>. Проведение подрядных торгов (торгов) в форме открытого конкурса осуществляется при наличии у организатора подрядных торгов (торгов) разработанной и утвержденной им документации для предварительного квалификационного отбора участников и конкурсной документации.</w:t>
      </w:r>
    </w:p>
    <w:p w:rsidR="0007033D" w:rsidRPr="000D4104" w:rsidRDefault="0007033D" w:rsidP="0007033D">
      <w:pPr>
        <w:pStyle w:val="newncpi"/>
        <w:spacing w:before="0" w:after="0"/>
        <w:rPr>
          <w:sz w:val="30"/>
          <w:szCs w:val="30"/>
        </w:rPr>
      </w:pPr>
      <w:bookmarkStart w:id="125" w:name="a279"/>
      <w:bookmarkEnd w:id="125"/>
      <w:r w:rsidRPr="000D4104">
        <w:rPr>
          <w:sz w:val="30"/>
          <w:szCs w:val="30"/>
        </w:rPr>
        <w:t>Организатором подрядных торгов (торгов) размещается извещение о проведении таких торгов в информационной системе «Тендеры» на официальном сайте информационного республиканского унитарного предприятия «Национальный центр маркетинга и конъюнктуры цен» в глобальной компьютерной с</w:t>
      </w:r>
      <w:r w:rsidR="00563D51" w:rsidRPr="000D4104">
        <w:rPr>
          <w:sz w:val="30"/>
          <w:szCs w:val="30"/>
        </w:rPr>
        <w:t>ети Интернет не позднее чем за 20</w:t>
      </w:r>
      <w:r w:rsidRPr="000D4104">
        <w:rPr>
          <w:sz w:val="30"/>
          <w:szCs w:val="30"/>
        </w:rPr>
        <w:t xml:space="preserve"> календарных дней до их проведения. Организатор подрядных торгов (торгов) вправе дополнительно информировать предполагаемых участников о размещении извещения о проведении подрядных торгов (торгов) в письменной и (или) электронной форме.</w:t>
      </w:r>
    </w:p>
    <w:p w:rsidR="0007033D" w:rsidRPr="000D4104" w:rsidRDefault="0007033D" w:rsidP="0007033D">
      <w:pPr>
        <w:pStyle w:val="newncpi"/>
        <w:spacing w:before="0" w:after="0"/>
        <w:rPr>
          <w:sz w:val="30"/>
          <w:szCs w:val="30"/>
        </w:rPr>
      </w:pPr>
      <w:bookmarkStart w:id="126" w:name="a232"/>
      <w:bookmarkEnd w:id="126"/>
      <w:r w:rsidRPr="000D4104">
        <w:rPr>
          <w:sz w:val="30"/>
          <w:szCs w:val="30"/>
        </w:rPr>
        <w:lastRenderedPageBreak/>
        <w:t>Извещение о проведении подрядных торгов (торгов) должно содержать информацию:</w:t>
      </w:r>
    </w:p>
    <w:p w:rsidR="0007033D" w:rsidRPr="000D4104" w:rsidRDefault="0007033D" w:rsidP="0007033D">
      <w:pPr>
        <w:pStyle w:val="newncpi"/>
        <w:spacing w:before="0" w:after="0"/>
        <w:rPr>
          <w:sz w:val="30"/>
          <w:szCs w:val="30"/>
        </w:rPr>
      </w:pPr>
      <w:r w:rsidRPr="000D4104">
        <w:rPr>
          <w:sz w:val="30"/>
          <w:szCs w:val="30"/>
        </w:rPr>
        <w:t>о наименовании организатора подрядных торгов (торгов);</w:t>
      </w:r>
    </w:p>
    <w:p w:rsidR="0007033D" w:rsidRPr="000D4104" w:rsidRDefault="0007033D" w:rsidP="0007033D">
      <w:pPr>
        <w:pStyle w:val="newncpi"/>
        <w:spacing w:before="0" w:after="0"/>
        <w:rPr>
          <w:sz w:val="30"/>
          <w:szCs w:val="30"/>
        </w:rPr>
      </w:pPr>
      <w:r w:rsidRPr="000D4104">
        <w:rPr>
          <w:sz w:val="30"/>
          <w:szCs w:val="30"/>
        </w:rPr>
        <w:t>о времени, месте и форме проведения подрядных торгов (торгов);</w:t>
      </w:r>
    </w:p>
    <w:p w:rsidR="0007033D" w:rsidRPr="000D4104" w:rsidRDefault="0007033D" w:rsidP="0007033D">
      <w:pPr>
        <w:pStyle w:val="newncpi"/>
        <w:spacing w:before="0" w:after="0"/>
        <w:rPr>
          <w:sz w:val="30"/>
          <w:szCs w:val="30"/>
        </w:rPr>
      </w:pPr>
      <w:r w:rsidRPr="000D4104">
        <w:rPr>
          <w:sz w:val="30"/>
          <w:szCs w:val="30"/>
        </w:rPr>
        <w:t>о времени, месте и порядке проведения предварительного квалификационного отбора участников;</w:t>
      </w:r>
    </w:p>
    <w:p w:rsidR="0007033D" w:rsidRPr="000D4104" w:rsidRDefault="0007033D" w:rsidP="0007033D">
      <w:pPr>
        <w:pStyle w:val="newncpi"/>
        <w:spacing w:before="0" w:after="0"/>
        <w:rPr>
          <w:sz w:val="30"/>
          <w:szCs w:val="30"/>
        </w:rPr>
      </w:pPr>
      <w:r w:rsidRPr="000D4104">
        <w:rPr>
          <w:sz w:val="30"/>
          <w:szCs w:val="30"/>
        </w:rPr>
        <w:t>о предмете и порядке проведения подрядных торгов (торгов), в том числе о порядке участия в подрядных торгах (торгах) и определения их победителя;</w:t>
      </w:r>
    </w:p>
    <w:p w:rsidR="0007033D" w:rsidRPr="000D4104" w:rsidRDefault="0007033D" w:rsidP="0007033D">
      <w:pPr>
        <w:pStyle w:val="newncpi"/>
        <w:spacing w:before="0" w:after="0"/>
        <w:rPr>
          <w:sz w:val="30"/>
          <w:szCs w:val="30"/>
        </w:rPr>
      </w:pPr>
      <w:r w:rsidRPr="000D4104">
        <w:rPr>
          <w:sz w:val="30"/>
          <w:szCs w:val="30"/>
        </w:rPr>
        <w:t>об условиях приобретения (получения) конкурсной документации и документации для предварительного квалификационного отбора участников;</w:t>
      </w:r>
    </w:p>
    <w:p w:rsidR="0007033D" w:rsidRPr="000D4104" w:rsidRDefault="0007033D" w:rsidP="0007033D">
      <w:pPr>
        <w:pStyle w:val="newncpi"/>
        <w:spacing w:before="0" w:after="0"/>
        <w:rPr>
          <w:sz w:val="30"/>
          <w:szCs w:val="30"/>
        </w:rPr>
      </w:pPr>
      <w:bookmarkStart w:id="127" w:name="a264"/>
      <w:bookmarkEnd w:id="127"/>
      <w:r w:rsidRPr="000D4104">
        <w:rPr>
          <w:sz w:val="30"/>
          <w:szCs w:val="30"/>
        </w:rPr>
        <w:t>о цене заказа, применяемой в качестве стартовой, сроке заключения договора по результатам проведения подрядных торгов (торгов) и иную информацию, определяемую организатором подрядных торгов (торгов).</w:t>
      </w:r>
    </w:p>
    <w:p w:rsidR="0007033D" w:rsidRPr="000D4104" w:rsidRDefault="0007033D" w:rsidP="0007033D">
      <w:pPr>
        <w:pStyle w:val="newncpi"/>
        <w:spacing w:before="0" w:after="0"/>
        <w:rPr>
          <w:sz w:val="30"/>
          <w:szCs w:val="30"/>
        </w:rPr>
      </w:pPr>
      <w:bookmarkStart w:id="128" w:name="a142"/>
      <w:bookmarkEnd w:id="128"/>
      <w:r w:rsidRPr="000D4104">
        <w:rPr>
          <w:sz w:val="30"/>
          <w:szCs w:val="30"/>
        </w:rPr>
        <w:t>После размещения (публикации) извещения лица, желающие принять участие в подрядных торгах (торгах), направляют их организатору сообщение о своем согласии на участие в подрядных торгах (торгах) и предварительном квалификационном отборе участников.</w:t>
      </w:r>
    </w:p>
    <w:p w:rsidR="0007033D" w:rsidRPr="000D4104" w:rsidRDefault="0007033D" w:rsidP="0007033D">
      <w:pPr>
        <w:pStyle w:val="newncpi"/>
        <w:spacing w:before="0" w:after="0"/>
        <w:rPr>
          <w:sz w:val="30"/>
          <w:szCs w:val="30"/>
        </w:rPr>
      </w:pPr>
      <w:bookmarkStart w:id="129" w:name="a123"/>
      <w:bookmarkEnd w:id="129"/>
      <w:r w:rsidRPr="000D4104">
        <w:rPr>
          <w:sz w:val="30"/>
          <w:szCs w:val="30"/>
        </w:rPr>
        <w:t>Организатор подрядных торгов (торгов) представляет участнику конкурсную документацию и документацию для предварительного квалификационного отбора участников не позднее трех рабочих дней после выполнения участником условий приобретения (получения) данной документации.</w:t>
      </w:r>
    </w:p>
    <w:p w:rsidR="0007033D" w:rsidRPr="000D4104" w:rsidRDefault="0007033D" w:rsidP="0007033D">
      <w:pPr>
        <w:pStyle w:val="newncpi"/>
        <w:spacing w:before="0" w:after="0"/>
        <w:rPr>
          <w:sz w:val="30"/>
          <w:szCs w:val="30"/>
          <w:u w:val="single"/>
        </w:rPr>
      </w:pPr>
      <w:bookmarkStart w:id="130" w:name="a482"/>
      <w:bookmarkEnd w:id="130"/>
      <w:r w:rsidRPr="000D4104">
        <w:rPr>
          <w:sz w:val="30"/>
          <w:szCs w:val="30"/>
        </w:rPr>
        <w:t xml:space="preserve">Участники разрабатывают </w:t>
      </w:r>
      <w:proofErr w:type="spellStart"/>
      <w:r w:rsidRPr="000D4104">
        <w:rPr>
          <w:sz w:val="30"/>
          <w:szCs w:val="30"/>
        </w:rPr>
        <w:t>предквалификационные</w:t>
      </w:r>
      <w:proofErr w:type="spellEnd"/>
      <w:r w:rsidRPr="000D4104">
        <w:rPr>
          <w:sz w:val="30"/>
          <w:szCs w:val="30"/>
        </w:rPr>
        <w:t xml:space="preserve"> документы и конкурсные предложения и не позднее установленного организатором подрядных торгов (торгов) срока направляют конкурсной комиссии одновременно </w:t>
      </w:r>
      <w:proofErr w:type="spellStart"/>
      <w:r w:rsidRPr="000D4104">
        <w:rPr>
          <w:sz w:val="30"/>
          <w:szCs w:val="30"/>
        </w:rPr>
        <w:t>предквалификационные</w:t>
      </w:r>
      <w:proofErr w:type="spellEnd"/>
      <w:r w:rsidRPr="000D4104">
        <w:rPr>
          <w:sz w:val="30"/>
          <w:szCs w:val="30"/>
        </w:rPr>
        <w:t xml:space="preserve"> документы и конкурсную документацию на бумажном носителе. Все листы конкурсных предложений при представлении их на бумажном носителе в отдельных конвертах должны быть пронумерованы и прошиты. Каждый документ (оригинал или копия), кроме нотариально заверенного, должен быть подписан руководителем участника или уполномоченным им лицом. </w:t>
      </w:r>
      <w:proofErr w:type="spellStart"/>
      <w:r w:rsidRPr="000D4104">
        <w:rPr>
          <w:sz w:val="30"/>
          <w:szCs w:val="30"/>
          <w:u w:val="single"/>
        </w:rPr>
        <w:t>Предквалификационные</w:t>
      </w:r>
      <w:proofErr w:type="spellEnd"/>
      <w:r w:rsidRPr="000D4104">
        <w:rPr>
          <w:sz w:val="30"/>
          <w:szCs w:val="30"/>
          <w:u w:val="single"/>
        </w:rPr>
        <w:t xml:space="preserve"> документы и конкурсные предложения регистрируются организатором подрядных торгов (торгов) в порядке их поступления с указанием даты и времени. По требованию участника организатор подрядных торгов (торгов) выдает ему расписку с указанием даты и времени получения конкурсного предложения и </w:t>
      </w:r>
      <w:proofErr w:type="spellStart"/>
      <w:r w:rsidRPr="000D4104">
        <w:rPr>
          <w:sz w:val="30"/>
          <w:szCs w:val="30"/>
          <w:u w:val="single"/>
        </w:rPr>
        <w:t>предквалификационных</w:t>
      </w:r>
      <w:proofErr w:type="spellEnd"/>
      <w:r w:rsidRPr="000D4104">
        <w:rPr>
          <w:sz w:val="30"/>
          <w:szCs w:val="30"/>
          <w:u w:val="single"/>
        </w:rPr>
        <w:t xml:space="preserve"> документов.</w:t>
      </w:r>
    </w:p>
    <w:p w:rsidR="0007033D" w:rsidRPr="000D4104" w:rsidRDefault="0007033D" w:rsidP="0007033D">
      <w:pPr>
        <w:pStyle w:val="newncpi"/>
        <w:spacing w:before="0" w:after="0"/>
        <w:rPr>
          <w:sz w:val="30"/>
          <w:szCs w:val="30"/>
        </w:rPr>
      </w:pPr>
      <w:bookmarkStart w:id="131" w:name="a379"/>
      <w:bookmarkEnd w:id="131"/>
      <w:r w:rsidRPr="000D4104">
        <w:rPr>
          <w:sz w:val="30"/>
          <w:szCs w:val="30"/>
        </w:rPr>
        <w:t xml:space="preserve">После проведения предварительного квалификационного отбора участников в установленный организатором подрядных торгов (торгов) </w:t>
      </w:r>
      <w:r w:rsidRPr="000D4104">
        <w:rPr>
          <w:sz w:val="30"/>
          <w:szCs w:val="30"/>
        </w:rPr>
        <w:lastRenderedPageBreak/>
        <w:t>день проводится заседание конкурсной комиссии. При проведении подрядных торгов (торгов) участники, представившие конкурсные предложения и зарегистрированные организатором подрядных торгов (торгов), вправе присутствовать на заседании конкурсной комиссии при вскрытии конвертов с конкурсными предложениями в порядке, установленном конкурсной документацией. Конкурсной комиссией проверяется наличие всех установленных в соответствии с условиями проведения подрядных торгов (торгов) документов и оглашается содержание основных пунктов предложений. Указанные данные по каждому участнику вносятся в протокол заседания конкурсной комиссии по вскрытию конвертов с конкурсными предложениями по примерной форме согласно</w:t>
      </w:r>
      <w:r w:rsidR="00C27CF2" w:rsidRPr="000D4104">
        <w:rPr>
          <w:sz w:val="30"/>
          <w:szCs w:val="30"/>
        </w:rPr>
        <w:t xml:space="preserve"> приложению 3.</w:t>
      </w:r>
    </w:p>
    <w:p w:rsidR="0007033D" w:rsidRPr="000D4104" w:rsidRDefault="0007033D" w:rsidP="0007033D">
      <w:pPr>
        <w:pStyle w:val="newncpi"/>
        <w:spacing w:before="0" w:after="0"/>
        <w:rPr>
          <w:sz w:val="30"/>
          <w:szCs w:val="30"/>
        </w:rPr>
      </w:pPr>
      <w:bookmarkStart w:id="132" w:name="a372"/>
      <w:bookmarkEnd w:id="132"/>
      <w:r w:rsidRPr="000D4104">
        <w:rPr>
          <w:sz w:val="30"/>
          <w:szCs w:val="30"/>
        </w:rPr>
        <w:t>Конкурсная комиссия вправе изучать конкурсные предложения не более 45 рабочих дней со дня вскрытия конвертов с конкурсными предложениями</w:t>
      </w:r>
      <w:r w:rsidR="00C27CF2" w:rsidRPr="000D4104">
        <w:rPr>
          <w:sz w:val="30"/>
          <w:szCs w:val="30"/>
        </w:rPr>
        <w:t xml:space="preserve">. </w:t>
      </w:r>
      <w:r w:rsidRPr="000D4104">
        <w:rPr>
          <w:sz w:val="30"/>
          <w:szCs w:val="30"/>
        </w:rPr>
        <w:t>В отдельных случаях при соответствующем обосновании с согласия организатора подрядных торгов (торгов) этот срок может быть продлен. Данное обоснование представляется председателем конкурсной комиссии организатору подрядных торгов (торгов).</w:t>
      </w:r>
    </w:p>
    <w:p w:rsidR="00C27CF2" w:rsidRPr="000D4104" w:rsidRDefault="0007033D" w:rsidP="0007033D">
      <w:pPr>
        <w:pStyle w:val="newncpi"/>
        <w:spacing w:before="0" w:after="0"/>
        <w:rPr>
          <w:sz w:val="30"/>
          <w:szCs w:val="30"/>
        </w:rPr>
      </w:pPr>
      <w:bookmarkStart w:id="133" w:name="a467"/>
      <w:bookmarkEnd w:id="133"/>
      <w:r w:rsidRPr="000D4104">
        <w:rPr>
          <w:sz w:val="30"/>
          <w:szCs w:val="30"/>
        </w:rPr>
        <w:t xml:space="preserve">В случае необходимости конкурсная комиссия при проведении предварительного квалификационного отбора участников или подрядных торгов (торгов) вправе запросить у участника уточняющую информацию, </w:t>
      </w:r>
      <w:r w:rsidR="003448B2" w:rsidRPr="000D4104">
        <w:rPr>
          <w:sz w:val="30"/>
          <w:szCs w:val="30"/>
        </w:rPr>
        <w:t xml:space="preserve">дополнительные документы, </w:t>
      </w:r>
      <w:r w:rsidRPr="000D4104">
        <w:rPr>
          <w:sz w:val="30"/>
          <w:szCs w:val="30"/>
        </w:rPr>
        <w:t>которую</w:t>
      </w:r>
      <w:r w:rsidR="00FF5224" w:rsidRPr="000D4104">
        <w:rPr>
          <w:sz w:val="30"/>
          <w:szCs w:val="30"/>
        </w:rPr>
        <w:t xml:space="preserve"> (</w:t>
      </w:r>
      <w:proofErr w:type="spellStart"/>
      <w:r w:rsidR="00FF5224" w:rsidRPr="000D4104">
        <w:rPr>
          <w:sz w:val="30"/>
          <w:szCs w:val="30"/>
        </w:rPr>
        <w:t>ые</w:t>
      </w:r>
      <w:proofErr w:type="spellEnd"/>
      <w:r w:rsidR="00FF5224" w:rsidRPr="000D4104">
        <w:rPr>
          <w:sz w:val="30"/>
          <w:szCs w:val="30"/>
        </w:rPr>
        <w:t>)</w:t>
      </w:r>
      <w:r w:rsidRPr="000D4104">
        <w:rPr>
          <w:sz w:val="30"/>
          <w:szCs w:val="30"/>
        </w:rPr>
        <w:t xml:space="preserve"> участник обязан представить. </w:t>
      </w:r>
      <w:bookmarkStart w:id="134" w:name="a431"/>
      <w:bookmarkEnd w:id="134"/>
    </w:p>
    <w:p w:rsidR="0007033D" w:rsidRPr="000D4104" w:rsidRDefault="0007033D" w:rsidP="0007033D">
      <w:pPr>
        <w:pStyle w:val="newncpi"/>
        <w:spacing w:before="0" w:after="0"/>
        <w:rPr>
          <w:sz w:val="30"/>
          <w:szCs w:val="30"/>
        </w:rPr>
      </w:pPr>
      <w:r w:rsidRPr="000D4104">
        <w:rPr>
          <w:sz w:val="30"/>
          <w:szCs w:val="30"/>
        </w:rPr>
        <w:t>Если у конкурсной комиссии возникают сомнения в достоверности представленных участником сведений, она вправе произвести дополнительную их проверку с участием специалистов либо назначить проведение экспертизы.</w:t>
      </w:r>
    </w:p>
    <w:p w:rsidR="0007033D" w:rsidRPr="000D4104" w:rsidRDefault="0007033D" w:rsidP="0007033D">
      <w:pPr>
        <w:pStyle w:val="newncpi"/>
        <w:spacing w:before="0" w:after="0"/>
        <w:rPr>
          <w:sz w:val="30"/>
          <w:szCs w:val="30"/>
        </w:rPr>
      </w:pPr>
      <w:bookmarkStart w:id="135" w:name="a139"/>
      <w:bookmarkEnd w:id="135"/>
      <w:r w:rsidRPr="000D4104">
        <w:rPr>
          <w:sz w:val="30"/>
          <w:szCs w:val="30"/>
        </w:rPr>
        <w:t>Участник отстраняется от участия в предварительном квалификационном отборе или подрядных торгах (торгах) в любой момент до заключения договора, если организатор подрядных торгов (торгов) обнаружит, что участником представлена недостоверная информация. По результатам принятия решения об отстранении участника от участия в предварительном квалификационном отборе участников или подрядных торгах (торгах) оформляется протокол, а отстраненный участник уведомляется о таком решении в течение трех рабочих дней. Данное решение может быть обжаловано участником в установленном законодательством порядке.</w:t>
      </w:r>
    </w:p>
    <w:p w:rsidR="0007033D" w:rsidRPr="000D4104" w:rsidRDefault="0007033D" w:rsidP="0007033D">
      <w:pPr>
        <w:pStyle w:val="newncpi"/>
        <w:spacing w:before="0" w:after="0"/>
        <w:rPr>
          <w:sz w:val="30"/>
          <w:szCs w:val="30"/>
        </w:rPr>
      </w:pPr>
      <w:bookmarkStart w:id="136" w:name="a519"/>
      <w:bookmarkEnd w:id="136"/>
      <w:r w:rsidRPr="000D4104">
        <w:rPr>
          <w:sz w:val="30"/>
          <w:szCs w:val="30"/>
        </w:rPr>
        <w:t xml:space="preserve">Оценке подлежат не менее двух конкурсных предложений, соответствующих требованиям конкурсных документов, представленных участниками, которые соответствуют </w:t>
      </w:r>
      <w:r w:rsidRPr="000D4104">
        <w:rPr>
          <w:sz w:val="30"/>
          <w:szCs w:val="30"/>
        </w:rPr>
        <w:lastRenderedPageBreak/>
        <w:t>квалификационным требованиям. Оценка таких предложений проводится конкурсной комиссией в порядке, установленном конкурсной документацией, с учетом критериев и методики, приведенных в ней. Критериями оценки могут являться цена предложения, условия оплаты, сроки выполнения работ, опыт выполнения аналогичных работ, являющихся предметом заказа, и иные критерии, относящиеся к предмету заказа. Удельный вес каждого из критериев определяется путем установления процентного соотношения между критериями. Удельный вес критерия «цена предложения» должен составлять не</w:t>
      </w:r>
      <w:r w:rsidR="00C27CF2" w:rsidRPr="000D4104">
        <w:rPr>
          <w:sz w:val="30"/>
          <w:szCs w:val="30"/>
        </w:rPr>
        <w:t xml:space="preserve"> менее</w:t>
      </w:r>
      <w:r w:rsidRPr="000D4104">
        <w:rPr>
          <w:sz w:val="30"/>
          <w:szCs w:val="30"/>
        </w:rPr>
        <w:t xml:space="preserve"> 50 процентов.</w:t>
      </w:r>
    </w:p>
    <w:p w:rsidR="00FF5224" w:rsidRPr="000D4104" w:rsidRDefault="00FF5224" w:rsidP="00FF5224">
      <w:pPr>
        <w:pStyle w:val="point"/>
        <w:spacing w:before="0" w:after="0"/>
        <w:rPr>
          <w:sz w:val="30"/>
          <w:szCs w:val="30"/>
        </w:rPr>
      </w:pPr>
      <w:r w:rsidRPr="000D4104">
        <w:rPr>
          <w:sz w:val="30"/>
          <w:szCs w:val="30"/>
        </w:rPr>
        <w:t>Процедура улучшения предложения может быть проведена в случае, если в конкурсной документации дается указание на возможность ее проведения. Процедура улучшения предложений проводится организатором один раз.</w:t>
      </w:r>
    </w:p>
    <w:p w:rsidR="00FF5224" w:rsidRPr="000D4104" w:rsidRDefault="00FF5224" w:rsidP="00FF5224">
      <w:pPr>
        <w:pStyle w:val="newncpi"/>
        <w:spacing w:before="0" w:after="0"/>
        <w:rPr>
          <w:sz w:val="30"/>
          <w:szCs w:val="30"/>
        </w:rPr>
      </w:pPr>
      <w:r w:rsidRPr="000D4104">
        <w:rPr>
          <w:sz w:val="30"/>
          <w:szCs w:val="30"/>
        </w:rPr>
        <w:t>Процедура улучшения предложения является дополнительным элементом подрядных торгов (торгов) и заключается в повышении предпочтительности предложений путем добровольного снижения участниками цены своих первоначально поданных предложений, уменьшения сроков выполнения заказа, снижения размера аванса или улучшения других условий закупки предмета заказа при условии сохранения остальных положений своих предложений без изменений.</w:t>
      </w:r>
    </w:p>
    <w:p w:rsidR="00FF5224" w:rsidRPr="000D4104" w:rsidRDefault="00FF5224" w:rsidP="00FF5224">
      <w:pPr>
        <w:pStyle w:val="newncpi"/>
        <w:spacing w:before="0" w:after="0"/>
        <w:rPr>
          <w:sz w:val="30"/>
          <w:szCs w:val="30"/>
        </w:rPr>
      </w:pPr>
      <w:r w:rsidRPr="000D4104">
        <w:rPr>
          <w:sz w:val="30"/>
          <w:szCs w:val="30"/>
        </w:rPr>
        <w:t>В процедуре улучшения предложения для подрядных торгов (торгов) имеют право участвовать все участники, допущенные к подрядным торгам (торгам). Участник вправе не участвовать в процедуре улучшения предложения, при этом его предложение остается действующим с предложенными им первоначальными условиями. Предложение участника, в соответствии с которым условия, содержащиеся в документации для подрядных торгов (торгов), могут быть ухудшены, не рассматривается.</w:t>
      </w:r>
    </w:p>
    <w:p w:rsidR="00FF5224" w:rsidRPr="000D4104" w:rsidRDefault="00FF5224" w:rsidP="00FF5224">
      <w:pPr>
        <w:pStyle w:val="newncpi"/>
        <w:spacing w:before="0" w:after="0"/>
        <w:rPr>
          <w:sz w:val="30"/>
          <w:szCs w:val="30"/>
        </w:rPr>
      </w:pPr>
      <w:r w:rsidRPr="000D4104">
        <w:rPr>
          <w:sz w:val="30"/>
          <w:szCs w:val="30"/>
        </w:rPr>
        <w:t>Организатор подрядных торгов (торгов) приглашает участников, допущенных к процедуре улучшения предложения, путем одновременного направления им приглашений.</w:t>
      </w:r>
    </w:p>
    <w:p w:rsidR="00FF5224" w:rsidRPr="000D4104" w:rsidRDefault="00FF5224" w:rsidP="00FF5224">
      <w:pPr>
        <w:pStyle w:val="newncpi"/>
        <w:spacing w:before="0" w:after="0"/>
        <w:rPr>
          <w:sz w:val="30"/>
          <w:szCs w:val="30"/>
        </w:rPr>
      </w:pPr>
      <w:r w:rsidRPr="000D4104">
        <w:rPr>
          <w:sz w:val="30"/>
          <w:szCs w:val="30"/>
        </w:rPr>
        <w:t>Участники, принимавшие участие в процедуре улучшения предложения для подрядных торгов (торгов) и снизившие его первоначальную цену, а также улучшившие другие условия выполнения заказа, обязаны дополнительно представить откорректированные документы, определяющие их коммерческие предложения, оформленные в порядке, предусмотренном для подачи предложений для подрядных торгов (торгов).</w:t>
      </w:r>
    </w:p>
    <w:p w:rsidR="0007033D" w:rsidRPr="000D4104" w:rsidRDefault="0007033D" w:rsidP="0007033D">
      <w:pPr>
        <w:pStyle w:val="newncpi"/>
        <w:spacing w:before="0" w:after="0"/>
        <w:rPr>
          <w:sz w:val="30"/>
          <w:szCs w:val="30"/>
        </w:rPr>
      </w:pPr>
      <w:bookmarkStart w:id="137" w:name="a378"/>
      <w:bookmarkEnd w:id="137"/>
      <w:r w:rsidRPr="000D4104">
        <w:rPr>
          <w:sz w:val="30"/>
          <w:szCs w:val="30"/>
        </w:rPr>
        <w:t xml:space="preserve">Результаты проведения подрядных торгов (торгов) подводятся на заседании конкурсной комиссии с оформлением протокола заседания </w:t>
      </w:r>
      <w:r w:rsidRPr="000D4104">
        <w:rPr>
          <w:sz w:val="30"/>
          <w:szCs w:val="30"/>
        </w:rPr>
        <w:lastRenderedPageBreak/>
        <w:t>конкурсной комиссии по выбору победителя подрядных торгов (торгов) по примерной форме согласно</w:t>
      </w:r>
      <w:r w:rsidR="00C27CF2" w:rsidRPr="000D4104">
        <w:rPr>
          <w:sz w:val="30"/>
          <w:szCs w:val="30"/>
        </w:rPr>
        <w:t xml:space="preserve"> приложению 4</w:t>
      </w:r>
      <w:r w:rsidRPr="000D4104">
        <w:rPr>
          <w:sz w:val="30"/>
          <w:szCs w:val="30"/>
        </w:rPr>
        <w:t>. Если у члена конкурсной комиссии имеется особое мнение, то оно излагается в этом протоколе.</w:t>
      </w:r>
    </w:p>
    <w:p w:rsidR="0007033D" w:rsidRPr="000D4104" w:rsidRDefault="0007033D" w:rsidP="0007033D">
      <w:pPr>
        <w:pStyle w:val="newncpi"/>
        <w:spacing w:before="0" w:after="0"/>
        <w:rPr>
          <w:sz w:val="30"/>
          <w:szCs w:val="30"/>
        </w:rPr>
      </w:pPr>
      <w:bookmarkStart w:id="138" w:name="a163"/>
      <w:bookmarkEnd w:id="138"/>
      <w:r w:rsidRPr="000D4104">
        <w:rPr>
          <w:sz w:val="30"/>
          <w:szCs w:val="30"/>
        </w:rPr>
        <w:t>Протокол заседания конкурсной комиссии по выбору победителя подрядных торгов (торгов) подписывается председателем и членами конкурсной комиссии и представляется организатору подрядных торгов (торгов) для утверждения. Решение об утверждении (</w:t>
      </w:r>
      <w:proofErr w:type="spellStart"/>
      <w:r w:rsidRPr="000D4104">
        <w:rPr>
          <w:sz w:val="30"/>
          <w:szCs w:val="30"/>
        </w:rPr>
        <w:t>неутверждении</w:t>
      </w:r>
      <w:proofErr w:type="spellEnd"/>
      <w:r w:rsidRPr="000D4104">
        <w:rPr>
          <w:sz w:val="30"/>
          <w:szCs w:val="30"/>
        </w:rPr>
        <w:t>) данного протокола принимается организатором подрядны</w:t>
      </w:r>
      <w:r w:rsidR="00C27CF2" w:rsidRPr="000D4104">
        <w:rPr>
          <w:sz w:val="30"/>
          <w:szCs w:val="30"/>
        </w:rPr>
        <w:t>х торгов (торгов) в течение пяти</w:t>
      </w:r>
      <w:r w:rsidRPr="000D4104">
        <w:rPr>
          <w:sz w:val="30"/>
          <w:szCs w:val="30"/>
        </w:rPr>
        <w:t xml:space="preserve"> рабочих дней с даты его представления. При </w:t>
      </w:r>
      <w:proofErr w:type="spellStart"/>
      <w:r w:rsidR="00FA4318" w:rsidRPr="000D4104">
        <w:rPr>
          <w:sz w:val="30"/>
          <w:szCs w:val="30"/>
        </w:rPr>
        <w:t>неутверждении</w:t>
      </w:r>
      <w:proofErr w:type="spellEnd"/>
      <w:r w:rsidRPr="000D4104">
        <w:rPr>
          <w:sz w:val="30"/>
          <w:szCs w:val="30"/>
        </w:rPr>
        <w:t xml:space="preserve"> этого протокола организатором подрядных торгов (торгов) составляется письменное обоснование такого решения.</w:t>
      </w:r>
      <w:r w:rsidR="00FA4318" w:rsidRPr="000D4104">
        <w:rPr>
          <w:sz w:val="30"/>
          <w:szCs w:val="30"/>
        </w:rPr>
        <w:t xml:space="preserve"> Срок размещения протокола на сайте закупок – три рабочих дня с даты утверждения (</w:t>
      </w:r>
      <w:proofErr w:type="spellStart"/>
      <w:r w:rsidR="00FA4318" w:rsidRPr="000D4104">
        <w:rPr>
          <w:sz w:val="30"/>
          <w:szCs w:val="30"/>
        </w:rPr>
        <w:t>неутверждения</w:t>
      </w:r>
      <w:proofErr w:type="spellEnd"/>
      <w:r w:rsidR="00FA4318" w:rsidRPr="000D4104">
        <w:rPr>
          <w:sz w:val="30"/>
          <w:szCs w:val="30"/>
        </w:rPr>
        <w:t>) организатором.</w:t>
      </w:r>
    </w:p>
    <w:p w:rsidR="0007033D" w:rsidRPr="000D4104" w:rsidRDefault="0007033D" w:rsidP="0007033D">
      <w:pPr>
        <w:pStyle w:val="newncpi"/>
        <w:spacing w:before="0" w:after="0"/>
        <w:rPr>
          <w:sz w:val="30"/>
          <w:szCs w:val="30"/>
        </w:rPr>
      </w:pPr>
      <w:bookmarkStart w:id="139" w:name="a290"/>
      <w:bookmarkEnd w:id="139"/>
      <w:r w:rsidRPr="000D4104">
        <w:rPr>
          <w:sz w:val="30"/>
          <w:szCs w:val="30"/>
        </w:rPr>
        <w:t>В случае признания подрядных торгов (торгов), проведенных в установленном порядке, несостоявшимися в силу того, что участник-победитель не определен</w:t>
      </w:r>
      <w:r w:rsidR="00C27CF2" w:rsidRPr="000D4104">
        <w:rPr>
          <w:sz w:val="30"/>
          <w:szCs w:val="30"/>
        </w:rPr>
        <w:t xml:space="preserve"> или участников подавших предложения было менее двух</w:t>
      </w:r>
      <w:r w:rsidRPr="000D4104">
        <w:rPr>
          <w:sz w:val="30"/>
          <w:szCs w:val="30"/>
        </w:rPr>
        <w:t xml:space="preserve"> или участник-победитель отказался</w:t>
      </w:r>
      <w:r w:rsidR="00C27CF2" w:rsidRPr="000D4104">
        <w:rPr>
          <w:sz w:val="30"/>
          <w:szCs w:val="30"/>
        </w:rPr>
        <w:t xml:space="preserve"> или уклонился</w:t>
      </w:r>
      <w:r w:rsidRPr="000D4104">
        <w:rPr>
          <w:sz w:val="30"/>
          <w:szCs w:val="30"/>
        </w:rPr>
        <w:t xml:space="preserve"> от заключения договора</w:t>
      </w:r>
      <w:r w:rsidR="00C27CF2" w:rsidRPr="000D4104">
        <w:rPr>
          <w:sz w:val="30"/>
          <w:szCs w:val="30"/>
        </w:rPr>
        <w:t xml:space="preserve"> в установленный срок</w:t>
      </w:r>
      <w:r w:rsidRPr="000D4104">
        <w:rPr>
          <w:sz w:val="30"/>
          <w:szCs w:val="30"/>
        </w:rPr>
        <w:t>, принимается решение о проведении повторных подрядных торгов (торгов), или переходе к процедуре переговоров, или отмене подрядных торгов (торгов) (если их проведение в соответствии с законодательством не является обязательным). Повторные подрядные торги (торги) (с уточнением при необходимости их условий) или переговоры проводятся в порядке, установленном настоящим Положением.</w:t>
      </w:r>
    </w:p>
    <w:p w:rsidR="0007033D" w:rsidRPr="000D4104" w:rsidRDefault="0007033D" w:rsidP="0007033D">
      <w:pPr>
        <w:pStyle w:val="newncpi"/>
        <w:spacing w:before="0" w:after="0"/>
        <w:rPr>
          <w:sz w:val="30"/>
          <w:szCs w:val="30"/>
        </w:rPr>
      </w:pPr>
      <w:bookmarkStart w:id="140" w:name="a74"/>
      <w:bookmarkEnd w:id="140"/>
      <w:r w:rsidRPr="000D4104">
        <w:rPr>
          <w:sz w:val="30"/>
          <w:szCs w:val="30"/>
        </w:rPr>
        <w:t>При отказе победителя подрядных торгов (торгов) от заключения соответствующего договора</w:t>
      </w:r>
      <w:r w:rsidR="00C27CF2" w:rsidRPr="000D4104">
        <w:rPr>
          <w:sz w:val="30"/>
          <w:szCs w:val="30"/>
        </w:rPr>
        <w:t xml:space="preserve">, уклонении </w:t>
      </w:r>
      <w:r w:rsidR="00C666DD" w:rsidRPr="000D4104">
        <w:rPr>
          <w:sz w:val="30"/>
          <w:szCs w:val="30"/>
        </w:rPr>
        <w:t xml:space="preserve">победителя подрядных торгов (торгов) </w:t>
      </w:r>
      <w:r w:rsidR="00C27CF2" w:rsidRPr="000D4104">
        <w:rPr>
          <w:sz w:val="30"/>
          <w:szCs w:val="30"/>
        </w:rPr>
        <w:t>от заключения договора</w:t>
      </w:r>
      <w:r w:rsidR="00C666DD" w:rsidRPr="000D4104">
        <w:rPr>
          <w:sz w:val="30"/>
          <w:szCs w:val="30"/>
        </w:rPr>
        <w:t>*</w:t>
      </w:r>
      <w:r w:rsidR="00C27CF2" w:rsidRPr="000D4104">
        <w:rPr>
          <w:sz w:val="30"/>
          <w:szCs w:val="30"/>
        </w:rPr>
        <w:t xml:space="preserve"> </w:t>
      </w:r>
      <w:r w:rsidRPr="000D4104">
        <w:rPr>
          <w:sz w:val="30"/>
          <w:szCs w:val="30"/>
        </w:rPr>
        <w:t>их организатор вправе не проводить повторные подрядные торги (торги), а предложить заключить договор второму по показателям после победителя подрядных торгов (торгов) участнику. При отказе данного участника от заключения договора организатор подрядных торгов (торгов) вправе провести повторные подрядные торги (торги) или перейти к процедуре переговоров.</w:t>
      </w:r>
    </w:p>
    <w:p w:rsidR="00C666DD" w:rsidRPr="000D4104" w:rsidRDefault="00C666DD" w:rsidP="0007033D">
      <w:pPr>
        <w:pStyle w:val="newncpi"/>
        <w:spacing w:before="0" w:after="0"/>
        <w:rPr>
          <w:sz w:val="30"/>
          <w:szCs w:val="30"/>
        </w:rPr>
      </w:pPr>
      <w:r w:rsidRPr="000D4104">
        <w:rPr>
          <w:sz w:val="30"/>
          <w:szCs w:val="30"/>
        </w:rPr>
        <w:t>*</w:t>
      </w:r>
      <w:r w:rsidR="00174CF9" w:rsidRPr="000D4104">
        <w:rPr>
          <w:sz w:val="30"/>
          <w:szCs w:val="30"/>
        </w:rPr>
        <w:t>У</w:t>
      </w:r>
      <w:r w:rsidRPr="000D4104">
        <w:rPr>
          <w:sz w:val="30"/>
          <w:szCs w:val="30"/>
        </w:rPr>
        <w:t>клонением от заключения договора со стороны победителя подрядных торгов (торгов) следует считать не представления победителем подрядных торгов (торгов) подписанного с его стороны проекта договора организатору подрядных торгов (торгов) в установленный документацией срок.</w:t>
      </w:r>
    </w:p>
    <w:p w:rsidR="0007033D" w:rsidRPr="000D4104" w:rsidRDefault="0007033D" w:rsidP="0007033D">
      <w:pPr>
        <w:pStyle w:val="newncpi"/>
        <w:spacing w:before="0" w:after="0"/>
        <w:rPr>
          <w:sz w:val="30"/>
          <w:szCs w:val="30"/>
        </w:rPr>
      </w:pPr>
      <w:bookmarkStart w:id="141" w:name="a425"/>
      <w:bookmarkEnd w:id="141"/>
      <w:r w:rsidRPr="000D4104">
        <w:rPr>
          <w:sz w:val="30"/>
          <w:szCs w:val="30"/>
        </w:rPr>
        <w:t>Организатор подрядных торгов (торгов) извещает участников о результатах их проведения в электронной форме в течение трех рабочих дней со дня утверждения протокола заседания конкурсной комиссии по выбору победителя подрядных торгов (торгов).</w:t>
      </w:r>
    </w:p>
    <w:p w:rsidR="0007033D" w:rsidRPr="000D4104" w:rsidRDefault="0007033D" w:rsidP="0007033D">
      <w:pPr>
        <w:pStyle w:val="newncpi"/>
        <w:spacing w:before="0" w:after="0"/>
        <w:rPr>
          <w:sz w:val="30"/>
          <w:szCs w:val="30"/>
        </w:rPr>
      </w:pPr>
      <w:r w:rsidRPr="000D4104">
        <w:rPr>
          <w:sz w:val="30"/>
          <w:szCs w:val="30"/>
        </w:rPr>
        <w:lastRenderedPageBreak/>
        <w:t>По результатам проведения подрядных торгов (торгов) заключается соответствующий договор в порядке и срок, установленные в</w:t>
      </w:r>
      <w:r w:rsidR="00C666DD" w:rsidRPr="000D4104">
        <w:rPr>
          <w:sz w:val="30"/>
          <w:szCs w:val="30"/>
        </w:rPr>
        <w:t xml:space="preserve"> соответствующей главе на</w:t>
      </w:r>
      <w:r w:rsidRPr="000D4104">
        <w:rPr>
          <w:sz w:val="30"/>
          <w:szCs w:val="30"/>
        </w:rPr>
        <w:t>стоящего Положения.</w:t>
      </w:r>
    </w:p>
    <w:p w:rsidR="0007033D" w:rsidRPr="000D4104" w:rsidRDefault="0007033D" w:rsidP="0007033D">
      <w:pPr>
        <w:pStyle w:val="newncpi"/>
        <w:spacing w:before="0" w:after="0"/>
        <w:rPr>
          <w:sz w:val="30"/>
          <w:szCs w:val="30"/>
        </w:rPr>
      </w:pPr>
      <w:bookmarkStart w:id="142" w:name="a124"/>
      <w:bookmarkEnd w:id="142"/>
      <w:r w:rsidRPr="000D4104">
        <w:rPr>
          <w:sz w:val="30"/>
          <w:szCs w:val="30"/>
        </w:rPr>
        <w:t>Организатор подрядных торгов (торгов) в течение трех рабочих дней после утверждения протокола заседания конкурсной комиссии по выбору победителя подрядных торгов (торгов) размещает его в информационной системе «Тендеры» на официальном сайте информационного республиканского унитарного предприятия «Национальный центр маркетинга и конъюнктуры цен».</w:t>
      </w:r>
    </w:p>
    <w:p w:rsidR="0007033D" w:rsidRPr="000D4104" w:rsidRDefault="001301E4" w:rsidP="0007033D">
      <w:pPr>
        <w:pStyle w:val="newncpi"/>
        <w:spacing w:before="0" w:after="0"/>
        <w:rPr>
          <w:sz w:val="30"/>
          <w:szCs w:val="30"/>
        </w:rPr>
      </w:pPr>
      <w:bookmarkStart w:id="143" w:name="a98"/>
      <w:bookmarkEnd w:id="143"/>
      <w:r w:rsidRPr="000D4104">
        <w:rPr>
          <w:sz w:val="30"/>
          <w:szCs w:val="30"/>
        </w:rPr>
        <w:t>36.</w:t>
      </w:r>
      <w:r w:rsidR="0007033D" w:rsidRPr="000D4104">
        <w:rPr>
          <w:sz w:val="30"/>
          <w:szCs w:val="30"/>
        </w:rPr>
        <w:t>Подрядные торги (торги) признаются несостоявшимися в случаях, если:</w:t>
      </w:r>
    </w:p>
    <w:p w:rsidR="0007033D" w:rsidRPr="000D4104" w:rsidRDefault="0007033D" w:rsidP="0007033D">
      <w:pPr>
        <w:pStyle w:val="newncpi"/>
        <w:spacing w:before="0" w:after="0"/>
        <w:rPr>
          <w:sz w:val="30"/>
          <w:szCs w:val="30"/>
        </w:rPr>
      </w:pPr>
      <w:bookmarkStart w:id="144" w:name="a324"/>
      <w:bookmarkEnd w:id="144"/>
      <w:r w:rsidRPr="000D4104">
        <w:rPr>
          <w:sz w:val="30"/>
          <w:szCs w:val="30"/>
        </w:rPr>
        <w:t>руководителем организатора подрядных торгов (торгов) при обязательном соответствующем письменном обосновании не утвержден протокол заседания конкурсной комиссии по выбору победителя подрядных торгов (торгов);</w:t>
      </w:r>
    </w:p>
    <w:p w:rsidR="0007033D" w:rsidRPr="000D4104" w:rsidRDefault="0007033D" w:rsidP="0007033D">
      <w:pPr>
        <w:pStyle w:val="newncpi"/>
        <w:spacing w:before="0" w:after="0"/>
        <w:rPr>
          <w:sz w:val="30"/>
          <w:szCs w:val="30"/>
        </w:rPr>
      </w:pPr>
      <w:bookmarkStart w:id="145" w:name="a328"/>
      <w:bookmarkEnd w:id="145"/>
      <w:r w:rsidRPr="000D4104">
        <w:rPr>
          <w:sz w:val="30"/>
          <w:szCs w:val="30"/>
        </w:rPr>
        <w:t>конкурсной комиссией при обязательном соответствующем письменном обосновании в указанном протоколе ни один из участников не признан победителем подрядных торгов (торгов);</w:t>
      </w:r>
    </w:p>
    <w:p w:rsidR="0007033D" w:rsidRPr="000D4104" w:rsidRDefault="0007033D" w:rsidP="0007033D">
      <w:pPr>
        <w:pStyle w:val="newncpi"/>
        <w:spacing w:before="0" w:after="0"/>
        <w:rPr>
          <w:sz w:val="30"/>
          <w:szCs w:val="30"/>
        </w:rPr>
      </w:pPr>
      <w:bookmarkStart w:id="146" w:name="a325"/>
      <w:bookmarkEnd w:id="146"/>
      <w:r w:rsidRPr="000D4104">
        <w:rPr>
          <w:sz w:val="30"/>
          <w:szCs w:val="30"/>
        </w:rPr>
        <w:t xml:space="preserve">победитель подрядных торгов (торгов) отказался от заключения договора </w:t>
      </w:r>
      <w:r w:rsidR="00C666DD" w:rsidRPr="000D4104">
        <w:rPr>
          <w:sz w:val="30"/>
          <w:szCs w:val="30"/>
        </w:rPr>
        <w:t xml:space="preserve">или уклонился от заключения договора </w:t>
      </w:r>
      <w:r w:rsidRPr="000D4104">
        <w:rPr>
          <w:sz w:val="30"/>
          <w:szCs w:val="30"/>
        </w:rPr>
        <w:t>и организатором подрядных торгов (торгов) не предложено заключить договор второму по показателям после победителя подрядных торгов (торгов) участнику;</w:t>
      </w:r>
    </w:p>
    <w:p w:rsidR="0007033D" w:rsidRPr="000D4104" w:rsidRDefault="0007033D" w:rsidP="0007033D">
      <w:pPr>
        <w:pStyle w:val="newncpi"/>
        <w:spacing w:before="0" w:after="0"/>
        <w:rPr>
          <w:sz w:val="30"/>
          <w:szCs w:val="30"/>
        </w:rPr>
      </w:pPr>
      <w:bookmarkStart w:id="147" w:name="a327"/>
      <w:bookmarkEnd w:id="147"/>
      <w:r w:rsidRPr="000D4104">
        <w:rPr>
          <w:sz w:val="30"/>
          <w:szCs w:val="30"/>
        </w:rPr>
        <w:t>победитель подрядных торгов (торгов), а также второй по показателям после него участник отказались</w:t>
      </w:r>
      <w:r w:rsidR="00C666DD" w:rsidRPr="000D4104">
        <w:rPr>
          <w:sz w:val="30"/>
          <w:szCs w:val="30"/>
        </w:rPr>
        <w:t>, уклонились</w:t>
      </w:r>
      <w:r w:rsidRPr="000D4104">
        <w:rPr>
          <w:sz w:val="30"/>
          <w:szCs w:val="30"/>
        </w:rPr>
        <w:t xml:space="preserve"> от заключения договора;</w:t>
      </w:r>
    </w:p>
    <w:p w:rsidR="0007033D" w:rsidRPr="000D4104" w:rsidRDefault="0007033D" w:rsidP="0007033D">
      <w:pPr>
        <w:pStyle w:val="newncpi"/>
        <w:spacing w:before="0" w:after="0"/>
        <w:rPr>
          <w:sz w:val="30"/>
          <w:szCs w:val="30"/>
        </w:rPr>
      </w:pPr>
      <w:bookmarkStart w:id="148" w:name="a509"/>
      <w:bookmarkEnd w:id="148"/>
      <w:r w:rsidRPr="000D4104">
        <w:rPr>
          <w:sz w:val="30"/>
          <w:szCs w:val="30"/>
        </w:rPr>
        <w:t xml:space="preserve">не подано ни одного конкурсного предложения с </w:t>
      </w:r>
      <w:proofErr w:type="spellStart"/>
      <w:r w:rsidRPr="000D4104">
        <w:rPr>
          <w:sz w:val="30"/>
          <w:szCs w:val="30"/>
        </w:rPr>
        <w:t>предквалификационными</w:t>
      </w:r>
      <w:proofErr w:type="spellEnd"/>
      <w:r w:rsidRPr="000D4104">
        <w:rPr>
          <w:sz w:val="30"/>
          <w:szCs w:val="30"/>
        </w:rPr>
        <w:t xml:space="preserve"> документами;</w:t>
      </w:r>
    </w:p>
    <w:p w:rsidR="0007033D" w:rsidRPr="000D4104" w:rsidRDefault="0007033D" w:rsidP="0007033D">
      <w:pPr>
        <w:pStyle w:val="newncpi"/>
        <w:spacing w:before="0" w:after="0"/>
        <w:rPr>
          <w:sz w:val="30"/>
          <w:szCs w:val="30"/>
        </w:rPr>
      </w:pPr>
      <w:bookmarkStart w:id="149" w:name="a326"/>
      <w:bookmarkEnd w:id="149"/>
      <w:r w:rsidRPr="000D4104">
        <w:rPr>
          <w:sz w:val="30"/>
          <w:szCs w:val="30"/>
        </w:rPr>
        <w:t>в подрядных торгах (торгах) принимал участие только один участник.</w:t>
      </w:r>
    </w:p>
    <w:p w:rsidR="0007033D" w:rsidRPr="000D4104" w:rsidRDefault="0007033D" w:rsidP="0007033D">
      <w:pPr>
        <w:pStyle w:val="newncpi"/>
        <w:spacing w:before="0" w:after="0"/>
        <w:rPr>
          <w:sz w:val="30"/>
          <w:szCs w:val="30"/>
        </w:rPr>
      </w:pPr>
      <w:bookmarkStart w:id="150" w:name="a130"/>
      <w:bookmarkStart w:id="151" w:name="a157"/>
      <w:bookmarkEnd w:id="150"/>
      <w:bookmarkEnd w:id="151"/>
      <w:r w:rsidRPr="000D4104">
        <w:rPr>
          <w:sz w:val="30"/>
          <w:szCs w:val="30"/>
        </w:rPr>
        <w:t>Извещение о признании подрядных торгов (торгов) несостоявшимися размещается в информационной системе «Тендеры» на официальном сайте информационного республиканского унитарного предприятия «Национальный центр маркетинга и конъюнктуры цен» в глобальной компьютерной сети Интернет.</w:t>
      </w:r>
    </w:p>
    <w:p w:rsidR="0007033D" w:rsidRPr="000D4104" w:rsidRDefault="0085361C" w:rsidP="0007033D">
      <w:pPr>
        <w:pStyle w:val="point"/>
        <w:spacing w:before="0" w:after="0"/>
        <w:rPr>
          <w:sz w:val="30"/>
          <w:szCs w:val="30"/>
        </w:rPr>
      </w:pPr>
      <w:bookmarkStart w:id="152" w:name="a127"/>
      <w:bookmarkEnd w:id="152"/>
      <w:r w:rsidRPr="000D4104">
        <w:rPr>
          <w:sz w:val="30"/>
          <w:szCs w:val="30"/>
        </w:rPr>
        <w:t>3</w:t>
      </w:r>
      <w:r w:rsidR="001301E4" w:rsidRPr="000D4104">
        <w:rPr>
          <w:sz w:val="30"/>
          <w:szCs w:val="30"/>
        </w:rPr>
        <w:t>7</w:t>
      </w:r>
      <w:r w:rsidR="0007033D" w:rsidRPr="000D4104">
        <w:rPr>
          <w:sz w:val="30"/>
          <w:szCs w:val="30"/>
        </w:rPr>
        <w:t>. При возникновении необходимости срочного размещения заказов на выполнение работ, оказание услуг</w:t>
      </w:r>
      <w:r w:rsidR="00C666DD" w:rsidRPr="000D4104">
        <w:rPr>
          <w:sz w:val="30"/>
          <w:szCs w:val="30"/>
        </w:rPr>
        <w:t xml:space="preserve"> </w:t>
      </w:r>
      <w:r w:rsidR="0007033D" w:rsidRPr="000D4104">
        <w:rPr>
          <w:sz w:val="30"/>
          <w:szCs w:val="30"/>
        </w:rPr>
        <w:t>либо при размещении заказов на закупку товаров подрядные торги (торги) в форме открытого конкурса могут проводиться по упрощенной схеме с учетом следующих особенностей:</w:t>
      </w:r>
    </w:p>
    <w:p w:rsidR="0007033D" w:rsidRPr="000D4104" w:rsidRDefault="0007033D" w:rsidP="0007033D">
      <w:pPr>
        <w:pStyle w:val="newncpi"/>
        <w:spacing w:before="0" w:after="0"/>
        <w:rPr>
          <w:sz w:val="30"/>
          <w:szCs w:val="30"/>
        </w:rPr>
      </w:pPr>
      <w:bookmarkStart w:id="153" w:name="a428"/>
      <w:bookmarkEnd w:id="153"/>
      <w:r w:rsidRPr="000D4104">
        <w:rPr>
          <w:sz w:val="30"/>
          <w:szCs w:val="30"/>
        </w:rPr>
        <w:t xml:space="preserve">организатор подрядных торгов (торгов) имеет право одновременно с размещением (публикацией) извещения о проведении подрядных торгов </w:t>
      </w:r>
      <w:r w:rsidRPr="000D4104">
        <w:rPr>
          <w:sz w:val="30"/>
          <w:szCs w:val="30"/>
        </w:rPr>
        <w:lastRenderedPageBreak/>
        <w:t>(торгов) направить предполагаемым участникам приглашения в электронной форме;</w:t>
      </w:r>
    </w:p>
    <w:p w:rsidR="0007033D" w:rsidRPr="000D4104" w:rsidRDefault="0007033D" w:rsidP="0007033D">
      <w:pPr>
        <w:pStyle w:val="newncpi"/>
        <w:spacing w:before="0" w:after="0"/>
        <w:rPr>
          <w:sz w:val="30"/>
          <w:szCs w:val="30"/>
        </w:rPr>
      </w:pPr>
      <w:bookmarkStart w:id="154" w:name="a234"/>
      <w:bookmarkEnd w:id="154"/>
      <w:r w:rsidRPr="000D4104">
        <w:rPr>
          <w:sz w:val="30"/>
          <w:szCs w:val="30"/>
        </w:rPr>
        <w:t>организатор подрядных торгов (торгов) вправе представить участнику в соответствии с законодательством документацию для предварительного квалификационного отбора участников и конкурсную документацию по указанному им электронному адресу;</w:t>
      </w:r>
    </w:p>
    <w:p w:rsidR="0007033D" w:rsidRPr="000D4104" w:rsidRDefault="0007033D" w:rsidP="0007033D">
      <w:pPr>
        <w:pStyle w:val="newncpi"/>
        <w:spacing w:before="0" w:after="0"/>
        <w:rPr>
          <w:sz w:val="30"/>
          <w:szCs w:val="30"/>
        </w:rPr>
      </w:pPr>
      <w:bookmarkStart w:id="155" w:name="a235"/>
      <w:bookmarkEnd w:id="155"/>
      <w:r w:rsidRPr="000D4104">
        <w:rPr>
          <w:sz w:val="30"/>
          <w:szCs w:val="30"/>
        </w:rPr>
        <w:t xml:space="preserve">сроки подготовки и подачи участниками </w:t>
      </w:r>
      <w:proofErr w:type="spellStart"/>
      <w:r w:rsidRPr="000D4104">
        <w:rPr>
          <w:sz w:val="30"/>
          <w:szCs w:val="30"/>
        </w:rPr>
        <w:t>предквалификационных</w:t>
      </w:r>
      <w:proofErr w:type="spellEnd"/>
      <w:r w:rsidRPr="000D4104">
        <w:rPr>
          <w:sz w:val="30"/>
          <w:szCs w:val="30"/>
        </w:rPr>
        <w:t xml:space="preserve"> документов и конкурсных предложе</w:t>
      </w:r>
      <w:r w:rsidR="0085361C" w:rsidRPr="000D4104">
        <w:rPr>
          <w:sz w:val="30"/>
          <w:szCs w:val="30"/>
        </w:rPr>
        <w:t>ний должны составлять не менее 10, но не более 2</w:t>
      </w:r>
      <w:r w:rsidRPr="000D4104">
        <w:rPr>
          <w:sz w:val="30"/>
          <w:szCs w:val="30"/>
        </w:rPr>
        <w:t>0 календарных дней с даты размещения (публикации) изв</w:t>
      </w:r>
      <w:r w:rsidR="0085361C" w:rsidRPr="000D4104">
        <w:rPr>
          <w:sz w:val="30"/>
          <w:szCs w:val="30"/>
        </w:rPr>
        <w:t>ещения или рассылки приглашений.</w:t>
      </w:r>
    </w:p>
    <w:p w:rsidR="0007033D" w:rsidRPr="000D4104" w:rsidRDefault="0007033D" w:rsidP="0007033D">
      <w:pPr>
        <w:pStyle w:val="point"/>
        <w:spacing w:before="0" w:after="0"/>
        <w:rPr>
          <w:sz w:val="30"/>
          <w:szCs w:val="30"/>
        </w:rPr>
      </w:pPr>
      <w:bookmarkStart w:id="156" w:name="a304"/>
      <w:bookmarkStart w:id="157" w:name="a180"/>
      <w:bookmarkEnd w:id="156"/>
      <w:bookmarkEnd w:id="157"/>
      <w:r w:rsidRPr="000D4104">
        <w:rPr>
          <w:sz w:val="30"/>
          <w:szCs w:val="30"/>
        </w:rPr>
        <w:t>3</w:t>
      </w:r>
      <w:r w:rsidR="001301E4" w:rsidRPr="000D4104">
        <w:rPr>
          <w:sz w:val="30"/>
          <w:szCs w:val="30"/>
        </w:rPr>
        <w:t>8</w:t>
      </w:r>
      <w:r w:rsidRPr="000D4104">
        <w:rPr>
          <w:sz w:val="30"/>
          <w:szCs w:val="30"/>
        </w:rPr>
        <w:t>. Организатором подрядных торгов (торгов) могут размещаться заказы на закупку однородных товаров (выполнение однородных работ, оказание однородных услуг) при строительстве объектов в централизованном порядке для нескольких строящихся объектов. В этом случае в конкурсной документации указываются однородные товары (работы, услуги), необходимые для строительства каждого объекта.</w:t>
      </w:r>
    </w:p>
    <w:p w:rsidR="0085361C" w:rsidRPr="000D4104" w:rsidRDefault="0007033D" w:rsidP="0007033D">
      <w:pPr>
        <w:pStyle w:val="newncpi"/>
        <w:spacing w:before="0" w:after="0"/>
        <w:rPr>
          <w:sz w:val="30"/>
          <w:szCs w:val="30"/>
        </w:rPr>
      </w:pPr>
      <w:bookmarkStart w:id="158" w:name="a420"/>
      <w:bookmarkEnd w:id="158"/>
      <w:r w:rsidRPr="000D4104">
        <w:rPr>
          <w:sz w:val="30"/>
          <w:szCs w:val="30"/>
        </w:rPr>
        <w:t xml:space="preserve">Организатор подрядных торгов (торгов) вправе проводить подрядные торги (торги) одновременно по нескольким лотам. </w:t>
      </w:r>
      <w:bookmarkStart w:id="159" w:name="a214"/>
      <w:bookmarkEnd w:id="159"/>
    </w:p>
    <w:p w:rsidR="0007033D" w:rsidRPr="000D4104" w:rsidRDefault="0007033D" w:rsidP="0007033D">
      <w:pPr>
        <w:pStyle w:val="newncpi"/>
        <w:spacing w:before="0" w:after="0"/>
        <w:rPr>
          <w:sz w:val="30"/>
          <w:szCs w:val="30"/>
        </w:rPr>
      </w:pPr>
      <w:r w:rsidRPr="000D4104">
        <w:rPr>
          <w:sz w:val="30"/>
          <w:szCs w:val="30"/>
        </w:rPr>
        <w:t xml:space="preserve">Если в подрядных торгах (торгах) по отдельному лоту принимал участие один участник, то они признаются несостоявшимися только в отношении этого лота. </w:t>
      </w:r>
    </w:p>
    <w:p w:rsidR="0007033D" w:rsidRPr="000D4104" w:rsidRDefault="0085361C" w:rsidP="0007033D">
      <w:pPr>
        <w:pStyle w:val="chapter"/>
        <w:spacing w:before="0" w:after="0"/>
        <w:rPr>
          <w:sz w:val="30"/>
          <w:szCs w:val="30"/>
        </w:rPr>
      </w:pPr>
      <w:bookmarkStart w:id="160" w:name="a26"/>
      <w:bookmarkStart w:id="161" w:name="a27"/>
      <w:bookmarkEnd w:id="160"/>
      <w:bookmarkEnd w:id="161"/>
      <w:r w:rsidRPr="000D4104">
        <w:rPr>
          <w:sz w:val="30"/>
          <w:szCs w:val="30"/>
        </w:rPr>
        <w:t>ГЛАВА 6</w:t>
      </w:r>
      <w:r w:rsidR="0007033D" w:rsidRPr="000D4104">
        <w:rPr>
          <w:sz w:val="30"/>
          <w:szCs w:val="30"/>
        </w:rPr>
        <w:br/>
        <w:t>ОСОБЕННОСТИ ОРГАНИЗАЦИИ И ПРОВЕДЕНИЯ ПОДРЯДНЫХ ТОРГОВ НА ВЫПОЛНЕНИЕ ПРЕДПРОЕКТНЫХ, ПРОЕКТНЫХ И ИЗЫСКАТЕЛЬСКИХ РАБОТ</w:t>
      </w:r>
    </w:p>
    <w:p w:rsidR="0007033D" w:rsidRPr="000D4104" w:rsidRDefault="000B30BA" w:rsidP="0007033D">
      <w:pPr>
        <w:pStyle w:val="point"/>
        <w:spacing w:before="0" w:after="0"/>
        <w:rPr>
          <w:sz w:val="30"/>
          <w:szCs w:val="30"/>
        </w:rPr>
      </w:pPr>
      <w:r w:rsidRPr="000D4104">
        <w:rPr>
          <w:sz w:val="30"/>
          <w:szCs w:val="30"/>
        </w:rPr>
        <w:t>3</w:t>
      </w:r>
      <w:r w:rsidR="001301E4" w:rsidRPr="000D4104">
        <w:rPr>
          <w:sz w:val="30"/>
          <w:szCs w:val="30"/>
        </w:rPr>
        <w:t>9</w:t>
      </w:r>
      <w:r w:rsidR="0007033D" w:rsidRPr="000D4104">
        <w:rPr>
          <w:sz w:val="30"/>
          <w:szCs w:val="30"/>
        </w:rPr>
        <w:t xml:space="preserve">. Подрядные торги на выполнение </w:t>
      </w:r>
      <w:proofErr w:type="spellStart"/>
      <w:r w:rsidR="0007033D" w:rsidRPr="000D4104">
        <w:rPr>
          <w:sz w:val="30"/>
          <w:szCs w:val="30"/>
        </w:rPr>
        <w:t>предпроектных</w:t>
      </w:r>
      <w:proofErr w:type="spellEnd"/>
      <w:r w:rsidR="0007033D" w:rsidRPr="000D4104">
        <w:rPr>
          <w:sz w:val="30"/>
          <w:szCs w:val="30"/>
        </w:rPr>
        <w:t>, проектных и изыскательских работ проводятся в соответствии с главами</w:t>
      </w:r>
      <w:r w:rsidR="0085361C" w:rsidRPr="000D4104">
        <w:rPr>
          <w:sz w:val="30"/>
          <w:szCs w:val="30"/>
        </w:rPr>
        <w:t xml:space="preserve"> 1-5 </w:t>
      </w:r>
      <w:r w:rsidR="0007033D" w:rsidRPr="000D4104">
        <w:rPr>
          <w:sz w:val="30"/>
          <w:szCs w:val="30"/>
        </w:rPr>
        <w:t>настоящего Положения с учетом особенностей, установленных в настоящей главе.</w:t>
      </w:r>
    </w:p>
    <w:p w:rsidR="0007033D" w:rsidRPr="000D4104" w:rsidRDefault="001301E4" w:rsidP="0007033D">
      <w:pPr>
        <w:pStyle w:val="point"/>
        <w:spacing w:before="0" w:after="0"/>
        <w:rPr>
          <w:sz w:val="30"/>
          <w:szCs w:val="30"/>
        </w:rPr>
      </w:pPr>
      <w:bookmarkStart w:id="162" w:name="a476"/>
      <w:bookmarkEnd w:id="162"/>
      <w:r w:rsidRPr="000D4104">
        <w:rPr>
          <w:sz w:val="30"/>
          <w:szCs w:val="30"/>
        </w:rPr>
        <w:t>40</w:t>
      </w:r>
      <w:r w:rsidR="0007033D" w:rsidRPr="000D4104">
        <w:rPr>
          <w:sz w:val="30"/>
          <w:szCs w:val="30"/>
        </w:rPr>
        <w:t xml:space="preserve">. Подрядные торги на выполнение </w:t>
      </w:r>
      <w:proofErr w:type="spellStart"/>
      <w:r w:rsidR="0007033D" w:rsidRPr="000D4104">
        <w:rPr>
          <w:sz w:val="30"/>
          <w:szCs w:val="30"/>
        </w:rPr>
        <w:t>предпроектных</w:t>
      </w:r>
      <w:proofErr w:type="spellEnd"/>
      <w:r w:rsidR="0007033D" w:rsidRPr="000D4104">
        <w:rPr>
          <w:sz w:val="30"/>
          <w:szCs w:val="30"/>
        </w:rPr>
        <w:t>, проектных и изыскательских работ проводятся при наличии у их организатора разрешительной документации на строительство объектов, выданной в установленном законодательством</w:t>
      </w:r>
      <w:r w:rsidR="0085361C" w:rsidRPr="000D4104">
        <w:rPr>
          <w:sz w:val="30"/>
          <w:szCs w:val="30"/>
        </w:rPr>
        <w:t xml:space="preserve"> прядке. </w:t>
      </w:r>
      <w:r w:rsidR="0007033D" w:rsidRPr="000D4104">
        <w:rPr>
          <w:sz w:val="30"/>
          <w:szCs w:val="30"/>
        </w:rPr>
        <w:t>за исключением случаев, когда в соответствии с законодательством получение разрешительной документации не требуется.</w:t>
      </w:r>
    </w:p>
    <w:p w:rsidR="0007033D" w:rsidRPr="000D4104" w:rsidRDefault="0007033D" w:rsidP="0007033D">
      <w:pPr>
        <w:pStyle w:val="newncpi"/>
        <w:spacing w:before="0" w:after="0"/>
        <w:rPr>
          <w:sz w:val="30"/>
          <w:szCs w:val="30"/>
        </w:rPr>
      </w:pPr>
      <w:bookmarkStart w:id="163" w:name="a429"/>
      <w:bookmarkEnd w:id="163"/>
      <w:r w:rsidRPr="000D4104">
        <w:rPr>
          <w:sz w:val="30"/>
          <w:szCs w:val="30"/>
        </w:rPr>
        <w:t xml:space="preserve">Выбор подрядчика осуществляется для разработки </w:t>
      </w:r>
      <w:proofErr w:type="spellStart"/>
      <w:r w:rsidRPr="000D4104">
        <w:rPr>
          <w:sz w:val="30"/>
          <w:szCs w:val="30"/>
        </w:rPr>
        <w:t>предпроектной</w:t>
      </w:r>
      <w:proofErr w:type="spellEnd"/>
      <w:r w:rsidRPr="000D4104">
        <w:rPr>
          <w:sz w:val="30"/>
          <w:szCs w:val="30"/>
        </w:rPr>
        <w:t xml:space="preserve"> (</w:t>
      </w:r>
      <w:proofErr w:type="spellStart"/>
      <w:r w:rsidRPr="000D4104">
        <w:rPr>
          <w:sz w:val="30"/>
          <w:szCs w:val="30"/>
        </w:rPr>
        <w:t>предынвестиционной</w:t>
      </w:r>
      <w:proofErr w:type="spellEnd"/>
      <w:r w:rsidRPr="000D4104">
        <w:rPr>
          <w:sz w:val="30"/>
          <w:szCs w:val="30"/>
        </w:rPr>
        <w:t>), проектной, в том числе сметной, изыскательской документации на объект в целом либо для разработки:</w:t>
      </w:r>
    </w:p>
    <w:p w:rsidR="0007033D" w:rsidRPr="000D4104" w:rsidRDefault="0007033D" w:rsidP="0007033D">
      <w:pPr>
        <w:pStyle w:val="newncpi"/>
        <w:spacing w:before="0" w:after="0"/>
        <w:rPr>
          <w:sz w:val="30"/>
          <w:szCs w:val="30"/>
        </w:rPr>
      </w:pPr>
      <w:bookmarkStart w:id="164" w:name="a356"/>
      <w:bookmarkEnd w:id="164"/>
      <w:proofErr w:type="spellStart"/>
      <w:r w:rsidRPr="000D4104">
        <w:rPr>
          <w:sz w:val="30"/>
          <w:szCs w:val="30"/>
        </w:rPr>
        <w:t>предпроектной</w:t>
      </w:r>
      <w:proofErr w:type="spellEnd"/>
      <w:r w:rsidRPr="000D4104">
        <w:rPr>
          <w:sz w:val="30"/>
          <w:szCs w:val="30"/>
        </w:rPr>
        <w:t xml:space="preserve"> (</w:t>
      </w:r>
      <w:proofErr w:type="spellStart"/>
      <w:r w:rsidRPr="000D4104">
        <w:rPr>
          <w:sz w:val="30"/>
          <w:szCs w:val="30"/>
        </w:rPr>
        <w:t>предынвестиционной</w:t>
      </w:r>
      <w:proofErr w:type="spellEnd"/>
      <w:r w:rsidRPr="000D4104">
        <w:rPr>
          <w:sz w:val="30"/>
          <w:szCs w:val="30"/>
        </w:rPr>
        <w:t>) документации, включая обоснование инвестиций и задание на проектирование;</w:t>
      </w:r>
    </w:p>
    <w:p w:rsidR="0007033D" w:rsidRPr="000D4104" w:rsidRDefault="0007033D" w:rsidP="0007033D">
      <w:pPr>
        <w:pStyle w:val="newncpi"/>
        <w:spacing w:before="0" w:after="0"/>
        <w:rPr>
          <w:sz w:val="30"/>
          <w:szCs w:val="30"/>
        </w:rPr>
      </w:pPr>
      <w:r w:rsidRPr="000D4104">
        <w:rPr>
          <w:sz w:val="30"/>
          <w:szCs w:val="30"/>
        </w:rPr>
        <w:t>проектной документации;</w:t>
      </w:r>
    </w:p>
    <w:p w:rsidR="0007033D" w:rsidRPr="000D4104" w:rsidRDefault="0007033D" w:rsidP="0007033D">
      <w:pPr>
        <w:pStyle w:val="newncpi"/>
        <w:spacing w:before="0" w:after="0"/>
        <w:rPr>
          <w:sz w:val="30"/>
          <w:szCs w:val="30"/>
        </w:rPr>
      </w:pPr>
      <w:r w:rsidRPr="000D4104">
        <w:rPr>
          <w:sz w:val="30"/>
          <w:szCs w:val="30"/>
        </w:rPr>
        <w:lastRenderedPageBreak/>
        <w:t>изыскательской документации.</w:t>
      </w:r>
    </w:p>
    <w:p w:rsidR="0007033D" w:rsidRPr="000D4104" w:rsidRDefault="0007033D" w:rsidP="0007033D">
      <w:pPr>
        <w:pStyle w:val="newncpi"/>
        <w:spacing w:before="0" w:after="0"/>
        <w:rPr>
          <w:sz w:val="30"/>
          <w:szCs w:val="30"/>
        </w:rPr>
      </w:pPr>
      <w:bookmarkStart w:id="165" w:name="a357"/>
      <w:bookmarkEnd w:id="165"/>
      <w:r w:rsidRPr="000D4104">
        <w:rPr>
          <w:sz w:val="30"/>
          <w:szCs w:val="30"/>
        </w:rPr>
        <w:t xml:space="preserve">Состав приобретаемых </w:t>
      </w:r>
      <w:proofErr w:type="spellStart"/>
      <w:r w:rsidRPr="000D4104">
        <w:rPr>
          <w:sz w:val="30"/>
          <w:szCs w:val="30"/>
        </w:rPr>
        <w:t>предпроектных</w:t>
      </w:r>
      <w:proofErr w:type="spellEnd"/>
      <w:r w:rsidRPr="000D4104">
        <w:rPr>
          <w:sz w:val="30"/>
          <w:szCs w:val="30"/>
        </w:rPr>
        <w:t xml:space="preserve"> работ определяется в соответствии с законодательством и устанавливается в конкурсной документации. Состав приобретаемых проектных и изыскательских работ определяется в соответствии с законодательством и устанавливается в задании на проектирование в зависимости от функционального назначения объекта строительства.</w:t>
      </w:r>
    </w:p>
    <w:p w:rsidR="0007033D" w:rsidRPr="000D4104" w:rsidRDefault="0007033D" w:rsidP="0007033D">
      <w:pPr>
        <w:pStyle w:val="newncpi"/>
        <w:spacing w:before="0" w:after="0"/>
        <w:rPr>
          <w:sz w:val="30"/>
          <w:szCs w:val="30"/>
        </w:rPr>
      </w:pPr>
      <w:r w:rsidRPr="000D4104">
        <w:rPr>
          <w:sz w:val="30"/>
          <w:szCs w:val="30"/>
        </w:rPr>
        <w:t xml:space="preserve">Если в соответствии с требованиями законодательства </w:t>
      </w:r>
      <w:proofErr w:type="spellStart"/>
      <w:r w:rsidRPr="000D4104">
        <w:rPr>
          <w:sz w:val="30"/>
          <w:szCs w:val="30"/>
        </w:rPr>
        <w:t>предпроектная</w:t>
      </w:r>
      <w:proofErr w:type="spellEnd"/>
      <w:r w:rsidRPr="000D4104">
        <w:rPr>
          <w:sz w:val="30"/>
          <w:szCs w:val="30"/>
        </w:rPr>
        <w:t>, проектная, в том числе сметная, документация на строительство объекта разрабатывается на этап, пусковой комплекс, очередь строительства, выбор подрядчика для разработки такой документации осуществляется на объект в целом.</w:t>
      </w:r>
    </w:p>
    <w:p w:rsidR="0007033D" w:rsidRPr="000D4104" w:rsidRDefault="00185E7B" w:rsidP="0007033D">
      <w:pPr>
        <w:pStyle w:val="point"/>
        <w:spacing w:before="0" w:after="0"/>
        <w:rPr>
          <w:sz w:val="30"/>
          <w:szCs w:val="30"/>
        </w:rPr>
      </w:pPr>
      <w:bookmarkStart w:id="166" w:name="a56"/>
      <w:bookmarkEnd w:id="166"/>
      <w:r w:rsidRPr="000D4104">
        <w:rPr>
          <w:sz w:val="30"/>
          <w:szCs w:val="30"/>
        </w:rPr>
        <w:t>4</w:t>
      </w:r>
      <w:r w:rsidR="001301E4" w:rsidRPr="000D4104">
        <w:rPr>
          <w:sz w:val="30"/>
          <w:szCs w:val="30"/>
        </w:rPr>
        <w:t>1</w:t>
      </w:r>
      <w:r w:rsidR="0007033D" w:rsidRPr="000D4104">
        <w:rPr>
          <w:sz w:val="30"/>
          <w:szCs w:val="30"/>
        </w:rPr>
        <w:t>. В раздел конкурсной документации «Предмет заказа» включается информация:</w:t>
      </w:r>
    </w:p>
    <w:p w:rsidR="0007033D" w:rsidRPr="000D4104" w:rsidRDefault="0007033D" w:rsidP="0007033D">
      <w:pPr>
        <w:pStyle w:val="newncpi"/>
        <w:spacing w:before="0" w:after="0"/>
        <w:rPr>
          <w:sz w:val="30"/>
          <w:szCs w:val="30"/>
        </w:rPr>
      </w:pPr>
      <w:r w:rsidRPr="000D4104">
        <w:rPr>
          <w:sz w:val="30"/>
          <w:szCs w:val="30"/>
        </w:rPr>
        <w:t>о наименовании организатора подрядных торгов, его месте нахождения, банковских реквизитах, контактных телефонах и адресе электронной почты;</w:t>
      </w:r>
    </w:p>
    <w:p w:rsidR="0007033D" w:rsidRPr="000D4104" w:rsidRDefault="0007033D" w:rsidP="0007033D">
      <w:pPr>
        <w:pStyle w:val="newncpi"/>
        <w:spacing w:before="0" w:after="0"/>
        <w:rPr>
          <w:sz w:val="30"/>
          <w:szCs w:val="30"/>
        </w:rPr>
      </w:pPr>
      <w:bookmarkStart w:id="167" w:name="a491"/>
      <w:bookmarkEnd w:id="167"/>
      <w:r w:rsidRPr="000D4104">
        <w:rPr>
          <w:sz w:val="30"/>
          <w:szCs w:val="30"/>
        </w:rPr>
        <w:t>о наличии разрешительной документации на строительство объекта, выданной в установленном законодательством</w:t>
      </w:r>
      <w:r w:rsidR="0085361C" w:rsidRPr="000D4104">
        <w:rPr>
          <w:sz w:val="30"/>
          <w:szCs w:val="30"/>
        </w:rPr>
        <w:t xml:space="preserve"> порядке,</w:t>
      </w:r>
      <w:r w:rsidRPr="000D4104">
        <w:rPr>
          <w:sz w:val="30"/>
          <w:szCs w:val="30"/>
        </w:rPr>
        <w:t xml:space="preserve"> за исключением случаев, когда в соответствии с законодательством получение разрешительной документации не требуется;</w:t>
      </w:r>
    </w:p>
    <w:p w:rsidR="0007033D" w:rsidRPr="000D4104" w:rsidRDefault="0007033D" w:rsidP="0007033D">
      <w:pPr>
        <w:pStyle w:val="newncpi"/>
        <w:spacing w:before="0" w:after="0"/>
        <w:rPr>
          <w:sz w:val="30"/>
          <w:szCs w:val="30"/>
        </w:rPr>
      </w:pPr>
      <w:r w:rsidRPr="000D4104">
        <w:rPr>
          <w:sz w:val="30"/>
          <w:szCs w:val="30"/>
        </w:rPr>
        <w:t>о наличии задания на проектирование, исходных данных для его разработки, перечне материалов, прилагаемых к такому заданию, и порядке их представления;</w:t>
      </w:r>
    </w:p>
    <w:p w:rsidR="0007033D" w:rsidRPr="000D4104" w:rsidRDefault="0007033D" w:rsidP="0007033D">
      <w:pPr>
        <w:pStyle w:val="newncpi"/>
        <w:spacing w:before="0" w:after="0"/>
        <w:rPr>
          <w:sz w:val="30"/>
          <w:szCs w:val="30"/>
        </w:rPr>
      </w:pPr>
      <w:r w:rsidRPr="000D4104">
        <w:rPr>
          <w:sz w:val="30"/>
          <w:szCs w:val="30"/>
        </w:rPr>
        <w:t>о наименовании объекта строительства, его месте расположения, строительной площадке (трассе);</w:t>
      </w:r>
    </w:p>
    <w:p w:rsidR="0007033D" w:rsidRPr="000D4104" w:rsidRDefault="0007033D" w:rsidP="0007033D">
      <w:pPr>
        <w:pStyle w:val="newncpi"/>
        <w:spacing w:before="0" w:after="0"/>
        <w:rPr>
          <w:sz w:val="30"/>
          <w:szCs w:val="30"/>
        </w:rPr>
      </w:pPr>
      <w:bookmarkStart w:id="168" w:name="a358"/>
      <w:bookmarkEnd w:id="168"/>
      <w:r w:rsidRPr="000D4104">
        <w:rPr>
          <w:sz w:val="30"/>
          <w:szCs w:val="30"/>
        </w:rPr>
        <w:t xml:space="preserve">о составе и требуемом результате </w:t>
      </w:r>
      <w:proofErr w:type="spellStart"/>
      <w:r w:rsidRPr="000D4104">
        <w:rPr>
          <w:sz w:val="30"/>
          <w:szCs w:val="30"/>
        </w:rPr>
        <w:t>предпроектных</w:t>
      </w:r>
      <w:proofErr w:type="spellEnd"/>
      <w:r w:rsidRPr="000D4104">
        <w:rPr>
          <w:sz w:val="30"/>
          <w:szCs w:val="30"/>
        </w:rPr>
        <w:t>, требуемом результате проектных и изыскательских работ, основных архитектурных, технических и технологических параметрах объекта строительства;</w:t>
      </w:r>
    </w:p>
    <w:p w:rsidR="0007033D" w:rsidRPr="000D4104" w:rsidRDefault="0007033D" w:rsidP="0007033D">
      <w:pPr>
        <w:pStyle w:val="newncpi"/>
        <w:spacing w:before="0" w:after="0"/>
        <w:rPr>
          <w:sz w:val="30"/>
          <w:szCs w:val="30"/>
        </w:rPr>
      </w:pPr>
      <w:r w:rsidRPr="000D4104">
        <w:rPr>
          <w:sz w:val="30"/>
          <w:szCs w:val="30"/>
        </w:rPr>
        <w:t>о порядке получения согласований и заключений государственных экспертиз;</w:t>
      </w:r>
    </w:p>
    <w:p w:rsidR="0007033D" w:rsidRPr="000D4104" w:rsidRDefault="0007033D" w:rsidP="0007033D">
      <w:pPr>
        <w:pStyle w:val="newncpi"/>
        <w:spacing w:before="0" w:after="0"/>
        <w:rPr>
          <w:sz w:val="30"/>
          <w:szCs w:val="30"/>
        </w:rPr>
      </w:pPr>
      <w:r w:rsidRPr="000D4104">
        <w:rPr>
          <w:sz w:val="30"/>
          <w:szCs w:val="30"/>
        </w:rPr>
        <w:t xml:space="preserve">о предлагаемых сроках начала и окончания выполнения </w:t>
      </w:r>
      <w:proofErr w:type="spellStart"/>
      <w:r w:rsidRPr="000D4104">
        <w:rPr>
          <w:sz w:val="30"/>
          <w:szCs w:val="30"/>
        </w:rPr>
        <w:t>предпроектных</w:t>
      </w:r>
      <w:proofErr w:type="spellEnd"/>
      <w:r w:rsidRPr="000D4104">
        <w:rPr>
          <w:sz w:val="30"/>
          <w:szCs w:val="30"/>
        </w:rPr>
        <w:t>, проектных и изыскательских работ (год, месяц), а при необходимости – сроках завершения их этапов;</w:t>
      </w:r>
    </w:p>
    <w:p w:rsidR="0007033D" w:rsidRPr="000D4104" w:rsidRDefault="0007033D" w:rsidP="0007033D">
      <w:pPr>
        <w:pStyle w:val="newncpi"/>
        <w:spacing w:before="0" w:after="0"/>
        <w:rPr>
          <w:sz w:val="30"/>
          <w:szCs w:val="30"/>
        </w:rPr>
      </w:pPr>
      <w:r w:rsidRPr="000D4104">
        <w:rPr>
          <w:sz w:val="30"/>
          <w:szCs w:val="30"/>
        </w:rPr>
        <w:t xml:space="preserve">об источниках финансирования </w:t>
      </w:r>
      <w:proofErr w:type="spellStart"/>
      <w:r w:rsidRPr="000D4104">
        <w:rPr>
          <w:sz w:val="30"/>
          <w:szCs w:val="30"/>
        </w:rPr>
        <w:t>предпроектных</w:t>
      </w:r>
      <w:proofErr w:type="spellEnd"/>
      <w:r w:rsidRPr="000D4104">
        <w:rPr>
          <w:sz w:val="30"/>
          <w:szCs w:val="30"/>
        </w:rPr>
        <w:t>, проектных и изыскательских работ.</w:t>
      </w:r>
    </w:p>
    <w:p w:rsidR="0007033D" w:rsidRPr="000D4104" w:rsidRDefault="0007033D" w:rsidP="0007033D">
      <w:pPr>
        <w:pStyle w:val="newncpi"/>
        <w:spacing w:before="0" w:after="0"/>
        <w:rPr>
          <w:sz w:val="30"/>
          <w:szCs w:val="30"/>
        </w:rPr>
      </w:pPr>
      <w:bookmarkStart w:id="169" w:name="a87"/>
      <w:bookmarkEnd w:id="169"/>
      <w:r w:rsidRPr="000D4104">
        <w:rPr>
          <w:sz w:val="30"/>
          <w:szCs w:val="30"/>
        </w:rPr>
        <w:t>В раздел «Условия заключения договора» включается проект договора подряда на выполнение проектных и изыскательских работ в редакции заказчика.</w:t>
      </w:r>
    </w:p>
    <w:p w:rsidR="0007033D" w:rsidRPr="000D4104" w:rsidRDefault="0007033D" w:rsidP="0007033D">
      <w:pPr>
        <w:pStyle w:val="newncpi"/>
        <w:spacing w:before="0" w:after="0"/>
        <w:rPr>
          <w:sz w:val="30"/>
          <w:szCs w:val="30"/>
        </w:rPr>
      </w:pPr>
      <w:r w:rsidRPr="000D4104">
        <w:rPr>
          <w:sz w:val="30"/>
          <w:szCs w:val="30"/>
        </w:rPr>
        <w:t xml:space="preserve">Разделы конкурсной документации «Условия проведения подрядных торгов», «Порядок представления участником конкурсного </w:t>
      </w:r>
      <w:r w:rsidRPr="000D4104">
        <w:rPr>
          <w:sz w:val="30"/>
          <w:szCs w:val="30"/>
        </w:rPr>
        <w:lastRenderedPageBreak/>
        <w:t>предложения» и «Обязательства организатора подрядных торгов» разрабатываются организатором подрядных торгов в соответствии с пунктами</w:t>
      </w:r>
      <w:r w:rsidR="0085361C" w:rsidRPr="000D4104">
        <w:rPr>
          <w:sz w:val="30"/>
          <w:szCs w:val="30"/>
        </w:rPr>
        <w:t xml:space="preserve"> 29, 29 и 31</w:t>
      </w:r>
      <w:r w:rsidRPr="000D4104">
        <w:rPr>
          <w:sz w:val="30"/>
          <w:szCs w:val="30"/>
        </w:rPr>
        <w:t xml:space="preserve"> настоящего Положения.</w:t>
      </w:r>
    </w:p>
    <w:p w:rsidR="0007033D" w:rsidRPr="000D4104" w:rsidRDefault="0007033D" w:rsidP="0007033D">
      <w:pPr>
        <w:pStyle w:val="chapter"/>
        <w:spacing w:before="0" w:after="0"/>
        <w:rPr>
          <w:sz w:val="30"/>
          <w:szCs w:val="30"/>
        </w:rPr>
      </w:pPr>
      <w:bookmarkStart w:id="170" w:name="a398"/>
      <w:bookmarkEnd w:id="170"/>
      <w:r w:rsidRPr="000D4104">
        <w:rPr>
          <w:sz w:val="30"/>
          <w:szCs w:val="30"/>
        </w:rPr>
        <w:t xml:space="preserve">ГЛАВА </w:t>
      </w:r>
      <w:r w:rsidR="0085361C" w:rsidRPr="000D4104">
        <w:rPr>
          <w:sz w:val="30"/>
          <w:szCs w:val="30"/>
        </w:rPr>
        <w:t>7</w:t>
      </w:r>
      <w:r w:rsidRPr="000D4104">
        <w:rPr>
          <w:sz w:val="30"/>
          <w:szCs w:val="30"/>
        </w:rPr>
        <w:br/>
        <w:t>ОСОБЕННОСТИ ОРГАНИЗАЦИИ И ПРОВЕДЕНИЯ ТОРГОВ, БИРЖЕВЫХ ТОРГОВ</w:t>
      </w:r>
    </w:p>
    <w:p w:rsidR="0007033D" w:rsidRPr="000D4104" w:rsidRDefault="00185E7B" w:rsidP="0007033D">
      <w:pPr>
        <w:pStyle w:val="point"/>
        <w:spacing w:before="0" w:after="0"/>
        <w:rPr>
          <w:sz w:val="30"/>
          <w:szCs w:val="30"/>
        </w:rPr>
      </w:pPr>
      <w:bookmarkStart w:id="171" w:name="a350"/>
      <w:bookmarkEnd w:id="171"/>
      <w:r w:rsidRPr="000D4104">
        <w:rPr>
          <w:sz w:val="30"/>
          <w:szCs w:val="30"/>
        </w:rPr>
        <w:t>4</w:t>
      </w:r>
      <w:r w:rsidR="001301E4" w:rsidRPr="000D4104">
        <w:rPr>
          <w:sz w:val="30"/>
          <w:szCs w:val="30"/>
        </w:rPr>
        <w:t>2</w:t>
      </w:r>
      <w:r w:rsidR="0007033D" w:rsidRPr="000D4104">
        <w:rPr>
          <w:sz w:val="30"/>
          <w:szCs w:val="30"/>
        </w:rPr>
        <w:t xml:space="preserve">. Торги могут проводиться по упрощенной схеме в соответствии с особенностями, установленными в </w:t>
      </w:r>
      <w:r w:rsidR="0085361C" w:rsidRPr="000D4104">
        <w:rPr>
          <w:sz w:val="30"/>
          <w:szCs w:val="30"/>
        </w:rPr>
        <w:t>пункте 3</w:t>
      </w:r>
      <w:r w:rsidR="001301E4" w:rsidRPr="000D4104">
        <w:rPr>
          <w:sz w:val="30"/>
          <w:szCs w:val="30"/>
        </w:rPr>
        <w:t>7</w:t>
      </w:r>
      <w:r w:rsidR="0085361C" w:rsidRPr="000D4104">
        <w:rPr>
          <w:sz w:val="30"/>
          <w:szCs w:val="30"/>
        </w:rPr>
        <w:t xml:space="preserve"> </w:t>
      </w:r>
      <w:r w:rsidR="0007033D" w:rsidRPr="000D4104">
        <w:rPr>
          <w:sz w:val="30"/>
          <w:szCs w:val="30"/>
        </w:rPr>
        <w:t>настоящего Положения.</w:t>
      </w:r>
    </w:p>
    <w:p w:rsidR="00185E7B" w:rsidRPr="000D4104" w:rsidRDefault="000B30BA" w:rsidP="00185E7B">
      <w:pPr>
        <w:pStyle w:val="newncpi"/>
        <w:spacing w:before="0" w:after="0"/>
        <w:rPr>
          <w:sz w:val="30"/>
          <w:szCs w:val="30"/>
        </w:rPr>
      </w:pPr>
      <w:bookmarkStart w:id="172" w:name="a301"/>
      <w:bookmarkEnd w:id="172"/>
      <w:r w:rsidRPr="000D4104">
        <w:rPr>
          <w:sz w:val="30"/>
          <w:szCs w:val="30"/>
        </w:rPr>
        <w:t>4</w:t>
      </w:r>
      <w:r w:rsidR="001301E4" w:rsidRPr="000D4104">
        <w:rPr>
          <w:sz w:val="30"/>
          <w:szCs w:val="30"/>
        </w:rPr>
        <w:t>3</w:t>
      </w:r>
      <w:r w:rsidR="0007033D" w:rsidRPr="000D4104">
        <w:rPr>
          <w:sz w:val="30"/>
          <w:szCs w:val="30"/>
        </w:rPr>
        <w:t>. </w:t>
      </w:r>
      <w:r w:rsidR="00185E7B" w:rsidRPr="000D4104">
        <w:rPr>
          <w:sz w:val="30"/>
          <w:szCs w:val="30"/>
        </w:rPr>
        <w:t>Определение ориентировочной стоимости предмета закупки может осуществляться посредством изучения конъюнктуры рынка или проектно-сметным способом.</w:t>
      </w:r>
    </w:p>
    <w:p w:rsidR="0007033D" w:rsidRPr="000D4104" w:rsidRDefault="006745E0" w:rsidP="006745E0">
      <w:pPr>
        <w:pStyle w:val="point"/>
        <w:spacing w:before="0" w:after="0"/>
        <w:rPr>
          <w:sz w:val="30"/>
          <w:szCs w:val="30"/>
        </w:rPr>
      </w:pPr>
      <w:r w:rsidRPr="000D4104">
        <w:rPr>
          <w:sz w:val="30"/>
          <w:szCs w:val="30"/>
        </w:rPr>
        <w:t xml:space="preserve">На стадии планирования размещения заказа на закупку товаров в целях получения информации о ценах идентичных товаров или при их отсутствии однородных товаров, на основании данных, установленных в проектной, в том числе сметной, документации, техническом задании </w:t>
      </w:r>
      <w:r w:rsidR="00F011BF" w:rsidRPr="000D4104">
        <w:rPr>
          <w:sz w:val="30"/>
          <w:szCs w:val="30"/>
        </w:rPr>
        <w:t xml:space="preserve">отделом материально-технического снабжения </w:t>
      </w:r>
      <w:r w:rsidRPr="000D4104">
        <w:rPr>
          <w:sz w:val="30"/>
          <w:szCs w:val="30"/>
        </w:rPr>
        <w:t xml:space="preserve">производится исследования конъюнктуры рынка. </w:t>
      </w:r>
    </w:p>
    <w:p w:rsidR="0007033D" w:rsidRPr="000D4104" w:rsidRDefault="00185E7B" w:rsidP="0007033D">
      <w:pPr>
        <w:pStyle w:val="newncpi"/>
        <w:spacing w:before="0" w:after="0"/>
        <w:rPr>
          <w:sz w:val="30"/>
          <w:szCs w:val="30"/>
        </w:rPr>
      </w:pPr>
      <w:bookmarkStart w:id="173" w:name="a181"/>
      <w:bookmarkStart w:id="174" w:name="a182"/>
      <w:bookmarkEnd w:id="173"/>
      <w:bookmarkEnd w:id="174"/>
      <w:r w:rsidRPr="000D4104">
        <w:rPr>
          <w:sz w:val="30"/>
          <w:szCs w:val="30"/>
        </w:rPr>
        <w:t>Р</w:t>
      </w:r>
      <w:r w:rsidR="0007033D" w:rsidRPr="000D4104">
        <w:rPr>
          <w:sz w:val="30"/>
          <w:szCs w:val="30"/>
        </w:rPr>
        <w:t>езультат</w:t>
      </w:r>
      <w:r w:rsidRPr="000D4104">
        <w:rPr>
          <w:sz w:val="30"/>
          <w:szCs w:val="30"/>
        </w:rPr>
        <w:t>ами</w:t>
      </w:r>
      <w:r w:rsidR="0007033D" w:rsidRPr="000D4104">
        <w:rPr>
          <w:sz w:val="30"/>
          <w:szCs w:val="30"/>
        </w:rPr>
        <w:t xml:space="preserve"> исследования конъюнктуры рынка </w:t>
      </w:r>
      <w:r w:rsidRPr="000D4104">
        <w:rPr>
          <w:sz w:val="30"/>
          <w:szCs w:val="30"/>
        </w:rPr>
        <w:t>являются</w:t>
      </w:r>
      <w:r w:rsidR="0007033D" w:rsidRPr="000D4104">
        <w:rPr>
          <w:sz w:val="30"/>
          <w:szCs w:val="30"/>
        </w:rPr>
        <w:t xml:space="preserve"> соответствующие подтверждающие документы (ответы поставщиков на запросы информации о ценах товаров, официальные прайс-листы, распечатки данных сайтов поставщиков из глобальной компьютерной сети Интернет и иные документы). Подтверждением изучения рынка могут выступать сведения, представленные Белорусской торгово-промышленной палатой, информационным республиканским унитарным предприятием «Национальный центр маркетинга и конъюнктуры цен», соответствующим республиканским органом государственного управления и иной государственной организацией, подчиненной Правительству Республики Беларусь, осуществляющими регулирование и управление в отрасли (сфере деятельности), к которой относится производство закупаемого товара, а также из каталога оборудования, конструкций, изделий и материалов для строительства зданий и сооружений жилищно-гражданского, промышленного и сельскохозяйственного назначения, сформированного Министерством архитектуры и строительства.</w:t>
      </w:r>
    </w:p>
    <w:p w:rsidR="0007033D" w:rsidRPr="000D4104" w:rsidRDefault="0007033D" w:rsidP="006745E0">
      <w:pPr>
        <w:pStyle w:val="newncpi"/>
        <w:spacing w:before="0" w:after="0"/>
        <w:rPr>
          <w:sz w:val="30"/>
          <w:szCs w:val="30"/>
        </w:rPr>
      </w:pPr>
      <w:r w:rsidRPr="000D4104">
        <w:rPr>
          <w:sz w:val="30"/>
          <w:szCs w:val="30"/>
        </w:rPr>
        <w:t xml:space="preserve">Результаты исследования конъюнктуры рынка прилагаются к </w:t>
      </w:r>
      <w:r w:rsidR="006745E0" w:rsidRPr="000D4104">
        <w:rPr>
          <w:sz w:val="30"/>
          <w:szCs w:val="30"/>
        </w:rPr>
        <w:t xml:space="preserve">документации о проведении процедуры закупки. </w:t>
      </w:r>
    </w:p>
    <w:p w:rsidR="0007033D" w:rsidRPr="000D4104" w:rsidRDefault="0007033D" w:rsidP="0007033D">
      <w:pPr>
        <w:pStyle w:val="point"/>
        <w:spacing w:before="0" w:after="0"/>
        <w:rPr>
          <w:sz w:val="30"/>
          <w:szCs w:val="30"/>
        </w:rPr>
      </w:pPr>
      <w:bookmarkStart w:id="175" w:name="a502"/>
      <w:bookmarkEnd w:id="175"/>
      <w:r w:rsidRPr="000D4104">
        <w:rPr>
          <w:sz w:val="30"/>
          <w:szCs w:val="30"/>
        </w:rPr>
        <w:t>4</w:t>
      </w:r>
      <w:r w:rsidR="001301E4" w:rsidRPr="000D4104">
        <w:rPr>
          <w:sz w:val="30"/>
          <w:szCs w:val="30"/>
        </w:rPr>
        <w:t>4</w:t>
      </w:r>
      <w:r w:rsidRPr="000D4104">
        <w:rPr>
          <w:sz w:val="30"/>
          <w:szCs w:val="30"/>
        </w:rPr>
        <w:t>. В случае, если проведение биржевых торгов является обязательным, размещение заказов на приобретение товаров, необходимых для строительства объекта, включенных в</w:t>
      </w:r>
      <w:r w:rsidR="006745E0" w:rsidRPr="000D4104">
        <w:rPr>
          <w:sz w:val="30"/>
          <w:szCs w:val="30"/>
        </w:rPr>
        <w:t xml:space="preserve"> перечень </w:t>
      </w:r>
      <w:r w:rsidRPr="000D4104">
        <w:rPr>
          <w:sz w:val="30"/>
          <w:szCs w:val="30"/>
        </w:rPr>
        <w:t xml:space="preserve">товаров, сделки с которыми юридические лица и индивидуальные предприниматели обязаны заключать на биржевых торгах открытого </w:t>
      </w:r>
      <w:r w:rsidRPr="000D4104">
        <w:rPr>
          <w:sz w:val="30"/>
          <w:szCs w:val="30"/>
        </w:rPr>
        <w:lastRenderedPageBreak/>
        <w:t>акционерного общества «Белорусская универсальная товарная биржа», утвержденный постановлением Совета Министров Республики Беларусь от 16 июня 2004 г. № 714, осуществляется в соответствии с законодательством о товарных биржах.</w:t>
      </w:r>
    </w:p>
    <w:p w:rsidR="0007033D" w:rsidRPr="000D4104" w:rsidRDefault="0007033D" w:rsidP="0007033D">
      <w:pPr>
        <w:pStyle w:val="newncpi"/>
        <w:spacing w:before="0" w:after="0"/>
        <w:rPr>
          <w:sz w:val="30"/>
          <w:szCs w:val="30"/>
        </w:rPr>
      </w:pPr>
      <w:bookmarkStart w:id="176" w:name="a319"/>
      <w:bookmarkEnd w:id="176"/>
      <w:r w:rsidRPr="000D4104">
        <w:rPr>
          <w:sz w:val="30"/>
          <w:szCs w:val="30"/>
        </w:rPr>
        <w:t>На биржевых торгах названного акционерного общества могут осуществляться в соответствии с законодательством о товарных биржах закупки необходимых для строительства объектов товаров, допущенных открытым акционерным обществом «Белорусская универсальная товарная биржа» к биржевой торговле.</w:t>
      </w:r>
    </w:p>
    <w:p w:rsidR="0007033D" w:rsidRPr="000D4104" w:rsidRDefault="0007033D" w:rsidP="000B30BA">
      <w:pPr>
        <w:pStyle w:val="newncpi0"/>
        <w:spacing w:before="0" w:after="0"/>
        <w:ind w:firstLine="567"/>
        <w:rPr>
          <w:sz w:val="30"/>
          <w:szCs w:val="30"/>
        </w:rPr>
      </w:pPr>
      <w:r w:rsidRPr="000D4104">
        <w:rPr>
          <w:sz w:val="30"/>
          <w:szCs w:val="30"/>
        </w:rPr>
        <w:t> </w:t>
      </w:r>
      <w:bookmarkStart w:id="177" w:name="a269"/>
      <w:bookmarkEnd w:id="177"/>
      <w:r w:rsidR="000B30BA" w:rsidRPr="000D4104">
        <w:rPr>
          <w:sz w:val="30"/>
          <w:szCs w:val="30"/>
        </w:rPr>
        <w:t>4</w:t>
      </w:r>
      <w:r w:rsidR="001301E4" w:rsidRPr="000D4104">
        <w:rPr>
          <w:sz w:val="30"/>
          <w:szCs w:val="30"/>
        </w:rPr>
        <w:t>5</w:t>
      </w:r>
      <w:r w:rsidRPr="000D4104">
        <w:rPr>
          <w:sz w:val="30"/>
          <w:szCs w:val="30"/>
        </w:rPr>
        <w:t>. В состав конкурсной документации включаются:</w:t>
      </w:r>
    </w:p>
    <w:p w:rsidR="0007033D" w:rsidRPr="000D4104" w:rsidRDefault="000B30BA" w:rsidP="0007033D">
      <w:pPr>
        <w:pStyle w:val="underpoint"/>
        <w:spacing w:before="0" w:after="0"/>
        <w:rPr>
          <w:sz w:val="30"/>
          <w:szCs w:val="30"/>
        </w:rPr>
      </w:pPr>
      <w:bookmarkStart w:id="178" w:name="a348"/>
      <w:bookmarkEnd w:id="178"/>
      <w:r w:rsidRPr="000D4104">
        <w:rPr>
          <w:sz w:val="30"/>
          <w:szCs w:val="30"/>
        </w:rPr>
        <w:t>4</w:t>
      </w:r>
      <w:r w:rsidR="001301E4" w:rsidRPr="000D4104">
        <w:rPr>
          <w:sz w:val="30"/>
          <w:szCs w:val="30"/>
        </w:rPr>
        <w:t>5</w:t>
      </w:r>
      <w:r w:rsidR="0007033D" w:rsidRPr="000D4104">
        <w:rPr>
          <w:sz w:val="30"/>
          <w:szCs w:val="30"/>
        </w:rPr>
        <w:t>.1. информация:</w:t>
      </w:r>
    </w:p>
    <w:p w:rsidR="0007033D" w:rsidRPr="000D4104" w:rsidRDefault="0007033D" w:rsidP="0007033D">
      <w:pPr>
        <w:pStyle w:val="newncpi"/>
        <w:spacing w:before="0" w:after="0"/>
        <w:rPr>
          <w:sz w:val="30"/>
          <w:szCs w:val="30"/>
        </w:rPr>
      </w:pPr>
      <w:r w:rsidRPr="000D4104">
        <w:rPr>
          <w:sz w:val="30"/>
          <w:szCs w:val="30"/>
        </w:rPr>
        <w:t>о наименовании организатора торгов, его месте нахождения, банковских реквизитах, контактных телефонах и адресе электронной почты;</w:t>
      </w:r>
    </w:p>
    <w:p w:rsidR="0007033D" w:rsidRPr="000D4104" w:rsidRDefault="0007033D" w:rsidP="0007033D">
      <w:pPr>
        <w:pStyle w:val="newncpi"/>
        <w:spacing w:before="0" w:after="0"/>
        <w:rPr>
          <w:sz w:val="30"/>
          <w:szCs w:val="30"/>
        </w:rPr>
      </w:pPr>
      <w:bookmarkStart w:id="179" w:name="a516"/>
      <w:bookmarkEnd w:id="179"/>
      <w:r w:rsidRPr="000D4104">
        <w:rPr>
          <w:sz w:val="30"/>
          <w:szCs w:val="30"/>
        </w:rPr>
        <w:t>о наименовании объекта строительства и его месте расположения;</w:t>
      </w:r>
    </w:p>
    <w:p w:rsidR="0007033D" w:rsidRPr="000D4104" w:rsidRDefault="0007033D" w:rsidP="0007033D">
      <w:pPr>
        <w:pStyle w:val="newncpi"/>
        <w:spacing w:before="0" w:after="0"/>
        <w:rPr>
          <w:sz w:val="30"/>
          <w:szCs w:val="30"/>
        </w:rPr>
      </w:pPr>
      <w:bookmarkStart w:id="180" w:name="a432"/>
      <w:bookmarkEnd w:id="180"/>
      <w:r w:rsidRPr="000D4104">
        <w:rPr>
          <w:sz w:val="30"/>
          <w:szCs w:val="30"/>
        </w:rPr>
        <w:t xml:space="preserve">о перечне и количестве (объеме) закупаемых товаров, их потребительских и технических показателях (характеристиках), сроках и порядке поставок таких товаров, требовании о представлении </w:t>
      </w:r>
      <w:r w:rsidR="006745E0" w:rsidRPr="000D4104">
        <w:rPr>
          <w:sz w:val="30"/>
          <w:szCs w:val="30"/>
        </w:rPr>
        <w:t>деклараций</w:t>
      </w:r>
      <w:r w:rsidRPr="000D4104">
        <w:rPr>
          <w:sz w:val="30"/>
          <w:szCs w:val="30"/>
        </w:rPr>
        <w:t xml:space="preserve"> о соответствии или</w:t>
      </w:r>
      <w:r w:rsidR="006745E0" w:rsidRPr="000D4104">
        <w:rPr>
          <w:sz w:val="30"/>
          <w:szCs w:val="30"/>
        </w:rPr>
        <w:t xml:space="preserve"> сертификатов </w:t>
      </w:r>
      <w:r w:rsidRPr="000D4104">
        <w:rPr>
          <w:sz w:val="30"/>
          <w:szCs w:val="30"/>
        </w:rPr>
        <w:t>соответствия товаров в случаях, установленных законодательством. Представляемые декларации и сертификаты (копии), составленные на иностранном языке, должны сопровождаться нотариально удостоверенным переводом на белорусский или русский язык. Описание технических показателей (характеристик) закупаемых товаров не должно содержать ссылок на конкретные торговые марки, товарные знаки, знаки обслуживания, фирменные наименования, патенты, эскизы или модели, производителя, за исключением случаев, когда отсутствует иной способ описания требований заказчика к закупаемым товарам. Если такие ссылки вызваны только отсутствием конкретного способа описания требований заказчика к предмету заказа, описание технических показателей (характеристик) закупаемых товаров должно содержать слова «или аналог»;</w:t>
      </w:r>
    </w:p>
    <w:p w:rsidR="0007033D" w:rsidRPr="000D4104" w:rsidRDefault="0007033D" w:rsidP="0007033D">
      <w:pPr>
        <w:pStyle w:val="newncpi"/>
        <w:spacing w:before="0" w:after="0"/>
        <w:rPr>
          <w:sz w:val="30"/>
          <w:szCs w:val="30"/>
        </w:rPr>
      </w:pPr>
      <w:bookmarkStart w:id="181" w:name="a517"/>
      <w:bookmarkEnd w:id="181"/>
      <w:r w:rsidRPr="000D4104">
        <w:rPr>
          <w:sz w:val="30"/>
          <w:szCs w:val="30"/>
        </w:rPr>
        <w:t>о цене заказа, применяемой в качестве стартовой, а также о возможности внесения предложений о ее изменении;</w:t>
      </w:r>
    </w:p>
    <w:p w:rsidR="0007033D" w:rsidRPr="000D4104" w:rsidRDefault="0007033D" w:rsidP="0007033D">
      <w:pPr>
        <w:pStyle w:val="newncpi"/>
        <w:spacing w:before="0" w:after="0"/>
        <w:rPr>
          <w:sz w:val="30"/>
          <w:szCs w:val="30"/>
        </w:rPr>
      </w:pPr>
      <w:bookmarkStart w:id="182" w:name="a296"/>
      <w:bookmarkEnd w:id="182"/>
      <w:r w:rsidRPr="000D4104">
        <w:rPr>
          <w:sz w:val="30"/>
          <w:szCs w:val="30"/>
        </w:rPr>
        <w:t>о наличии проектной документации, необходимой для производства соответствующего оборудования и его монтажа;</w:t>
      </w:r>
    </w:p>
    <w:p w:rsidR="0007033D" w:rsidRPr="000D4104" w:rsidRDefault="0007033D" w:rsidP="0007033D">
      <w:pPr>
        <w:pStyle w:val="newncpi"/>
        <w:spacing w:before="0" w:after="0"/>
        <w:rPr>
          <w:sz w:val="30"/>
          <w:szCs w:val="30"/>
        </w:rPr>
      </w:pPr>
      <w:r w:rsidRPr="000D4104">
        <w:rPr>
          <w:sz w:val="30"/>
          <w:szCs w:val="30"/>
        </w:rPr>
        <w:t>об источниках финансирования закупки товаров;</w:t>
      </w:r>
    </w:p>
    <w:p w:rsidR="0007033D" w:rsidRPr="000D4104" w:rsidRDefault="0007033D" w:rsidP="0007033D">
      <w:pPr>
        <w:pStyle w:val="newncpi"/>
        <w:spacing w:before="0" w:after="0"/>
        <w:rPr>
          <w:sz w:val="30"/>
          <w:szCs w:val="30"/>
        </w:rPr>
      </w:pPr>
      <w:r w:rsidRPr="000D4104">
        <w:rPr>
          <w:sz w:val="30"/>
          <w:szCs w:val="30"/>
        </w:rPr>
        <w:t>о порядке представления участниками конкурсных предложений;</w:t>
      </w:r>
    </w:p>
    <w:p w:rsidR="0007033D" w:rsidRPr="000D4104" w:rsidRDefault="000B30BA" w:rsidP="0007033D">
      <w:pPr>
        <w:pStyle w:val="underpoint"/>
        <w:spacing w:before="0" w:after="0"/>
        <w:rPr>
          <w:sz w:val="30"/>
          <w:szCs w:val="30"/>
        </w:rPr>
      </w:pPr>
      <w:bookmarkStart w:id="183" w:name="a347"/>
      <w:bookmarkEnd w:id="183"/>
      <w:r w:rsidRPr="000D4104">
        <w:rPr>
          <w:sz w:val="30"/>
          <w:szCs w:val="30"/>
        </w:rPr>
        <w:t>4</w:t>
      </w:r>
      <w:r w:rsidR="001301E4" w:rsidRPr="000D4104">
        <w:rPr>
          <w:sz w:val="30"/>
          <w:szCs w:val="30"/>
        </w:rPr>
        <w:t>5</w:t>
      </w:r>
      <w:r w:rsidR="0007033D" w:rsidRPr="000D4104">
        <w:rPr>
          <w:sz w:val="30"/>
          <w:szCs w:val="30"/>
        </w:rPr>
        <w:t>.2. </w:t>
      </w:r>
      <w:r w:rsidR="006745E0" w:rsidRPr="000D4104">
        <w:rPr>
          <w:sz w:val="30"/>
          <w:szCs w:val="30"/>
        </w:rPr>
        <w:t xml:space="preserve">могут быть включены </w:t>
      </w:r>
      <w:r w:rsidR="0007033D" w:rsidRPr="000D4104">
        <w:rPr>
          <w:sz w:val="30"/>
          <w:szCs w:val="30"/>
        </w:rPr>
        <w:t>требования:</w:t>
      </w:r>
    </w:p>
    <w:p w:rsidR="0007033D" w:rsidRPr="000D4104" w:rsidRDefault="0007033D" w:rsidP="0007033D">
      <w:pPr>
        <w:pStyle w:val="newncpi"/>
        <w:spacing w:before="0" w:after="0"/>
        <w:rPr>
          <w:sz w:val="30"/>
          <w:szCs w:val="30"/>
        </w:rPr>
      </w:pPr>
      <w:r w:rsidRPr="000D4104">
        <w:rPr>
          <w:sz w:val="30"/>
          <w:szCs w:val="30"/>
        </w:rPr>
        <w:t xml:space="preserve">о наличии документов, подтверждающих полномочия участника на реализацию товаров (в соответствии с законодательством страны </w:t>
      </w:r>
      <w:r w:rsidRPr="000D4104">
        <w:rPr>
          <w:sz w:val="30"/>
          <w:szCs w:val="30"/>
        </w:rPr>
        <w:lastRenderedPageBreak/>
        <w:t>производителя товаров), если к реализации предлагаются не производимые им товары;</w:t>
      </w:r>
    </w:p>
    <w:p w:rsidR="0007033D" w:rsidRPr="000D4104" w:rsidRDefault="0007033D" w:rsidP="0007033D">
      <w:pPr>
        <w:pStyle w:val="newncpi"/>
        <w:spacing w:before="0" w:after="0"/>
        <w:rPr>
          <w:sz w:val="30"/>
          <w:szCs w:val="30"/>
        </w:rPr>
      </w:pPr>
      <w:bookmarkStart w:id="184" w:name="a484"/>
      <w:bookmarkEnd w:id="184"/>
      <w:r w:rsidRPr="000D4104">
        <w:rPr>
          <w:sz w:val="30"/>
          <w:szCs w:val="30"/>
        </w:rPr>
        <w:t>о наличии документов, подтверждающих возможность обеспечения участником на территории Республики Беларусь технического обслуживания предлагаемых к реализации товаров, их ремонта, наличия запасных частей и расходных материалов;</w:t>
      </w:r>
    </w:p>
    <w:p w:rsidR="0007033D" w:rsidRPr="000D4104" w:rsidRDefault="0007033D" w:rsidP="0007033D">
      <w:pPr>
        <w:pStyle w:val="newncpi"/>
        <w:spacing w:before="0" w:after="0"/>
        <w:rPr>
          <w:sz w:val="30"/>
          <w:szCs w:val="30"/>
        </w:rPr>
      </w:pPr>
      <w:bookmarkStart w:id="185" w:name="a485"/>
      <w:bookmarkEnd w:id="185"/>
      <w:r w:rsidRPr="000D4104">
        <w:rPr>
          <w:sz w:val="30"/>
          <w:szCs w:val="30"/>
        </w:rPr>
        <w:t>о представлении сведений о гарантийных обязательствах на закупаемые товары;</w:t>
      </w:r>
    </w:p>
    <w:p w:rsidR="0007033D" w:rsidRPr="000D4104" w:rsidRDefault="000B30BA" w:rsidP="0007033D">
      <w:pPr>
        <w:pStyle w:val="underpoint"/>
        <w:spacing w:before="0" w:after="0"/>
        <w:rPr>
          <w:sz w:val="30"/>
          <w:szCs w:val="30"/>
        </w:rPr>
      </w:pPr>
      <w:bookmarkStart w:id="186" w:name="a307"/>
      <w:bookmarkEnd w:id="186"/>
      <w:r w:rsidRPr="000D4104">
        <w:rPr>
          <w:sz w:val="30"/>
          <w:szCs w:val="30"/>
        </w:rPr>
        <w:t>4</w:t>
      </w:r>
      <w:r w:rsidR="001301E4" w:rsidRPr="000D4104">
        <w:rPr>
          <w:sz w:val="30"/>
          <w:szCs w:val="30"/>
        </w:rPr>
        <w:t>5</w:t>
      </w:r>
      <w:r w:rsidR="0007033D" w:rsidRPr="000D4104">
        <w:rPr>
          <w:sz w:val="30"/>
          <w:szCs w:val="30"/>
        </w:rPr>
        <w:t>.3. условия проведения торгов и заключения договора поставки.</w:t>
      </w:r>
    </w:p>
    <w:p w:rsidR="0007033D" w:rsidRPr="000D4104" w:rsidRDefault="0007033D" w:rsidP="0007033D">
      <w:pPr>
        <w:pStyle w:val="newncpi"/>
        <w:spacing w:before="0" w:after="0"/>
        <w:rPr>
          <w:sz w:val="30"/>
          <w:szCs w:val="30"/>
        </w:rPr>
      </w:pPr>
      <w:bookmarkStart w:id="187" w:name="a306"/>
      <w:bookmarkEnd w:id="187"/>
      <w:r w:rsidRPr="000D4104">
        <w:rPr>
          <w:sz w:val="30"/>
          <w:szCs w:val="30"/>
        </w:rPr>
        <w:t>В условия проведения торгов могут включаться сведения о праве участника улучшить свое конкурсное предложение по результатам проведенных торгов путем снижения первоначальной (указанной в конкурсном предложении) цены с обязательным представлением в составе такого предложения обоснования (расчета) размера снижения цены конкурсного предложения, а также уменьшения сроков поставки товаров или снижения размера авансов (далее – улучшение конкурсного предложения) без изменения остальных условий его конкурсного предложения, если они являются критериями оценки и предусмотрены конкурсной документацией.</w:t>
      </w:r>
    </w:p>
    <w:p w:rsidR="0007033D" w:rsidRPr="000D4104" w:rsidRDefault="0007033D" w:rsidP="0007033D">
      <w:pPr>
        <w:pStyle w:val="newncpi"/>
        <w:spacing w:before="0" w:after="0"/>
        <w:rPr>
          <w:sz w:val="30"/>
          <w:szCs w:val="30"/>
        </w:rPr>
      </w:pPr>
      <w:r w:rsidRPr="000D4104">
        <w:rPr>
          <w:sz w:val="30"/>
          <w:szCs w:val="30"/>
        </w:rPr>
        <w:t>В процедуре улучшения конкурсных предложений имеют право участвовать все участники, прошедшие предварительный квалификационный отбор и допущенные к торгам. Участник вправе не участвовать в процедуре улучшения конкурсных предложений, при этом его конкурсное предложение остается действующим с предложенными им первоначальной ценой, сроками поставки, размерами аванса. Конкурсные предложения участников, в соответствии с которыми условия, содержащиеся в конкурсной документации, могут быть ухудшены, не рассматриваются.</w:t>
      </w:r>
    </w:p>
    <w:p w:rsidR="0007033D" w:rsidRPr="000D4104" w:rsidRDefault="0007033D" w:rsidP="0007033D">
      <w:pPr>
        <w:pStyle w:val="newncpi"/>
        <w:spacing w:before="0" w:after="0"/>
        <w:rPr>
          <w:sz w:val="30"/>
          <w:szCs w:val="30"/>
        </w:rPr>
      </w:pPr>
      <w:bookmarkStart w:id="188" w:name="a522"/>
      <w:bookmarkEnd w:id="188"/>
      <w:r w:rsidRPr="000D4104">
        <w:rPr>
          <w:sz w:val="30"/>
          <w:szCs w:val="30"/>
        </w:rPr>
        <w:t>Организатор торгов приглашает участников, допущенных к торгам, к процедуре улучшения конкурсных предложений путем одновременного направления им приглашений. Процедура улучшения конкурсных предложений проводится организатором торгов один раз.</w:t>
      </w:r>
    </w:p>
    <w:p w:rsidR="0007033D" w:rsidRPr="000D4104" w:rsidRDefault="0007033D" w:rsidP="0007033D">
      <w:pPr>
        <w:pStyle w:val="newncpi"/>
        <w:spacing w:before="0" w:after="0"/>
        <w:rPr>
          <w:sz w:val="30"/>
          <w:szCs w:val="30"/>
        </w:rPr>
      </w:pPr>
      <w:r w:rsidRPr="000D4104">
        <w:rPr>
          <w:sz w:val="30"/>
          <w:szCs w:val="30"/>
        </w:rPr>
        <w:t xml:space="preserve">Участники, решившие принять участие в процедуре улучшения конкурсных предложений, к установленному в приглашении организатором торгов сроку представляют лично или через своего уполномоченного представителя в форме и порядке, установленных для подачи конкурсных предложений, документы, определяющие измененные условия конкурсного предложения. Участник вправе отозвать поданное предложение с измененными условиями в любое время до момента начала вскрытия конвертов с измененными условиями конкурсных предложений (открытия измененных условий конкурсных </w:t>
      </w:r>
      <w:r w:rsidRPr="000D4104">
        <w:rPr>
          <w:sz w:val="30"/>
          <w:szCs w:val="30"/>
        </w:rPr>
        <w:lastRenderedPageBreak/>
        <w:t>предложений, представленных в форме электронного документа на электронном носителе информации) (далее – вскрытие конвертов с измененными условиями конкурсных предложений).</w:t>
      </w:r>
    </w:p>
    <w:p w:rsidR="0007033D" w:rsidRPr="000D4104" w:rsidRDefault="0007033D" w:rsidP="0007033D">
      <w:pPr>
        <w:pStyle w:val="newncpi"/>
        <w:spacing w:before="0" w:after="0"/>
        <w:rPr>
          <w:sz w:val="30"/>
          <w:szCs w:val="30"/>
        </w:rPr>
      </w:pPr>
      <w:r w:rsidRPr="000D4104">
        <w:rPr>
          <w:sz w:val="30"/>
          <w:szCs w:val="30"/>
        </w:rPr>
        <w:t>Заседание конкурсной комиссии по вскрытию конвертов с измененными условиями конкурсных предложений проводится в порядке, предусмотренном для процедуры вскрытия конвертов с конкурсными предложениями, поступивших на торги, с оформлением протокола по примерной форме согласно</w:t>
      </w:r>
      <w:r w:rsidR="001416B7" w:rsidRPr="000D4104">
        <w:rPr>
          <w:sz w:val="30"/>
          <w:szCs w:val="30"/>
        </w:rPr>
        <w:t xml:space="preserve"> приложению 3 к на</w:t>
      </w:r>
      <w:r w:rsidRPr="000D4104">
        <w:rPr>
          <w:sz w:val="30"/>
          <w:szCs w:val="30"/>
        </w:rPr>
        <w:t>стоящему Положению. На этом заседании имеют право присутствовать представители каждого из участников, своевременно представивших конверты с измененными условиями конкурсных предложений (представивших измененные условия конкурсных предложений в форме электронного документа на электронном носителе информации).</w:t>
      </w:r>
    </w:p>
    <w:p w:rsidR="0007033D" w:rsidRPr="000D4104" w:rsidRDefault="0007033D" w:rsidP="0007033D">
      <w:pPr>
        <w:pStyle w:val="newncpi"/>
        <w:spacing w:before="0" w:after="0"/>
        <w:rPr>
          <w:sz w:val="30"/>
          <w:szCs w:val="30"/>
        </w:rPr>
      </w:pPr>
      <w:bookmarkStart w:id="189" w:name="a368"/>
      <w:bookmarkEnd w:id="189"/>
      <w:r w:rsidRPr="000D4104">
        <w:rPr>
          <w:sz w:val="30"/>
          <w:szCs w:val="30"/>
        </w:rPr>
        <w:t>После проведения процедуры улучшения конкурсных предложений победитель определяется в порядке, установленном для данных торгов, в соответствии с критериями оценки, указанными в конкурсной документации.</w:t>
      </w:r>
    </w:p>
    <w:p w:rsidR="0007033D" w:rsidRPr="000D4104" w:rsidRDefault="000B30BA" w:rsidP="0007033D">
      <w:pPr>
        <w:pStyle w:val="point"/>
        <w:spacing w:before="0" w:after="0"/>
        <w:rPr>
          <w:sz w:val="30"/>
          <w:szCs w:val="30"/>
        </w:rPr>
      </w:pPr>
      <w:bookmarkStart w:id="190" w:name="a349"/>
      <w:bookmarkStart w:id="191" w:name="a88"/>
      <w:bookmarkEnd w:id="190"/>
      <w:bookmarkEnd w:id="191"/>
      <w:r w:rsidRPr="000D4104">
        <w:rPr>
          <w:sz w:val="30"/>
          <w:szCs w:val="30"/>
        </w:rPr>
        <w:t>4</w:t>
      </w:r>
      <w:r w:rsidR="001301E4" w:rsidRPr="000D4104">
        <w:rPr>
          <w:sz w:val="30"/>
          <w:szCs w:val="30"/>
        </w:rPr>
        <w:t>6</w:t>
      </w:r>
      <w:r w:rsidR="0007033D" w:rsidRPr="000D4104">
        <w:rPr>
          <w:sz w:val="30"/>
          <w:szCs w:val="30"/>
        </w:rPr>
        <w:t>. В состав конкурсной документации включается проект договора поставки в редакции организатора торгов.</w:t>
      </w:r>
    </w:p>
    <w:p w:rsidR="0007033D" w:rsidRPr="000D4104" w:rsidRDefault="00E23AA5" w:rsidP="0007033D">
      <w:pPr>
        <w:pStyle w:val="point"/>
        <w:spacing w:before="0" w:after="0"/>
        <w:rPr>
          <w:sz w:val="30"/>
          <w:szCs w:val="30"/>
        </w:rPr>
      </w:pPr>
      <w:bookmarkStart w:id="192" w:name="a270"/>
      <w:bookmarkEnd w:id="192"/>
      <w:r w:rsidRPr="000D4104">
        <w:rPr>
          <w:sz w:val="30"/>
          <w:szCs w:val="30"/>
        </w:rPr>
        <w:t>4</w:t>
      </w:r>
      <w:r w:rsidR="001301E4" w:rsidRPr="000D4104">
        <w:rPr>
          <w:sz w:val="30"/>
          <w:szCs w:val="30"/>
        </w:rPr>
        <w:t>7</w:t>
      </w:r>
      <w:r w:rsidR="0007033D" w:rsidRPr="000D4104">
        <w:rPr>
          <w:sz w:val="30"/>
          <w:szCs w:val="30"/>
        </w:rPr>
        <w:t>. При размещении заказа на закупку высокотехнологичного инновационного технического сложного оборудования индивидуального изготовления для последующего включения в проектную документацию в случаях, если не имеется возможности четко и однозначно установить требования к закупаемому оборудованию, торги в форме открытого конкурса могут проводиться в два этапа с учетом следующих особенностей:</w:t>
      </w:r>
    </w:p>
    <w:p w:rsidR="0007033D" w:rsidRPr="000D4104" w:rsidRDefault="00E23AA5" w:rsidP="0007033D">
      <w:pPr>
        <w:pStyle w:val="underpoint"/>
        <w:spacing w:before="0" w:after="0"/>
        <w:rPr>
          <w:sz w:val="30"/>
          <w:szCs w:val="30"/>
        </w:rPr>
      </w:pPr>
      <w:bookmarkStart w:id="193" w:name="a381"/>
      <w:bookmarkEnd w:id="193"/>
      <w:r w:rsidRPr="000D4104">
        <w:rPr>
          <w:sz w:val="30"/>
          <w:szCs w:val="30"/>
        </w:rPr>
        <w:t>4</w:t>
      </w:r>
      <w:r w:rsidR="001301E4" w:rsidRPr="000D4104">
        <w:rPr>
          <w:sz w:val="30"/>
          <w:szCs w:val="30"/>
        </w:rPr>
        <w:t>7</w:t>
      </w:r>
      <w:r w:rsidR="0007033D" w:rsidRPr="000D4104">
        <w:rPr>
          <w:sz w:val="30"/>
          <w:szCs w:val="30"/>
        </w:rPr>
        <w:t>.1. решение о проведении торгов и извещение о проведении торгов должно содержать информацию о проведении торгов в два этапа и сроках их проведения;</w:t>
      </w:r>
    </w:p>
    <w:p w:rsidR="0007033D" w:rsidRPr="000D4104" w:rsidRDefault="00E23AA5" w:rsidP="0007033D">
      <w:pPr>
        <w:pStyle w:val="underpoint"/>
        <w:spacing w:before="0" w:after="0"/>
        <w:rPr>
          <w:sz w:val="30"/>
          <w:szCs w:val="30"/>
        </w:rPr>
      </w:pPr>
      <w:bookmarkStart w:id="194" w:name="a365"/>
      <w:bookmarkEnd w:id="194"/>
      <w:r w:rsidRPr="000D4104">
        <w:rPr>
          <w:sz w:val="30"/>
          <w:szCs w:val="30"/>
        </w:rPr>
        <w:t>4</w:t>
      </w:r>
      <w:r w:rsidR="001301E4" w:rsidRPr="000D4104">
        <w:rPr>
          <w:sz w:val="30"/>
          <w:szCs w:val="30"/>
        </w:rPr>
        <w:t>7</w:t>
      </w:r>
      <w:r w:rsidR="0007033D" w:rsidRPr="000D4104">
        <w:rPr>
          <w:sz w:val="30"/>
          <w:szCs w:val="30"/>
        </w:rPr>
        <w:t>.2. на первом этапе:</w:t>
      </w:r>
    </w:p>
    <w:p w:rsidR="0007033D" w:rsidRPr="000D4104" w:rsidRDefault="0007033D" w:rsidP="0007033D">
      <w:pPr>
        <w:pStyle w:val="newncpi"/>
        <w:spacing w:before="0" w:after="0"/>
        <w:rPr>
          <w:sz w:val="30"/>
          <w:szCs w:val="30"/>
        </w:rPr>
      </w:pPr>
      <w:r w:rsidRPr="000D4104">
        <w:rPr>
          <w:sz w:val="30"/>
          <w:szCs w:val="30"/>
        </w:rPr>
        <w:t xml:space="preserve">участники представляют </w:t>
      </w:r>
      <w:proofErr w:type="spellStart"/>
      <w:r w:rsidRPr="000D4104">
        <w:rPr>
          <w:sz w:val="30"/>
          <w:szCs w:val="30"/>
        </w:rPr>
        <w:t>предквалификационные</w:t>
      </w:r>
      <w:proofErr w:type="spellEnd"/>
      <w:r w:rsidRPr="000D4104">
        <w:rPr>
          <w:sz w:val="30"/>
          <w:szCs w:val="30"/>
        </w:rPr>
        <w:t xml:space="preserve"> документы и конкурсные предложения без указания ценового предложения;</w:t>
      </w:r>
    </w:p>
    <w:p w:rsidR="0007033D" w:rsidRPr="000D4104" w:rsidRDefault="0007033D" w:rsidP="0007033D">
      <w:pPr>
        <w:pStyle w:val="newncpi"/>
        <w:spacing w:before="0" w:after="0"/>
        <w:rPr>
          <w:sz w:val="30"/>
          <w:szCs w:val="30"/>
        </w:rPr>
      </w:pPr>
      <w:bookmarkStart w:id="195" w:name="a382"/>
      <w:bookmarkEnd w:id="195"/>
      <w:r w:rsidRPr="000D4104">
        <w:rPr>
          <w:sz w:val="30"/>
          <w:szCs w:val="30"/>
        </w:rPr>
        <w:t>конкурсная комиссия после проведения предварительного квалификационного отбора участников при необходимости проводит обсуждения предложений участников, допущенных к торгам, в отношении предмета закупки с оформлением протоколов. При обсуждении предложения каждого участника конкурсная комиссия обязана обеспечить равные возможности для участия в этих обсуждениях всем допущенным участникам торгов. Участники, допущенные к торгам, вправе присутствовать на обсуждении предложений каждого участника торгов;</w:t>
      </w:r>
    </w:p>
    <w:p w:rsidR="0007033D" w:rsidRPr="000D4104" w:rsidRDefault="0007033D" w:rsidP="0007033D">
      <w:pPr>
        <w:pStyle w:val="newncpi"/>
        <w:spacing w:before="0" w:after="0"/>
        <w:rPr>
          <w:sz w:val="30"/>
          <w:szCs w:val="30"/>
        </w:rPr>
      </w:pPr>
      <w:bookmarkStart w:id="196" w:name="a383"/>
      <w:bookmarkEnd w:id="196"/>
      <w:r w:rsidRPr="000D4104">
        <w:rPr>
          <w:sz w:val="30"/>
          <w:szCs w:val="30"/>
        </w:rPr>
        <w:lastRenderedPageBreak/>
        <w:t>результаты обсуждений предложений участников рассматриваются на заседании конкурсной комиссии с оформлением итогового протокола первого этапа, в котором отражаются изменения и дополнения к указанным ранее функциональным, техническим, качественным или эксплуатационным характеристикам предмета заказа, а также соответствующие изменения и дополнения в критерии оценки по результатам изменений характеристик предмета заказа;</w:t>
      </w:r>
    </w:p>
    <w:p w:rsidR="0007033D" w:rsidRPr="000D4104" w:rsidRDefault="0007033D" w:rsidP="0007033D">
      <w:pPr>
        <w:pStyle w:val="newncpi"/>
        <w:spacing w:before="0" w:after="0"/>
        <w:rPr>
          <w:sz w:val="30"/>
          <w:szCs w:val="30"/>
        </w:rPr>
      </w:pPr>
      <w:bookmarkStart w:id="197" w:name="a447"/>
      <w:bookmarkEnd w:id="197"/>
      <w:r w:rsidRPr="000D4104">
        <w:rPr>
          <w:sz w:val="30"/>
          <w:szCs w:val="30"/>
        </w:rPr>
        <w:t>изменения и дополнения, зафиксированные в итоговом протоколе первого этапа, вносятся в конкурсную документацию и сообщаются участникам, допущенным к торгам, в электронной форме в течение одного рабочего дня со дня утверждения итогового протокола;</w:t>
      </w:r>
    </w:p>
    <w:p w:rsidR="0007033D" w:rsidRPr="000D4104" w:rsidRDefault="0007033D" w:rsidP="0007033D">
      <w:pPr>
        <w:pStyle w:val="newncpi"/>
        <w:spacing w:before="0" w:after="0"/>
        <w:rPr>
          <w:sz w:val="30"/>
          <w:szCs w:val="30"/>
        </w:rPr>
      </w:pPr>
      <w:bookmarkStart w:id="198" w:name="a448"/>
      <w:bookmarkEnd w:id="198"/>
      <w:r w:rsidRPr="000D4104">
        <w:rPr>
          <w:sz w:val="30"/>
          <w:szCs w:val="30"/>
        </w:rPr>
        <w:t>участникам, допущенным к торгам, направляется в электронной форме приглашение на участие во втором этапе торгов не позднее чем за 10 рабочих дней до проведения второго этапа торгов;</w:t>
      </w:r>
    </w:p>
    <w:p w:rsidR="0007033D" w:rsidRPr="000D4104" w:rsidRDefault="00E23AA5" w:rsidP="0007033D">
      <w:pPr>
        <w:pStyle w:val="underpoint"/>
        <w:spacing w:before="0" w:after="0"/>
        <w:rPr>
          <w:sz w:val="30"/>
          <w:szCs w:val="30"/>
        </w:rPr>
      </w:pPr>
      <w:bookmarkStart w:id="199" w:name="a364"/>
      <w:bookmarkEnd w:id="199"/>
      <w:r w:rsidRPr="000D4104">
        <w:rPr>
          <w:sz w:val="30"/>
          <w:szCs w:val="30"/>
        </w:rPr>
        <w:t>4</w:t>
      </w:r>
      <w:r w:rsidR="001301E4" w:rsidRPr="000D4104">
        <w:rPr>
          <w:sz w:val="30"/>
          <w:szCs w:val="30"/>
        </w:rPr>
        <w:t>7</w:t>
      </w:r>
      <w:r w:rsidR="0007033D" w:rsidRPr="000D4104">
        <w:rPr>
          <w:sz w:val="30"/>
          <w:szCs w:val="30"/>
        </w:rPr>
        <w:t>.3. на втором этапе:</w:t>
      </w:r>
    </w:p>
    <w:p w:rsidR="0007033D" w:rsidRPr="000D4104" w:rsidRDefault="0007033D" w:rsidP="0007033D">
      <w:pPr>
        <w:pStyle w:val="newncpi"/>
        <w:spacing w:before="0" w:after="0"/>
        <w:rPr>
          <w:sz w:val="30"/>
          <w:szCs w:val="30"/>
        </w:rPr>
      </w:pPr>
      <w:bookmarkStart w:id="200" w:name="a387"/>
      <w:bookmarkEnd w:id="200"/>
      <w:r w:rsidRPr="000D4104">
        <w:rPr>
          <w:sz w:val="30"/>
          <w:szCs w:val="30"/>
        </w:rPr>
        <w:t>устанавливаются при необходимости требования по предоставлению конкурсного обеспечения, установленные для общего порядка проведения подрядных торгов (торгов);</w:t>
      </w:r>
    </w:p>
    <w:p w:rsidR="0007033D" w:rsidRPr="000D4104" w:rsidRDefault="0007033D" w:rsidP="0007033D">
      <w:pPr>
        <w:pStyle w:val="newncpi"/>
        <w:spacing w:before="0" w:after="0"/>
        <w:rPr>
          <w:sz w:val="30"/>
          <w:szCs w:val="30"/>
        </w:rPr>
      </w:pPr>
      <w:bookmarkStart w:id="201" w:name="a386"/>
      <w:bookmarkEnd w:id="201"/>
      <w:r w:rsidRPr="000D4104">
        <w:rPr>
          <w:sz w:val="30"/>
          <w:szCs w:val="30"/>
        </w:rPr>
        <w:t>участники, допущенные к торгам, представляют уточненные конкурсные предложения с указанием ценового предложения в срок, установленный в приглашении на участие во втором этапе торгов;</w:t>
      </w:r>
    </w:p>
    <w:p w:rsidR="0007033D" w:rsidRPr="000D4104" w:rsidRDefault="0007033D" w:rsidP="0007033D">
      <w:pPr>
        <w:pStyle w:val="newncpi"/>
        <w:spacing w:before="0" w:after="0"/>
        <w:rPr>
          <w:sz w:val="30"/>
          <w:szCs w:val="30"/>
        </w:rPr>
      </w:pPr>
      <w:bookmarkStart w:id="202" w:name="a388"/>
      <w:bookmarkEnd w:id="202"/>
      <w:r w:rsidRPr="000D4104">
        <w:rPr>
          <w:sz w:val="30"/>
          <w:szCs w:val="30"/>
        </w:rPr>
        <w:t>проводится оценка предложений участников и процедура улучшения конкурсных предложений (при необходимости)</w:t>
      </w:r>
      <w:r w:rsidR="001416B7" w:rsidRPr="000D4104">
        <w:rPr>
          <w:sz w:val="30"/>
          <w:szCs w:val="30"/>
        </w:rPr>
        <w:t xml:space="preserve"> </w:t>
      </w:r>
      <w:proofErr w:type="gramStart"/>
      <w:r w:rsidR="001416B7" w:rsidRPr="000D4104">
        <w:rPr>
          <w:sz w:val="30"/>
          <w:szCs w:val="30"/>
        </w:rPr>
        <w:t>в сроки</w:t>
      </w:r>
      <w:proofErr w:type="gramEnd"/>
      <w:r w:rsidR="001416B7" w:rsidRPr="000D4104">
        <w:rPr>
          <w:sz w:val="30"/>
          <w:szCs w:val="30"/>
        </w:rPr>
        <w:t xml:space="preserve"> установленные документацией</w:t>
      </w:r>
      <w:r w:rsidRPr="000D4104">
        <w:rPr>
          <w:sz w:val="30"/>
          <w:szCs w:val="30"/>
        </w:rPr>
        <w:t>.</w:t>
      </w:r>
    </w:p>
    <w:p w:rsidR="0007033D" w:rsidRPr="000D4104" w:rsidRDefault="0007033D" w:rsidP="0007033D">
      <w:pPr>
        <w:pStyle w:val="newncpi"/>
        <w:spacing w:before="0" w:after="0"/>
        <w:rPr>
          <w:sz w:val="30"/>
          <w:szCs w:val="30"/>
        </w:rPr>
      </w:pPr>
      <w:r w:rsidRPr="000D4104">
        <w:rPr>
          <w:sz w:val="30"/>
          <w:szCs w:val="30"/>
        </w:rPr>
        <w:t>Участник, принявший участие в проведении первого этапа торгов, вправе отказаться от участия во втором этапе торгов.</w:t>
      </w:r>
    </w:p>
    <w:p w:rsidR="0007033D" w:rsidRPr="000D4104" w:rsidRDefault="0007033D" w:rsidP="0007033D">
      <w:pPr>
        <w:pStyle w:val="newncpi"/>
        <w:spacing w:before="0" w:after="0"/>
        <w:rPr>
          <w:sz w:val="30"/>
          <w:szCs w:val="30"/>
        </w:rPr>
      </w:pPr>
      <w:bookmarkStart w:id="203" w:name="a369"/>
      <w:bookmarkEnd w:id="203"/>
      <w:r w:rsidRPr="000D4104">
        <w:rPr>
          <w:sz w:val="30"/>
          <w:szCs w:val="30"/>
        </w:rPr>
        <w:t>Торги, проведенные в два этапа, признаются несостоявшимися в случаях, указанных в</w:t>
      </w:r>
      <w:r w:rsidR="001416B7" w:rsidRPr="000D4104">
        <w:rPr>
          <w:sz w:val="30"/>
          <w:szCs w:val="30"/>
        </w:rPr>
        <w:t xml:space="preserve"> части </w:t>
      </w:r>
      <w:r w:rsidR="001301E4" w:rsidRPr="000D4104">
        <w:rPr>
          <w:sz w:val="30"/>
          <w:szCs w:val="30"/>
        </w:rPr>
        <w:t>второй</w:t>
      </w:r>
      <w:r w:rsidR="001416B7" w:rsidRPr="000D4104">
        <w:rPr>
          <w:sz w:val="30"/>
          <w:szCs w:val="30"/>
        </w:rPr>
        <w:t xml:space="preserve"> пункта</w:t>
      </w:r>
      <w:r w:rsidRPr="000D4104">
        <w:rPr>
          <w:sz w:val="30"/>
          <w:szCs w:val="30"/>
        </w:rPr>
        <w:t xml:space="preserve"> 2</w:t>
      </w:r>
      <w:r w:rsidR="001301E4" w:rsidRPr="000D4104">
        <w:rPr>
          <w:sz w:val="30"/>
          <w:szCs w:val="30"/>
        </w:rPr>
        <w:t>1</w:t>
      </w:r>
      <w:r w:rsidRPr="000D4104">
        <w:rPr>
          <w:sz w:val="30"/>
          <w:szCs w:val="30"/>
        </w:rPr>
        <w:t>,</w:t>
      </w:r>
      <w:r w:rsidR="001416B7" w:rsidRPr="000D4104">
        <w:rPr>
          <w:sz w:val="30"/>
          <w:szCs w:val="30"/>
        </w:rPr>
        <w:t xml:space="preserve"> </w:t>
      </w:r>
      <w:r w:rsidR="001301E4" w:rsidRPr="000D4104">
        <w:rPr>
          <w:sz w:val="30"/>
          <w:szCs w:val="30"/>
        </w:rPr>
        <w:t>пункте 36</w:t>
      </w:r>
      <w:r w:rsidRPr="000D4104">
        <w:rPr>
          <w:sz w:val="30"/>
          <w:szCs w:val="30"/>
        </w:rPr>
        <w:t xml:space="preserve"> настоящего Положения, а также если подано одно или не подано ни одного конкурсного предложения на втором этапе торгов.</w:t>
      </w:r>
    </w:p>
    <w:p w:rsidR="0007033D" w:rsidRPr="000D4104" w:rsidRDefault="0007033D" w:rsidP="0007033D">
      <w:pPr>
        <w:pStyle w:val="newncpi"/>
        <w:spacing w:before="0" w:after="0"/>
        <w:rPr>
          <w:sz w:val="30"/>
          <w:szCs w:val="30"/>
        </w:rPr>
      </w:pPr>
      <w:bookmarkStart w:id="204" w:name="a374"/>
      <w:bookmarkEnd w:id="204"/>
      <w:r w:rsidRPr="000D4104">
        <w:rPr>
          <w:sz w:val="30"/>
          <w:szCs w:val="30"/>
        </w:rPr>
        <w:t>В случае признания торгов несостоявшимися принимается решение о проведении повторных торгов, или переходе к процедуре переговоров, или отмене торгов (если их проведение в соответствии с законодательством не является обязательным). Повторные торги (с уточнением при необходимости их условий) или переговоры проводятся в порядке, установленном настоящим Положением.</w:t>
      </w:r>
    </w:p>
    <w:p w:rsidR="0007033D" w:rsidRPr="000D4104" w:rsidRDefault="00F91DAE" w:rsidP="0007033D">
      <w:pPr>
        <w:pStyle w:val="chapter"/>
        <w:spacing w:before="0" w:after="0"/>
        <w:rPr>
          <w:sz w:val="30"/>
          <w:szCs w:val="30"/>
        </w:rPr>
      </w:pPr>
      <w:bookmarkStart w:id="205" w:name="a29"/>
      <w:bookmarkStart w:id="206" w:name="a31"/>
      <w:bookmarkEnd w:id="205"/>
      <w:bookmarkEnd w:id="206"/>
      <w:r w:rsidRPr="000D4104">
        <w:rPr>
          <w:sz w:val="30"/>
          <w:szCs w:val="30"/>
        </w:rPr>
        <w:t>ГЛАВА 8</w:t>
      </w:r>
      <w:r w:rsidR="0007033D" w:rsidRPr="000D4104">
        <w:rPr>
          <w:sz w:val="30"/>
          <w:szCs w:val="30"/>
        </w:rPr>
        <w:br/>
        <w:t>ОРГАНИЗАЦИЯ И ПРОВЕДЕНИЕ ПЕРЕГОВОРОВ</w:t>
      </w:r>
    </w:p>
    <w:p w:rsidR="0007033D" w:rsidRPr="000D4104" w:rsidRDefault="00F91DAE" w:rsidP="0007033D">
      <w:pPr>
        <w:pStyle w:val="point"/>
        <w:spacing w:before="0" w:after="0"/>
        <w:rPr>
          <w:sz w:val="30"/>
          <w:szCs w:val="30"/>
        </w:rPr>
      </w:pPr>
      <w:bookmarkStart w:id="207" w:name="a118"/>
      <w:bookmarkEnd w:id="207"/>
      <w:r w:rsidRPr="000D4104">
        <w:rPr>
          <w:sz w:val="30"/>
          <w:szCs w:val="30"/>
        </w:rPr>
        <w:t>4</w:t>
      </w:r>
      <w:r w:rsidR="00E23AA5" w:rsidRPr="000D4104">
        <w:rPr>
          <w:sz w:val="30"/>
          <w:szCs w:val="30"/>
        </w:rPr>
        <w:t>8</w:t>
      </w:r>
      <w:r w:rsidR="0007033D" w:rsidRPr="000D4104">
        <w:rPr>
          <w:sz w:val="30"/>
          <w:szCs w:val="30"/>
        </w:rPr>
        <w:t>. В организации и проведении переговоров принимают участие организатор переговоров и участник (участники).</w:t>
      </w:r>
    </w:p>
    <w:p w:rsidR="0007033D" w:rsidRPr="000D4104" w:rsidRDefault="00F91DAE" w:rsidP="0007033D">
      <w:pPr>
        <w:pStyle w:val="point"/>
        <w:spacing w:before="0" w:after="0"/>
        <w:rPr>
          <w:sz w:val="30"/>
          <w:szCs w:val="30"/>
        </w:rPr>
      </w:pPr>
      <w:bookmarkStart w:id="208" w:name="a89"/>
      <w:bookmarkEnd w:id="208"/>
      <w:r w:rsidRPr="000D4104">
        <w:rPr>
          <w:sz w:val="30"/>
          <w:szCs w:val="30"/>
        </w:rPr>
        <w:t>4</w:t>
      </w:r>
      <w:r w:rsidR="00E23AA5" w:rsidRPr="000D4104">
        <w:rPr>
          <w:sz w:val="30"/>
          <w:szCs w:val="30"/>
        </w:rPr>
        <w:t>9</w:t>
      </w:r>
      <w:r w:rsidR="0007033D" w:rsidRPr="000D4104">
        <w:rPr>
          <w:sz w:val="30"/>
          <w:szCs w:val="30"/>
        </w:rPr>
        <w:t>. При размещении заказа на основе переговоров их организатор:</w:t>
      </w:r>
    </w:p>
    <w:p w:rsidR="0007033D" w:rsidRPr="000D4104" w:rsidRDefault="0007033D" w:rsidP="0007033D">
      <w:pPr>
        <w:pStyle w:val="newncpi"/>
        <w:spacing w:before="0" w:after="0"/>
        <w:rPr>
          <w:sz w:val="30"/>
          <w:szCs w:val="30"/>
        </w:rPr>
      </w:pPr>
      <w:bookmarkStart w:id="209" w:name="a515"/>
      <w:bookmarkEnd w:id="209"/>
      <w:r w:rsidRPr="000D4104">
        <w:rPr>
          <w:sz w:val="30"/>
          <w:szCs w:val="30"/>
        </w:rPr>
        <w:lastRenderedPageBreak/>
        <w:t>принимает решение (приказ) о размещении соответствующего заказа на основе переговоров, дате их проведения, порядке извещения участника (участников) о проведении переговоров</w:t>
      </w:r>
      <w:r w:rsidR="00DD2F23" w:rsidRPr="000D4104">
        <w:rPr>
          <w:sz w:val="30"/>
          <w:szCs w:val="30"/>
        </w:rPr>
        <w:t xml:space="preserve">, о назначении ответственного </w:t>
      </w:r>
      <w:r w:rsidR="0024396A" w:rsidRPr="000D4104">
        <w:rPr>
          <w:sz w:val="30"/>
          <w:szCs w:val="30"/>
        </w:rPr>
        <w:t xml:space="preserve">(ответственных) </w:t>
      </w:r>
      <w:r w:rsidR="00DD2F23" w:rsidRPr="000D4104">
        <w:rPr>
          <w:sz w:val="30"/>
          <w:szCs w:val="30"/>
        </w:rPr>
        <w:t xml:space="preserve">лица, эксперта, </w:t>
      </w:r>
      <w:r w:rsidR="0024396A" w:rsidRPr="000D4104">
        <w:rPr>
          <w:sz w:val="30"/>
          <w:szCs w:val="30"/>
        </w:rPr>
        <w:t xml:space="preserve">секретаря конкурсной комиссии, </w:t>
      </w:r>
      <w:r w:rsidR="00DD2F23" w:rsidRPr="000D4104">
        <w:rPr>
          <w:sz w:val="30"/>
          <w:szCs w:val="30"/>
        </w:rPr>
        <w:t>исполнителя по договору</w:t>
      </w:r>
      <w:r w:rsidRPr="000D4104">
        <w:rPr>
          <w:sz w:val="30"/>
          <w:szCs w:val="30"/>
        </w:rPr>
        <w:t>;</w:t>
      </w:r>
    </w:p>
    <w:p w:rsidR="0007033D" w:rsidRPr="000D4104" w:rsidRDefault="0007033D" w:rsidP="0007033D">
      <w:pPr>
        <w:pStyle w:val="newncpi"/>
        <w:spacing w:before="0" w:after="0"/>
        <w:rPr>
          <w:sz w:val="30"/>
          <w:szCs w:val="30"/>
        </w:rPr>
      </w:pPr>
      <w:bookmarkStart w:id="210" w:name="a165"/>
      <w:bookmarkEnd w:id="210"/>
      <w:r w:rsidRPr="000D4104">
        <w:rPr>
          <w:sz w:val="30"/>
          <w:szCs w:val="30"/>
        </w:rPr>
        <w:t>разрабатывает документацию для переговоров, проект соответствующего договора и при необходимости документацию для предварительного квалификационного отбора участников;</w:t>
      </w:r>
    </w:p>
    <w:p w:rsidR="00DD2F23" w:rsidRPr="000D4104" w:rsidRDefault="0007033D" w:rsidP="0007033D">
      <w:pPr>
        <w:pStyle w:val="newncpi"/>
        <w:spacing w:before="0" w:after="0"/>
        <w:rPr>
          <w:sz w:val="30"/>
          <w:szCs w:val="30"/>
        </w:rPr>
      </w:pPr>
      <w:bookmarkStart w:id="211" w:name="a310"/>
      <w:bookmarkEnd w:id="211"/>
      <w:r w:rsidRPr="000D4104">
        <w:rPr>
          <w:sz w:val="30"/>
          <w:szCs w:val="30"/>
        </w:rPr>
        <w:t>определяет перечень приглашаемых участников</w:t>
      </w:r>
      <w:r w:rsidR="00DD2F23" w:rsidRPr="000D4104">
        <w:rPr>
          <w:sz w:val="30"/>
          <w:szCs w:val="30"/>
        </w:rPr>
        <w:t xml:space="preserve"> или участника</w:t>
      </w:r>
      <w:r w:rsidRPr="000D4104">
        <w:rPr>
          <w:sz w:val="30"/>
          <w:szCs w:val="30"/>
        </w:rPr>
        <w:t>, направляет им</w:t>
      </w:r>
      <w:r w:rsidR="00DD2F23" w:rsidRPr="000D4104">
        <w:rPr>
          <w:sz w:val="30"/>
          <w:szCs w:val="30"/>
        </w:rPr>
        <w:t xml:space="preserve"> (ему)</w:t>
      </w:r>
      <w:r w:rsidRPr="000D4104">
        <w:rPr>
          <w:sz w:val="30"/>
          <w:szCs w:val="30"/>
        </w:rPr>
        <w:t xml:space="preserve"> приглашения для участия в переговорах, а также при необходимости размещает извещение о проведении переговоров и (или) публикует его в любых средствах массовой информации</w:t>
      </w:r>
      <w:r w:rsidR="00DD2F23" w:rsidRPr="000D4104">
        <w:rPr>
          <w:sz w:val="30"/>
          <w:szCs w:val="30"/>
        </w:rPr>
        <w:t>;</w:t>
      </w:r>
      <w:r w:rsidRPr="000D4104">
        <w:rPr>
          <w:sz w:val="30"/>
          <w:szCs w:val="30"/>
        </w:rPr>
        <w:t xml:space="preserve"> </w:t>
      </w:r>
      <w:bookmarkStart w:id="212" w:name="a538"/>
      <w:bookmarkEnd w:id="212"/>
    </w:p>
    <w:p w:rsidR="0007033D" w:rsidRPr="000D4104" w:rsidRDefault="0007033D" w:rsidP="0007033D">
      <w:pPr>
        <w:pStyle w:val="newncpi"/>
        <w:spacing w:before="0" w:after="0"/>
        <w:rPr>
          <w:sz w:val="30"/>
          <w:szCs w:val="30"/>
        </w:rPr>
      </w:pPr>
      <w:r w:rsidRPr="000D4104">
        <w:rPr>
          <w:sz w:val="30"/>
          <w:szCs w:val="30"/>
        </w:rPr>
        <w:t>представляет участникам документацию для переговоров и при необходимости документацию для предварительного квалификационного отбора участников;</w:t>
      </w:r>
    </w:p>
    <w:p w:rsidR="0007033D" w:rsidRPr="000D4104" w:rsidRDefault="0007033D" w:rsidP="0007033D">
      <w:pPr>
        <w:pStyle w:val="newncpi"/>
        <w:spacing w:before="0" w:after="0"/>
        <w:rPr>
          <w:sz w:val="30"/>
          <w:szCs w:val="30"/>
        </w:rPr>
      </w:pPr>
      <w:r w:rsidRPr="000D4104">
        <w:rPr>
          <w:sz w:val="30"/>
          <w:szCs w:val="30"/>
        </w:rPr>
        <w:t>организует и проводит переговоры;</w:t>
      </w:r>
    </w:p>
    <w:p w:rsidR="0007033D" w:rsidRPr="000D4104" w:rsidRDefault="0007033D" w:rsidP="0007033D">
      <w:pPr>
        <w:pStyle w:val="newncpi"/>
        <w:spacing w:before="0" w:after="0"/>
        <w:rPr>
          <w:sz w:val="30"/>
          <w:szCs w:val="30"/>
        </w:rPr>
      </w:pPr>
      <w:bookmarkStart w:id="213" w:name="a377"/>
      <w:bookmarkEnd w:id="213"/>
      <w:r w:rsidRPr="000D4104">
        <w:rPr>
          <w:sz w:val="30"/>
          <w:szCs w:val="30"/>
        </w:rPr>
        <w:t>оценивает представленные участниками предложения для переговоров и принимает решение о результатах проведения переговоров;</w:t>
      </w:r>
    </w:p>
    <w:p w:rsidR="0007033D" w:rsidRPr="000D4104" w:rsidRDefault="0007033D" w:rsidP="0007033D">
      <w:pPr>
        <w:pStyle w:val="newncpi"/>
        <w:spacing w:before="0" w:after="0"/>
        <w:rPr>
          <w:sz w:val="30"/>
          <w:szCs w:val="30"/>
        </w:rPr>
      </w:pPr>
      <w:bookmarkStart w:id="214" w:name="a401"/>
      <w:bookmarkEnd w:id="214"/>
      <w:r w:rsidRPr="000D4104">
        <w:rPr>
          <w:sz w:val="30"/>
          <w:szCs w:val="30"/>
        </w:rPr>
        <w:t>оформляет по результатам проведения переговоров протокол и извещает участников в электронной форме о результатах их проведения;</w:t>
      </w:r>
    </w:p>
    <w:p w:rsidR="0007033D" w:rsidRPr="000D4104" w:rsidRDefault="0007033D" w:rsidP="0007033D">
      <w:pPr>
        <w:pStyle w:val="newncpi"/>
        <w:spacing w:before="0" w:after="0"/>
        <w:rPr>
          <w:sz w:val="30"/>
          <w:szCs w:val="30"/>
        </w:rPr>
      </w:pPr>
      <w:bookmarkStart w:id="215" w:name="a153"/>
      <w:bookmarkEnd w:id="215"/>
      <w:r w:rsidRPr="000D4104">
        <w:rPr>
          <w:sz w:val="30"/>
          <w:szCs w:val="30"/>
        </w:rPr>
        <w:t>заключает соответствующий договор по результатам проведения переговоров;</w:t>
      </w:r>
    </w:p>
    <w:p w:rsidR="0007033D" w:rsidRPr="000D4104" w:rsidRDefault="0007033D" w:rsidP="0007033D">
      <w:pPr>
        <w:pStyle w:val="newncpi"/>
        <w:spacing w:before="0" w:after="0"/>
        <w:rPr>
          <w:sz w:val="30"/>
          <w:szCs w:val="30"/>
        </w:rPr>
      </w:pPr>
      <w:r w:rsidRPr="000D4104">
        <w:rPr>
          <w:sz w:val="30"/>
          <w:szCs w:val="30"/>
        </w:rPr>
        <w:t>осуществляет при необходимости другие функции, связанные с организацией и проведением переговоров.</w:t>
      </w:r>
    </w:p>
    <w:p w:rsidR="00DD2F23" w:rsidRPr="000D4104" w:rsidRDefault="00F91DAE" w:rsidP="0007033D">
      <w:pPr>
        <w:pStyle w:val="point"/>
        <w:spacing w:before="0" w:after="0"/>
        <w:rPr>
          <w:sz w:val="30"/>
          <w:szCs w:val="30"/>
        </w:rPr>
      </w:pPr>
      <w:bookmarkStart w:id="216" w:name="a312"/>
      <w:bookmarkEnd w:id="216"/>
      <w:r w:rsidRPr="000D4104">
        <w:rPr>
          <w:sz w:val="30"/>
          <w:szCs w:val="30"/>
        </w:rPr>
        <w:t>5</w:t>
      </w:r>
      <w:r w:rsidR="00E23AA5" w:rsidRPr="000D4104">
        <w:rPr>
          <w:sz w:val="30"/>
          <w:szCs w:val="30"/>
        </w:rPr>
        <w:t>0</w:t>
      </w:r>
      <w:r w:rsidR="0007033D" w:rsidRPr="000D4104">
        <w:rPr>
          <w:sz w:val="30"/>
          <w:szCs w:val="30"/>
        </w:rPr>
        <w:t xml:space="preserve">. Состав документов, необходимых для принятия решения о проведении переговоров, зависит от предмета размещаемого заказа. </w:t>
      </w:r>
    </w:p>
    <w:p w:rsidR="0007033D" w:rsidRPr="000D4104" w:rsidRDefault="0007033D" w:rsidP="0007033D">
      <w:pPr>
        <w:pStyle w:val="newncpi"/>
        <w:spacing w:before="0" w:after="0"/>
        <w:rPr>
          <w:sz w:val="30"/>
          <w:szCs w:val="30"/>
        </w:rPr>
      </w:pPr>
      <w:bookmarkStart w:id="217" w:name="a458"/>
      <w:bookmarkEnd w:id="217"/>
      <w:r w:rsidRPr="000D4104">
        <w:rPr>
          <w:sz w:val="30"/>
          <w:szCs w:val="30"/>
        </w:rPr>
        <w:t>Техническое задание на закупку товаров (работ, услуг) должно содержать информацию:</w:t>
      </w:r>
    </w:p>
    <w:p w:rsidR="0007033D" w:rsidRPr="000D4104" w:rsidRDefault="0007033D" w:rsidP="0007033D">
      <w:pPr>
        <w:pStyle w:val="newncpi"/>
        <w:spacing w:before="0" w:after="0"/>
        <w:rPr>
          <w:sz w:val="30"/>
          <w:szCs w:val="30"/>
        </w:rPr>
      </w:pPr>
      <w:r w:rsidRPr="000D4104">
        <w:rPr>
          <w:sz w:val="30"/>
          <w:szCs w:val="30"/>
        </w:rPr>
        <w:t>о наименовании, перечне, количестве (объеме) выполняемых работ, оказываемых услуг, поставляемых товаров;</w:t>
      </w:r>
    </w:p>
    <w:p w:rsidR="0024396A" w:rsidRPr="000D4104" w:rsidRDefault="0024396A" w:rsidP="0007033D">
      <w:pPr>
        <w:pStyle w:val="newncpi"/>
        <w:spacing w:before="0" w:after="0"/>
        <w:rPr>
          <w:sz w:val="30"/>
          <w:szCs w:val="30"/>
        </w:rPr>
      </w:pPr>
      <w:r w:rsidRPr="000D4104">
        <w:rPr>
          <w:sz w:val="30"/>
          <w:szCs w:val="30"/>
        </w:rPr>
        <w:t xml:space="preserve">код предмета закупки </w:t>
      </w:r>
      <w:r w:rsidR="0015065A" w:rsidRPr="000D4104">
        <w:rPr>
          <w:sz w:val="30"/>
          <w:szCs w:val="30"/>
        </w:rPr>
        <w:t>с указанием (подвид ОКРБ 007-2012);</w:t>
      </w:r>
    </w:p>
    <w:p w:rsidR="0007033D" w:rsidRPr="000D4104" w:rsidRDefault="0007033D" w:rsidP="0007033D">
      <w:pPr>
        <w:pStyle w:val="newncpi"/>
        <w:spacing w:before="0" w:after="0"/>
        <w:rPr>
          <w:sz w:val="30"/>
          <w:szCs w:val="30"/>
        </w:rPr>
      </w:pPr>
      <w:r w:rsidRPr="000D4104">
        <w:rPr>
          <w:sz w:val="30"/>
          <w:szCs w:val="30"/>
        </w:rPr>
        <w:t>о требуемых технических, технологических, конструктивных или других потребительских показателях и характеристиках работ, услуг и товаров, связанных с определением соответствия работ, услуг и товаров потребностям организатора переговоров.</w:t>
      </w:r>
    </w:p>
    <w:p w:rsidR="0007033D" w:rsidRPr="000D4104" w:rsidRDefault="00F91DAE" w:rsidP="0007033D">
      <w:pPr>
        <w:pStyle w:val="point"/>
        <w:spacing w:before="0" w:after="0"/>
        <w:rPr>
          <w:sz w:val="30"/>
          <w:szCs w:val="30"/>
        </w:rPr>
      </w:pPr>
      <w:bookmarkStart w:id="218" w:name="a523"/>
      <w:bookmarkStart w:id="219" w:name="a105"/>
      <w:bookmarkEnd w:id="218"/>
      <w:bookmarkEnd w:id="219"/>
      <w:r w:rsidRPr="000D4104">
        <w:rPr>
          <w:sz w:val="30"/>
          <w:szCs w:val="30"/>
        </w:rPr>
        <w:t>5</w:t>
      </w:r>
      <w:r w:rsidR="00E23AA5" w:rsidRPr="000D4104">
        <w:rPr>
          <w:sz w:val="30"/>
          <w:szCs w:val="30"/>
        </w:rPr>
        <w:t>1</w:t>
      </w:r>
      <w:r w:rsidR="0007033D" w:rsidRPr="000D4104">
        <w:rPr>
          <w:sz w:val="30"/>
          <w:szCs w:val="30"/>
        </w:rPr>
        <w:t>. При проведении переговоров может осуществляться предварительный квалификационный отбор участников. Дальнейшее участие в переговорах принимают только участники, отобранные по результатам их предварительного квалификационного отбора.</w:t>
      </w:r>
    </w:p>
    <w:p w:rsidR="0007033D" w:rsidRPr="000D4104" w:rsidRDefault="0007033D" w:rsidP="0007033D">
      <w:pPr>
        <w:pStyle w:val="newncpi"/>
        <w:spacing w:before="0" w:after="0"/>
        <w:rPr>
          <w:sz w:val="30"/>
          <w:szCs w:val="30"/>
        </w:rPr>
      </w:pPr>
      <w:bookmarkStart w:id="220" w:name="a191"/>
      <w:bookmarkEnd w:id="220"/>
      <w:r w:rsidRPr="000D4104">
        <w:rPr>
          <w:sz w:val="30"/>
          <w:szCs w:val="30"/>
        </w:rPr>
        <w:lastRenderedPageBreak/>
        <w:t>Предварительный квалификационный отбор участников проводится в соответствии с требованиями, установленными в</w:t>
      </w:r>
      <w:r w:rsidR="000901DC" w:rsidRPr="000D4104">
        <w:rPr>
          <w:sz w:val="30"/>
          <w:szCs w:val="30"/>
        </w:rPr>
        <w:t xml:space="preserve"> главе 3 </w:t>
      </w:r>
      <w:r w:rsidRPr="000D4104">
        <w:rPr>
          <w:sz w:val="30"/>
          <w:szCs w:val="30"/>
        </w:rPr>
        <w:t>настоящего Положения.</w:t>
      </w:r>
    </w:p>
    <w:p w:rsidR="0007033D" w:rsidRPr="000D4104" w:rsidRDefault="00F91DAE" w:rsidP="0007033D">
      <w:pPr>
        <w:pStyle w:val="point"/>
        <w:spacing w:before="0" w:after="0"/>
        <w:rPr>
          <w:sz w:val="30"/>
          <w:szCs w:val="30"/>
        </w:rPr>
      </w:pPr>
      <w:bookmarkStart w:id="221" w:name="a311"/>
      <w:bookmarkEnd w:id="221"/>
      <w:r w:rsidRPr="000D4104">
        <w:rPr>
          <w:sz w:val="30"/>
          <w:szCs w:val="30"/>
        </w:rPr>
        <w:t>5</w:t>
      </w:r>
      <w:r w:rsidR="00E23AA5" w:rsidRPr="000D4104">
        <w:rPr>
          <w:sz w:val="30"/>
          <w:szCs w:val="30"/>
        </w:rPr>
        <w:t>2</w:t>
      </w:r>
      <w:r w:rsidR="0007033D" w:rsidRPr="000D4104">
        <w:rPr>
          <w:sz w:val="30"/>
          <w:szCs w:val="30"/>
        </w:rPr>
        <w:t>. Организатор переговоров обязан направить участникам приглашение на участие в переговорах не позднее чем за 3 рабочих дня до их проведения. Организатор переговоров при необходимости размещает извещение о проведении переговоров в информационной системе «Тендеры» на сайте информационного республиканского унитарного предприятия «Национальный центр маркетинга и конъюнктуры цен» в глобальной компьютерной сети Интернет.</w:t>
      </w:r>
    </w:p>
    <w:p w:rsidR="0007033D" w:rsidRPr="000D4104" w:rsidRDefault="00F91DAE" w:rsidP="0007033D">
      <w:pPr>
        <w:pStyle w:val="point"/>
        <w:spacing w:before="0" w:after="0"/>
        <w:rPr>
          <w:sz w:val="30"/>
          <w:szCs w:val="30"/>
        </w:rPr>
      </w:pPr>
      <w:bookmarkStart w:id="222" w:name="a60"/>
      <w:bookmarkEnd w:id="222"/>
      <w:r w:rsidRPr="000D4104">
        <w:rPr>
          <w:sz w:val="30"/>
          <w:szCs w:val="30"/>
        </w:rPr>
        <w:t>5</w:t>
      </w:r>
      <w:r w:rsidR="00E23AA5" w:rsidRPr="000D4104">
        <w:rPr>
          <w:sz w:val="30"/>
          <w:szCs w:val="30"/>
        </w:rPr>
        <w:t>3</w:t>
      </w:r>
      <w:r w:rsidR="0007033D" w:rsidRPr="000D4104">
        <w:rPr>
          <w:sz w:val="30"/>
          <w:szCs w:val="30"/>
        </w:rPr>
        <w:t>. В приглашении на участие в переговорах должна быть указана информация:</w:t>
      </w:r>
    </w:p>
    <w:p w:rsidR="0007033D" w:rsidRPr="000D4104" w:rsidRDefault="0007033D" w:rsidP="0007033D">
      <w:pPr>
        <w:pStyle w:val="newncpi"/>
        <w:spacing w:before="0" w:after="0"/>
        <w:rPr>
          <w:sz w:val="30"/>
          <w:szCs w:val="30"/>
        </w:rPr>
      </w:pPr>
      <w:bookmarkStart w:id="223" w:name="a430"/>
      <w:bookmarkEnd w:id="223"/>
      <w:r w:rsidRPr="000D4104">
        <w:rPr>
          <w:sz w:val="30"/>
          <w:szCs w:val="30"/>
        </w:rPr>
        <w:t>о способе проведения переговоров (с предварительным квалификационным отбором участников или без такого отбора, с проведением процедуры улучшения предложения для переговоров или без проведения данной процедуры);</w:t>
      </w:r>
    </w:p>
    <w:p w:rsidR="0007033D" w:rsidRPr="000D4104" w:rsidRDefault="0007033D" w:rsidP="0007033D">
      <w:pPr>
        <w:pStyle w:val="newncpi"/>
        <w:spacing w:before="0" w:after="0"/>
        <w:rPr>
          <w:sz w:val="30"/>
          <w:szCs w:val="30"/>
        </w:rPr>
      </w:pPr>
      <w:r w:rsidRPr="000D4104">
        <w:rPr>
          <w:sz w:val="30"/>
          <w:szCs w:val="30"/>
        </w:rPr>
        <w:t>о наименовании организатора переговоров, его месте нахождения, банковских реквизитах, контактных телефонах, адресе электронной почты, фамилии, имени и отчестве (если таковое имеется) ответственного лица, его контактных телефонах и факсе;</w:t>
      </w:r>
    </w:p>
    <w:p w:rsidR="0007033D" w:rsidRPr="000D4104" w:rsidRDefault="0007033D" w:rsidP="0007033D">
      <w:pPr>
        <w:pStyle w:val="newncpi"/>
        <w:spacing w:before="0" w:after="0"/>
        <w:rPr>
          <w:sz w:val="30"/>
          <w:szCs w:val="30"/>
        </w:rPr>
      </w:pPr>
      <w:bookmarkStart w:id="224" w:name="a170"/>
      <w:bookmarkEnd w:id="224"/>
      <w:r w:rsidRPr="000D4104">
        <w:rPr>
          <w:sz w:val="30"/>
          <w:szCs w:val="30"/>
        </w:rPr>
        <w:t>о предмете заказа, цене и сроках выполнения заказа;</w:t>
      </w:r>
    </w:p>
    <w:p w:rsidR="0007033D" w:rsidRPr="000D4104" w:rsidRDefault="0007033D" w:rsidP="0007033D">
      <w:pPr>
        <w:pStyle w:val="newncpi"/>
        <w:spacing w:before="0" w:after="0"/>
        <w:rPr>
          <w:sz w:val="30"/>
          <w:szCs w:val="30"/>
        </w:rPr>
      </w:pPr>
      <w:r w:rsidRPr="000D4104">
        <w:rPr>
          <w:sz w:val="30"/>
          <w:szCs w:val="30"/>
        </w:rPr>
        <w:t>о порядке получения документации для переговоров;</w:t>
      </w:r>
    </w:p>
    <w:p w:rsidR="0007033D" w:rsidRPr="000D4104" w:rsidRDefault="0007033D" w:rsidP="0007033D">
      <w:pPr>
        <w:pStyle w:val="newncpi"/>
        <w:spacing w:before="0" w:after="0"/>
        <w:rPr>
          <w:sz w:val="30"/>
          <w:szCs w:val="30"/>
        </w:rPr>
      </w:pPr>
      <w:r w:rsidRPr="000D4104">
        <w:rPr>
          <w:sz w:val="30"/>
          <w:szCs w:val="30"/>
        </w:rPr>
        <w:t>о форме, размере и сроке предоставления обеспечения предложений (при необходимости);</w:t>
      </w:r>
    </w:p>
    <w:p w:rsidR="0007033D" w:rsidRPr="000D4104" w:rsidRDefault="0007033D" w:rsidP="0007033D">
      <w:pPr>
        <w:pStyle w:val="newncpi"/>
        <w:spacing w:before="0" w:after="0"/>
        <w:rPr>
          <w:sz w:val="30"/>
          <w:szCs w:val="30"/>
        </w:rPr>
      </w:pPr>
      <w:bookmarkStart w:id="225" w:name="a530"/>
      <w:bookmarkEnd w:id="225"/>
      <w:r w:rsidRPr="000D4104">
        <w:rPr>
          <w:sz w:val="30"/>
          <w:szCs w:val="30"/>
        </w:rPr>
        <w:t>о дате и времени начала подачи предложений для переговоров, дате и времени окончания их подачи, месте и порядке подачи участниками указанных предложений;</w:t>
      </w:r>
    </w:p>
    <w:p w:rsidR="0007033D" w:rsidRPr="000D4104" w:rsidRDefault="0007033D" w:rsidP="0007033D">
      <w:pPr>
        <w:pStyle w:val="newncpi"/>
        <w:spacing w:before="0" w:after="0"/>
        <w:rPr>
          <w:sz w:val="30"/>
          <w:szCs w:val="30"/>
        </w:rPr>
      </w:pPr>
      <w:bookmarkStart w:id="226" w:name="a293"/>
      <w:bookmarkEnd w:id="226"/>
      <w:r w:rsidRPr="000D4104">
        <w:rPr>
          <w:sz w:val="30"/>
          <w:szCs w:val="30"/>
        </w:rPr>
        <w:t>о месте, дате и времени проведения процедуры вскрытия конвертов с предложениями для переговоров (открытия предложений для переговоров, представленных в форме электронного документа на электронном носителе информации);</w:t>
      </w:r>
    </w:p>
    <w:p w:rsidR="0007033D" w:rsidRPr="000D4104" w:rsidRDefault="0007033D" w:rsidP="0007033D">
      <w:pPr>
        <w:pStyle w:val="newncpi"/>
        <w:spacing w:before="0" w:after="0"/>
        <w:rPr>
          <w:sz w:val="30"/>
          <w:szCs w:val="30"/>
        </w:rPr>
      </w:pPr>
      <w:r w:rsidRPr="000D4104">
        <w:rPr>
          <w:sz w:val="30"/>
          <w:szCs w:val="30"/>
        </w:rPr>
        <w:t>о дате и месте проведения предварительного квалификационного отбора участников (при необходимости);</w:t>
      </w:r>
    </w:p>
    <w:p w:rsidR="0007033D" w:rsidRPr="000D4104" w:rsidRDefault="0007033D" w:rsidP="0007033D">
      <w:pPr>
        <w:pStyle w:val="newncpi"/>
        <w:spacing w:before="0" w:after="0"/>
        <w:rPr>
          <w:sz w:val="30"/>
          <w:szCs w:val="30"/>
        </w:rPr>
      </w:pPr>
      <w:bookmarkStart w:id="227" w:name="a433"/>
      <w:bookmarkEnd w:id="227"/>
      <w:r w:rsidRPr="000D4104">
        <w:rPr>
          <w:sz w:val="30"/>
          <w:szCs w:val="30"/>
        </w:rPr>
        <w:t>о дате и месте проведения переговоров и подведения их итогов;</w:t>
      </w:r>
    </w:p>
    <w:p w:rsidR="0007033D" w:rsidRPr="000D4104" w:rsidRDefault="0007033D" w:rsidP="0007033D">
      <w:pPr>
        <w:pStyle w:val="newncpi"/>
        <w:spacing w:before="0" w:after="0"/>
        <w:rPr>
          <w:sz w:val="30"/>
          <w:szCs w:val="30"/>
        </w:rPr>
      </w:pPr>
      <w:bookmarkStart w:id="228" w:name="a257"/>
      <w:bookmarkEnd w:id="228"/>
      <w:r w:rsidRPr="000D4104">
        <w:rPr>
          <w:sz w:val="30"/>
          <w:szCs w:val="30"/>
        </w:rPr>
        <w:t>о совокупности критериев, указанных в документации для переговоров, в соответствии с которыми определяется победитель переговоров;</w:t>
      </w:r>
    </w:p>
    <w:p w:rsidR="0007033D" w:rsidRPr="000D4104" w:rsidRDefault="0007033D" w:rsidP="0007033D">
      <w:pPr>
        <w:pStyle w:val="newncpi"/>
        <w:spacing w:before="0" w:after="0"/>
        <w:rPr>
          <w:sz w:val="30"/>
          <w:szCs w:val="30"/>
        </w:rPr>
      </w:pPr>
      <w:r w:rsidRPr="000D4104">
        <w:rPr>
          <w:sz w:val="30"/>
          <w:szCs w:val="30"/>
        </w:rPr>
        <w:t>о сроках заключения соответствующего договора;</w:t>
      </w:r>
    </w:p>
    <w:p w:rsidR="0007033D" w:rsidRPr="000D4104" w:rsidRDefault="0007033D" w:rsidP="0007033D">
      <w:pPr>
        <w:pStyle w:val="newncpi"/>
        <w:spacing w:before="0" w:after="0"/>
        <w:rPr>
          <w:sz w:val="30"/>
          <w:szCs w:val="30"/>
        </w:rPr>
      </w:pPr>
      <w:bookmarkStart w:id="229" w:name="a241"/>
      <w:bookmarkEnd w:id="229"/>
      <w:r w:rsidRPr="000D4104">
        <w:rPr>
          <w:sz w:val="30"/>
          <w:szCs w:val="30"/>
        </w:rPr>
        <w:t xml:space="preserve">о форме, размере и сроке предоставления обеспечения исполнения договора (при необходимости), а также об иных необходимых данных со </w:t>
      </w:r>
      <w:r w:rsidRPr="000D4104">
        <w:rPr>
          <w:sz w:val="30"/>
          <w:szCs w:val="30"/>
        </w:rPr>
        <w:lastRenderedPageBreak/>
        <w:t>ссылкой на представление в документации для переговоров более подробных условий для их проведения.</w:t>
      </w:r>
    </w:p>
    <w:p w:rsidR="0007033D" w:rsidRPr="000D4104" w:rsidRDefault="0007033D" w:rsidP="0007033D">
      <w:pPr>
        <w:pStyle w:val="newncpi"/>
        <w:spacing w:before="0" w:after="0"/>
        <w:rPr>
          <w:sz w:val="30"/>
          <w:szCs w:val="30"/>
        </w:rPr>
      </w:pPr>
      <w:bookmarkStart w:id="230" w:name="a152"/>
      <w:bookmarkEnd w:id="230"/>
      <w:r w:rsidRPr="000D4104">
        <w:rPr>
          <w:sz w:val="30"/>
          <w:szCs w:val="30"/>
        </w:rPr>
        <w:t>В приглашении на участие в переговорах обязательно указывается информация о праве организатора переговоров на отказ от проведения переговоров в любой срок без возмещения участникам убытков.</w:t>
      </w:r>
    </w:p>
    <w:p w:rsidR="0007033D" w:rsidRPr="000D4104" w:rsidRDefault="00F91DAE" w:rsidP="0007033D">
      <w:pPr>
        <w:pStyle w:val="point"/>
        <w:spacing w:before="0" w:after="0"/>
        <w:rPr>
          <w:sz w:val="30"/>
          <w:szCs w:val="30"/>
        </w:rPr>
      </w:pPr>
      <w:bookmarkStart w:id="231" w:name="a90"/>
      <w:bookmarkEnd w:id="231"/>
      <w:r w:rsidRPr="000D4104">
        <w:rPr>
          <w:sz w:val="30"/>
          <w:szCs w:val="30"/>
        </w:rPr>
        <w:t>5</w:t>
      </w:r>
      <w:r w:rsidR="00E23AA5" w:rsidRPr="000D4104">
        <w:rPr>
          <w:sz w:val="30"/>
          <w:szCs w:val="30"/>
        </w:rPr>
        <w:t>4</w:t>
      </w:r>
      <w:r w:rsidR="0007033D" w:rsidRPr="000D4104">
        <w:rPr>
          <w:sz w:val="30"/>
          <w:szCs w:val="30"/>
        </w:rPr>
        <w:t>. Документация для переговоров должна содержать:</w:t>
      </w:r>
    </w:p>
    <w:p w:rsidR="0007033D" w:rsidRPr="000D4104" w:rsidRDefault="0007033D" w:rsidP="0007033D">
      <w:pPr>
        <w:pStyle w:val="newncpi"/>
        <w:spacing w:before="0" w:after="0"/>
        <w:rPr>
          <w:sz w:val="30"/>
          <w:szCs w:val="30"/>
        </w:rPr>
      </w:pPr>
      <w:bookmarkStart w:id="232" w:name="a454"/>
      <w:bookmarkEnd w:id="232"/>
      <w:r w:rsidRPr="000D4104">
        <w:rPr>
          <w:sz w:val="30"/>
          <w:szCs w:val="30"/>
        </w:rPr>
        <w:t>требования к предмету заказа и их участникам;</w:t>
      </w:r>
    </w:p>
    <w:p w:rsidR="0007033D" w:rsidRPr="000D4104" w:rsidRDefault="0007033D" w:rsidP="0007033D">
      <w:pPr>
        <w:pStyle w:val="newncpi"/>
        <w:spacing w:before="0" w:after="0"/>
        <w:rPr>
          <w:sz w:val="30"/>
          <w:szCs w:val="30"/>
        </w:rPr>
      </w:pPr>
      <w:bookmarkStart w:id="233" w:name="a351"/>
      <w:bookmarkEnd w:id="233"/>
      <w:r w:rsidRPr="000D4104">
        <w:rPr>
          <w:sz w:val="30"/>
          <w:szCs w:val="30"/>
        </w:rPr>
        <w:t xml:space="preserve">сведения о </w:t>
      </w:r>
      <w:proofErr w:type="spellStart"/>
      <w:r w:rsidRPr="000D4104">
        <w:rPr>
          <w:sz w:val="30"/>
          <w:szCs w:val="30"/>
        </w:rPr>
        <w:t>предпроектной</w:t>
      </w:r>
      <w:proofErr w:type="spellEnd"/>
      <w:r w:rsidRPr="000D4104">
        <w:rPr>
          <w:sz w:val="30"/>
          <w:szCs w:val="30"/>
        </w:rPr>
        <w:t xml:space="preserve"> (</w:t>
      </w:r>
      <w:proofErr w:type="spellStart"/>
      <w:r w:rsidRPr="000D4104">
        <w:rPr>
          <w:sz w:val="30"/>
          <w:szCs w:val="30"/>
        </w:rPr>
        <w:t>предынвестиционной</w:t>
      </w:r>
      <w:proofErr w:type="spellEnd"/>
      <w:r w:rsidRPr="000D4104">
        <w:rPr>
          <w:sz w:val="30"/>
          <w:szCs w:val="30"/>
        </w:rPr>
        <w:t xml:space="preserve">) документации (проектной, в том числе сметной, документации) (если обязательность ее разработки предусмотрена нормативными правовыми актами, в том числе техническими нормативными правовыми актами) и порядок ознакомления с ней или техническое задание на закупку товаров (работ, услуг), если в соответствии с законодательством разработка </w:t>
      </w:r>
      <w:proofErr w:type="spellStart"/>
      <w:r w:rsidRPr="000D4104">
        <w:rPr>
          <w:sz w:val="30"/>
          <w:szCs w:val="30"/>
        </w:rPr>
        <w:t>предпроектной</w:t>
      </w:r>
      <w:proofErr w:type="spellEnd"/>
      <w:r w:rsidRPr="000D4104">
        <w:rPr>
          <w:sz w:val="30"/>
          <w:szCs w:val="30"/>
        </w:rPr>
        <w:t xml:space="preserve"> (</w:t>
      </w:r>
      <w:proofErr w:type="spellStart"/>
      <w:r w:rsidRPr="000D4104">
        <w:rPr>
          <w:sz w:val="30"/>
          <w:szCs w:val="30"/>
        </w:rPr>
        <w:t>предынвестиционной</w:t>
      </w:r>
      <w:proofErr w:type="spellEnd"/>
      <w:r w:rsidRPr="000D4104">
        <w:rPr>
          <w:sz w:val="30"/>
          <w:szCs w:val="30"/>
        </w:rPr>
        <w:t>), проектной документации не является обязательной;</w:t>
      </w:r>
    </w:p>
    <w:p w:rsidR="0007033D" w:rsidRPr="000D4104" w:rsidRDefault="0007033D" w:rsidP="0007033D">
      <w:pPr>
        <w:pStyle w:val="newncpi"/>
        <w:spacing w:before="0" w:after="0"/>
        <w:rPr>
          <w:sz w:val="30"/>
          <w:szCs w:val="30"/>
        </w:rPr>
      </w:pPr>
      <w:r w:rsidRPr="000D4104">
        <w:rPr>
          <w:sz w:val="30"/>
          <w:szCs w:val="30"/>
        </w:rPr>
        <w:t>требования к сроку выполнения заказа;</w:t>
      </w:r>
    </w:p>
    <w:p w:rsidR="0007033D" w:rsidRPr="000D4104" w:rsidRDefault="0007033D" w:rsidP="0007033D">
      <w:pPr>
        <w:pStyle w:val="newncpi"/>
        <w:spacing w:before="0" w:after="0"/>
        <w:rPr>
          <w:sz w:val="30"/>
          <w:szCs w:val="30"/>
        </w:rPr>
      </w:pPr>
      <w:bookmarkStart w:id="234" w:name="a352"/>
      <w:bookmarkEnd w:id="234"/>
      <w:r w:rsidRPr="000D4104">
        <w:rPr>
          <w:sz w:val="30"/>
          <w:szCs w:val="30"/>
        </w:rPr>
        <w:t>цену заказа, применяемую в качестве стартовой, с возможностью внесения предложений по ее изменению, в том числе валюту цены заказа и валюту расчетов, порядок учета цены расходов на перевозку, страхование, уплату таможенных пошлин, налогов, сборов и других обязательных платежей;</w:t>
      </w:r>
    </w:p>
    <w:p w:rsidR="0007033D" w:rsidRPr="000D4104" w:rsidRDefault="0007033D" w:rsidP="0007033D">
      <w:pPr>
        <w:pStyle w:val="newncpi"/>
        <w:spacing w:before="0" w:after="0"/>
        <w:rPr>
          <w:sz w:val="30"/>
          <w:szCs w:val="30"/>
        </w:rPr>
      </w:pPr>
      <w:r w:rsidRPr="000D4104">
        <w:rPr>
          <w:sz w:val="30"/>
          <w:szCs w:val="30"/>
        </w:rPr>
        <w:t>условия платежей по договору, в том числе порядок и условия открытия аккредитива, если используется аккредитивная форма оплаты;</w:t>
      </w:r>
    </w:p>
    <w:p w:rsidR="0007033D" w:rsidRPr="000D4104" w:rsidRDefault="0007033D" w:rsidP="0007033D">
      <w:pPr>
        <w:pStyle w:val="newncpi"/>
        <w:spacing w:before="0" w:after="0"/>
        <w:rPr>
          <w:sz w:val="30"/>
          <w:szCs w:val="30"/>
        </w:rPr>
      </w:pPr>
      <w:bookmarkStart w:id="235" w:name="a238"/>
      <w:bookmarkEnd w:id="235"/>
      <w:r w:rsidRPr="000D4104">
        <w:rPr>
          <w:sz w:val="30"/>
          <w:szCs w:val="30"/>
        </w:rPr>
        <w:t>проект соответствующего договора;</w:t>
      </w:r>
    </w:p>
    <w:p w:rsidR="0007033D" w:rsidRPr="000D4104" w:rsidRDefault="0007033D" w:rsidP="0007033D">
      <w:pPr>
        <w:pStyle w:val="newncpi"/>
        <w:spacing w:before="0" w:after="0"/>
        <w:rPr>
          <w:sz w:val="30"/>
          <w:szCs w:val="30"/>
        </w:rPr>
      </w:pPr>
      <w:bookmarkStart w:id="236" w:name="a521"/>
      <w:bookmarkEnd w:id="236"/>
      <w:r w:rsidRPr="000D4104">
        <w:rPr>
          <w:sz w:val="30"/>
          <w:szCs w:val="30"/>
        </w:rPr>
        <w:t>требования к участникам о представлении документов об их экономическом и финансовом положении;</w:t>
      </w:r>
    </w:p>
    <w:p w:rsidR="0007033D" w:rsidRPr="000D4104" w:rsidRDefault="0007033D" w:rsidP="0007033D">
      <w:pPr>
        <w:pStyle w:val="newncpi"/>
        <w:spacing w:before="0" w:after="0"/>
        <w:rPr>
          <w:sz w:val="30"/>
          <w:szCs w:val="30"/>
        </w:rPr>
      </w:pPr>
      <w:bookmarkStart w:id="237" w:name="a461"/>
      <w:bookmarkEnd w:id="237"/>
      <w:r w:rsidRPr="000D4104">
        <w:rPr>
          <w:sz w:val="30"/>
          <w:szCs w:val="30"/>
        </w:rPr>
        <w:t>требования к системе контроля качества закупаемых товаров (выполняемых работ, оказываемых услуг);</w:t>
      </w:r>
    </w:p>
    <w:p w:rsidR="0007033D" w:rsidRPr="000D4104" w:rsidRDefault="0007033D" w:rsidP="0007033D">
      <w:pPr>
        <w:pStyle w:val="newncpi"/>
        <w:spacing w:before="0" w:after="0"/>
        <w:rPr>
          <w:sz w:val="30"/>
          <w:szCs w:val="30"/>
        </w:rPr>
      </w:pPr>
      <w:bookmarkStart w:id="238" w:name="a437"/>
      <w:bookmarkEnd w:id="238"/>
      <w:r w:rsidRPr="000D4104">
        <w:rPr>
          <w:sz w:val="30"/>
          <w:szCs w:val="30"/>
        </w:rPr>
        <w:t xml:space="preserve">требования к наличию в случаях, установленных законодательством, </w:t>
      </w:r>
      <w:r w:rsidR="000901DC" w:rsidRPr="000D4104">
        <w:rPr>
          <w:sz w:val="30"/>
          <w:szCs w:val="30"/>
        </w:rPr>
        <w:t>декларации</w:t>
      </w:r>
      <w:r w:rsidRPr="000D4104">
        <w:rPr>
          <w:sz w:val="30"/>
          <w:szCs w:val="30"/>
        </w:rPr>
        <w:t xml:space="preserve"> о соответствии или </w:t>
      </w:r>
      <w:r w:rsidR="000901DC" w:rsidRPr="000D4104">
        <w:rPr>
          <w:sz w:val="30"/>
          <w:szCs w:val="30"/>
        </w:rPr>
        <w:t>сертификата</w:t>
      </w:r>
      <w:r w:rsidRPr="000D4104">
        <w:rPr>
          <w:sz w:val="30"/>
          <w:szCs w:val="30"/>
        </w:rPr>
        <w:t xml:space="preserve"> соответствия товаров (работ, услуг) и иные требования, устанавливаемые организатором переговоров с учетом особенностей предмета заказа;</w:t>
      </w:r>
    </w:p>
    <w:p w:rsidR="0007033D" w:rsidRPr="000D4104" w:rsidRDefault="0007033D" w:rsidP="0007033D">
      <w:pPr>
        <w:pStyle w:val="newncpi"/>
        <w:spacing w:before="0" w:after="0"/>
        <w:rPr>
          <w:sz w:val="30"/>
          <w:szCs w:val="30"/>
        </w:rPr>
      </w:pPr>
      <w:bookmarkStart w:id="239" w:name="a353"/>
      <w:bookmarkEnd w:id="239"/>
      <w:r w:rsidRPr="000D4104">
        <w:rPr>
          <w:sz w:val="30"/>
          <w:szCs w:val="30"/>
        </w:rPr>
        <w:t>требования к содержанию, форме (в письменной форме на бумажном носителе в отдельном конверте и (или) в форме электронного документа на электронном носителе информации) и оформлению предложений для переговоров;</w:t>
      </w:r>
    </w:p>
    <w:p w:rsidR="0007033D" w:rsidRPr="000D4104" w:rsidRDefault="0007033D" w:rsidP="0007033D">
      <w:pPr>
        <w:pStyle w:val="newncpi"/>
        <w:spacing w:before="0" w:after="0"/>
        <w:rPr>
          <w:sz w:val="30"/>
          <w:szCs w:val="30"/>
        </w:rPr>
      </w:pPr>
      <w:bookmarkStart w:id="240" w:name="a391"/>
      <w:bookmarkEnd w:id="240"/>
      <w:r w:rsidRPr="000D4104">
        <w:rPr>
          <w:sz w:val="30"/>
          <w:szCs w:val="30"/>
        </w:rPr>
        <w:t>порядок и срок отзыва предложений для переговоров, а также порядок внесения изменений в такие предложения;</w:t>
      </w:r>
    </w:p>
    <w:p w:rsidR="0007033D" w:rsidRPr="000D4104" w:rsidRDefault="0007033D" w:rsidP="0007033D">
      <w:pPr>
        <w:pStyle w:val="newncpi"/>
        <w:spacing w:before="0" w:after="0"/>
        <w:rPr>
          <w:sz w:val="30"/>
          <w:szCs w:val="30"/>
        </w:rPr>
      </w:pPr>
      <w:r w:rsidRPr="000D4104">
        <w:rPr>
          <w:sz w:val="30"/>
          <w:szCs w:val="30"/>
        </w:rPr>
        <w:t>порядок и срок представления разъяснений положений документации для переговоров;</w:t>
      </w:r>
    </w:p>
    <w:p w:rsidR="0007033D" w:rsidRPr="000D4104" w:rsidRDefault="0007033D" w:rsidP="0007033D">
      <w:pPr>
        <w:pStyle w:val="newncpi"/>
        <w:spacing w:before="0" w:after="0"/>
        <w:rPr>
          <w:sz w:val="30"/>
          <w:szCs w:val="30"/>
        </w:rPr>
      </w:pPr>
      <w:bookmarkStart w:id="241" w:name="a513"/>
      <w:bookmarkEnd w:id="241"/>
      <w:r w:rsidRPr="000D4104">
        <w:rPr>
          <w:sz w:val="30"/>
          <w:szCs w:val="30"/>
        </w:rPr>
        <w:lastRenderedPageBreak/>
        <w:t xml:space="preserve">порядок, место и срок подачи предложений для переговоров, а также </w:t>
      </w:r>
      <w:proofErr w:type="spellStart"/>
      <w:r w:rsidRPr="000D4104">
        <w:rPr>
          <w:sz w:val="30"/>
          <w:szCs w:val="30"/>
        </w:rPr>
        <w:t>предквалификационных</w:t>
      </w:r>
      <w:proofErr w:type="spellEnd"/>
      <w:r w:rsidRPr="000D4104">
        <w:rPr>
          <w:sz w:val="30"/>
          <w:szCs w:val="30"/>
        </w:rPr>
        <w:t xml:space="preserve"> документов (при необходимости);</w:t>
      </w:r>
    </w:p>
    <w:p w:rsidR="0007033D" w:rsidRPr="000D4104" w:rsidRDefault="0007033D" w:rsidP="0007033D">
      <w:pPr>
        <w:pStyle w:val="newncpi"/>
        <w:spacing w:before="0" w:after="0"/>
        <w:rPr>
          <w:sz w:val="30"/>
          <w:szCs w:val="30"/>
        </w:rPr>
      </w:pPr>
      <w:bookmarkStart w:id="242" w:name="a405"/>
      <w:bookmarkEnd w:id="242"/>
      <w:r w:rsidRPr="000D4104">
        <w:rPr>
          <w:sz w:val="30"/>
          <w:szCs w:val="30"/>
        </w:rPr>
        <w:t xml:space="preserve">место, дату и время, порядок вскрытия конвертов с предложениями для переговоров в письменной форме на бумажном носителе (открытия предложений для переговоров, представленных в форме электронного документа на электронном носителе информации), а также открытия </w:t>
      </w:r>
      <w:proofErr w:type="spellStart"/>
      <w:r w:rsidRPr="000D4104">
        <w:rPr>
          <w:sz w:val="30"/>
          <w:szCs w:val="30"/>
        </w:rPr>
        <w:t>предквалификационных</w:t>
      </w:r>
      <w:proofErr w:type="spellEnd"/>
      <w:r w:rsidRPr="000D4104">
        <w:rPr>
          <w:sz w:val="30"/>
          <w:szCs w:val="30"/>
        </w:rPr>
        <w:t xml:space="preserve"> документов, представленных в электронном виде (на электронном носителе информации с невозможностью модифицирования информации) (при необходимости);</w:t>
      </w:r>
    </w:p>
    <w:p w:rsidR="0007033D" w:rsidRPr="000D4104" w:rsidRDefault="0007033D" w:rsidP="0007033D">
      <w:pPr>
        <w:pStyle w:val="newncpi"/>
        <w:spacing w:before="0" w:after="0"/>
        <w:rPr>
          <w:sz w:val="30"/>
          <w:szCs w:val="30"/>
        </w:rPr>
      </w:pPr>
      <w:bookmarkStart w:id="243" w:name="a366"/>
      <w:bookmarkEnd w:id="243"/>
      <w:r w:rsidRPr="000D4104">
        <w:rPr>
          <w:sz w:val="30"/>
          <w:szCs w:val="30"/>
        </w:rPr>
        <w:t>право организатора переговоров на запрос у участников разъяснений их предложений</w:t>
      </w:r>
      <w:r w:rsidR="00F91DAE" w:rsidRPr="000D4104">
        <w:rPr>
          <w:sz w:val="30"/>
          <w:szCs w:val="30"/>
        </w:rPr>
        <w:t>, предоставления документов</w:t>
      </w:r>
      <w:r w:rsidRPr="000D4104">
        <w:rPr>
          <w:sz w:val="30"/>
          <w:szCs w:val="30"/>
        </w:rPr>
        <w:t>;</w:t>
      </w:r>
    </w:p>
    <w:p w:rsidR="0007033D" w:rsidRPr="000D4104" w:rsidRDefault="0007033D" w:rsidP="0007033D">
      <w:pPr>
        <w:pStyle w:val="newncpi"/>
        <w:spacing w:before="0" w:after="0"/>
        <w:rPr>
          <w:sz w:val="30"/>
          <w:szCs w:val="30"/>
        </w:rPr>
      </w:pPr>
      <w:bookmarkStart w:id="244" w:name="a434"/>
      <w:bookmarkEnd w:id="244"/>
      <w:r w:rsidRPr="000D4104">
        <w:rPr>
          <w:sz w:val="30"/>
          <w:szCs w:val="30"/>
        </w:rPr>
        <w:t>порядок и предполагаемые сроки проведения переговоров, а также предварительного квалификационного отбора участников (при необходимости);</w:t>
      </w:r>
    </w:p>
    <w:p w:rsidR="0007033D" w:rsidRPr="000D4104" w:rsidRDefault="0007033D" w:rsidP="0007033D">
      <w:pPr>
        <w:pStyle w:val="newncpi"/>
        <w:spacing w:before="0" w:after="0"/>
        <w:rPr>
          <w:sz w:val="30"/>
          <w:szCs w:val="30"/>
        </w:rPr>
      </w:pPr>
      <w:r w:rsidRPr="000D4104">
        <w:rPr>
          <w:sz w:val="30"/>
          <w:szCs w:val="30"/>
        </w:rPr>
        <w:t>требования к участнику, в соответствии с которыми переговоры могут проводиться его уполномоченным лицом, и требования к документу, подтверждающему такие полномочия (доверенность или иной документ), который представляется перед началом проведения переговоров;</w:t>
      </w:r>
    </w:p>
    <w:p w:rsidR="0007033D" w:rsidRPr="000D4104" w:rsidRDefault="0007033D" w:rsidP="0007033D">
      <w:pPr>
        <w:pStyle w:val="newncpi"/>
        <w:spacing w:before="0" w:after="0"/>
        <w:rPr>
          <w:sz w:val="30"/>
          <w:szCs w:val="30"/>
        </w:rPr>
      </w:pPr>
      <w:bookmarkStart w:id="245" w:name="a258"/>
      <w:bookmarkEnd w:id="245"/>
      <w:r w:rsidRPr="000D4104">
        <w:rPr>
          <w:sz w:val="30"/>
          <w:szCs w:val="30"/>
        </w:rPr>
        <w:t>критерии оценки победителя переговоров, их значимость и порядок определения такого победителя;</w:t>
      </w:r>
    </w:p>
    <w:p w:rsidR="0007033D" w:rsidRPr="000D4104" w:rsidRDefault="0007033D" w:rsidP="0007033D">
      <w:pPr>
        <w:pStyle w:val="newncpi"/>
        <w:spacing w:before="0" w:after="0"/>
        <w:rPr>
          <w:sz w:val="30"/>
          <w:szCs w:val="30"/>
        </w:rPr>
      </w:pPr>
      <w:bookmarkStart w:id="246" w:name="a406"/>
      <w:bookmarkEnd w:id="246"/>
      <w:r w:rsidRPr="000D4104">
        <w:rPr>
          <w:sz w:val="30"/>
          <w:szCs w:val="30"/>
        </w:rPr>
        <w:t>право организатора переговоров на проведение процедуры улучшения предложения для переговоров, а также порядок проведения такой процедуры;</w:t>
      </w:r>
    </w:p>
    <w:p w:rsidR="0007033D" w:rsidRPr="000D4104" w:rsidRDefault="0007033D" w:rsidP="0007033D">
      <w:pPr>
        <w:pStyle w:val="newncpi"/>
        <w:spacing w:before="0" w:after="0"/>
        <w:rPr>
          <w:sz w:val="30"/>
          <w:szCs w:val="30"/>
        </w:rPr>
      </w:pPr>
      <w:r w:rsidRPr="000D4104">
        <w:rPr>
          <w:sz w:val="30"/>
          <w:szCs w:val="30"/>
        </w:rPr>
        <w:t>срок, в течение которого победитель должен подписать проект соответствующего договора либо совершить иные действия, предусмотренные в документации для переговоров, для его подписания.</w:t>
      </w:r>
    </w:p>
    <w:p w:rsidR="0007033D" w:rsidRPr="000D4104" w:rsidRDefault="00F91DAE" w:rsidP="0007033D">
      <w:pPr>
        <w:pStyle w:val="point"/>
        <w:spacing w:before="0" w:after="0"/>
        <w:rPr>
          <w:sz w:val="30"/>
          <w:szCs w:val="30"/>
        </w:rPr>
      </w:pPr>
      <w:r w:rsidRPr="000D4104">
        <w:rPr>
          <w:sz w:val="30"/>
          <w:szCs w:val="30"/>
        </w:rPr>
        <w:t>5</w:t>
      </w:r>
      <w:r w:rsidR="00E23AA5" w:rsidRPr="000D4104">
        <w:rPr>
          <w:sz w:val="30"/>
          <w:szCs w:val="30"/>
        </w:rPr>
        <w:t>5</w:t>
      </w:r>
      <w:r w:rsidR="0007033D" w:rsidRPr="000D4104">
        <w:rPr>
          <w:sz w:val="30"/>
          <w:szCs w:val="30"/>
        </w:rPr>
        <w:t>. Документация для переговоров и вся корреспонденция, подготавливаемые организатором переговоров, должны быть составлены на русском или белорусском языке.</w:t>
      </w:r>
    </w:p>
    <w:p w:rsidR="0007033D" w:rsidRPr="000D4104" w:rsidRDefault="0007033D" w:rsidP="0007033D">
      <w:pPr>
        <w:pStyle w:val="newncpi"/>
        <w:spacing w:before="0" w:after="0"/>
        <w:rPr>
          <w:sz w:val="30"/>
          <w:szCs w:val="30"/>
        </w:rPr>
      </w:pPr>
      <w:r w:rsidRPr="000D4104">
        <w:rPr>
          <w:sz w:val="30"/>
          <w:szCs w:val="30"/>
        </w:rPr>
        <w:t>Документация для переговоров может быть дополнительно составлена на английском языке. В этом случае преимущество будет иметь версия, изложенная на русском или белорусском языке.</w:t>
      </w:r>
    </w:p>
    <w:p w:rsidR="0007033D" w:rsidRPr="000D4104" w:rsidRDefault="0007033D" w:rsidP="0007033D">
      <w:pPr>
        <w:pStyle w:val="newncpi"/>
        <w:spacing w:before="0" w:after="0"/>
        <w:rPr>
          <w:sz w:val="30"/>
          <w:szCs w:val="30"/>
        </w:rPr>
      </w:pPr>
      <w:bookmarkStart w:id="247" w:name="a354"/>
      <w:bookmarkEnd w:id="247"/>
      <w:r w:rsidRPr="000D4104">
        <w:rPr>
          <w:sz w:val="30"/>
          <w:szCs w:val="30"/>
        </w:rPr>
        <w:t>Предложение для переговоров и другие документы, представленные участником, могут быть составлены на иностранном языке. Организатор переговоров вправе потребовать предоставления нотариально заверенного их точного перевода на русский или белорусский язык. В этом случае преимущество будет иметь переведенная версия.</w:t>
      </w:r>
    </w:p>
    <w:p w:rsidR="0007033D" w:rsidRPr="000D4104" w:rsidRDefault="00F91DAE" w:rsidP="0007033D">
      <w:pPr>
        <w:pStyle w:val="point"/>
        <w:spacing w:before="0" w:after="0"/>
        <w:rPr>
          <w:sz w:val="30"/>
          <w:szCs w:val="30"/>
        </w:rPr>
      </w:pPr>
      <w:bookmarkStart w:id="248" w:name="a193"/>
      <w:bookmarkEnd w:id="248"/>
      <w:r w:rsidRPr="000D4104">
        <w:rPr>
          <w:sz w:val="30"/>
          <w:szCs w:val="30"/>
        </w:rPr>
        <w:t>5</w:t>
      </w:r>
      <w:r w:rsidR="00E23AA5" w:rsidRPr="000D4104">
        <w:rPr>
          <w:sz w:val="30"/>
          <w:szCs w:val="30"/>
        </w:rPr>
        <w:t>6</w:t>
      </w:r>
      <w:r w:rsidR="0007033D" w:rsidRPr="000D4104">
        <w:rPr>
          <w:sz w:val="30"/>
          <w:szCs w:val="30"/>
        </w:rPr>
        <w:t>. Документация для переговоров утверждается руководителем организатора переговоров.</w:t>
      </w:r>
    </w:p>
    <w:p w:rsidR="0007033D" w:rsidRPr="000D4104" w:rsidRDefault="00F91DAE" w:rsidP="0007033D">
      <w:pPr>
        <w:pStyle w:val="point"/>
        <w:spacing w:before="0" w:after="0"/>
        <w:rPr>
          <w:sz w:val="30"/>
          <w:szCs w:val="30"/>
        </w:rPr>
      </w:pPr>
      <w:bookmarkStart w:id="249" w:name="a107"/>
      <w:bookmarkEnd w:id="249"/>
      <w:r w:rsidRPr="000D4104">
        <w:rPr>
          <w:sz w:val="30"/>
          <w:szCs w:val="30"/>
        </w:rPr>
        <w:lastRenderedPageBreak/>
        <w:t>5</w:t>
      </w:r>
      <w:r w:rsidR="00E23AA5" w:rsidRPr="000D4104">
        <w:rPr>
          <w:sz w:val="30"/>
          <w:szCs w:val="30"/>
        </w:rPr>
        <w:t>7</w:t>
      </w:r>
      <w:r w:rsidR="0007033D" w:rsidRPr="000D4104">
        <w:rPr>
          <w:sz w:val="30"/>
          <w:szCs w:val="30"/>
        </w:rPr>
        <w:t>. Документация для переговоров предоставляется в печатной форме или форме электронного документа не позднее двух рабочих дней со дня письменного обращения участника.</w:t>
      </w:r>
    </w:p>
    <w:p w:rsidR="0007033D" w:rsidRPr="000D4104" w:rsidRDefault="00F91DAE" w:rsidP="0007033D">
      <w:pPr>
        <w:pStyle w:val="point"/>
        <w:spacing w:before="0" w:after="0"/>
        <w:rPr>
          <w:sz w:val="30"/>
          <w:szCs w:val="30"/>
        </w:rPr>
      </w:pPr>
      <w:bookmarkStart w:id="250" w:name="a108"/>
      <w:bookmarkEnd w:id="250"/>
      <w:r w:rsidRPr="000D4104">
        <w:rPr>
          <w:sz w:val="30"/>
          <w:szCs w:val="30"/>
        </w:rPr>
        <w:t>5</w:t>
      </w:r>
      <w:r w:rsidR="00E23AA5" w:rsidRPr="000D4104">
        <w:rPr>
          <w:sz w:val="30"/>
          <w:szCs w:val="30"/>
        </w:rPr>
        <w:t>8</w:t>
      </w:r>
      <w:r w:rsidR="0007033D" w:rsidRPr="000D4104">
        <w:rPr>
          <w:sz w:val="30"/>
          <w:szCs w:val="30"/>
        </w:rPr>
        <w:t>. Организатор переговоров может провести переговоры с каждым участником индивидуально или рассматривать предложения для переговоров на заседании конкурсной комиссии.</w:t>
      </w:r>
    </w:p>
    <w:p w:rsidR="0007033D" w:rsidRPr="000D4104" w:rsidRDefault="00F91DAE" w:rsidP="0007033D">
      <w:pPr>
        <w:pStyle w:val="point"/>
        <w:spacing w:before="0" w:after="0"/>
        <w:rPr>
          <w:sz w:val="30"/>
          <w:szCs w:val="30"/>
        </w:rPr>
      </w:pPr>
      <w:bookmarkStart w:id="251" w:name="a187"/>
      <w:bookmarkEnd w:id="251"/>
      <w:r w:rsidRPr="000D4104">
        <w:rPr>
          <w:sz w:val="30"/>
          <w:szCs w:val="30"/>
        </w:rPr>
        <w:t>5</w:t>
      </w:r>
      <w:r w:rsidR="00E23AA5" w:rsidRPr="000D4104">
        <w:rPr>
          <w:sz w:val="30"/>
          <w:szCs w:val="30"/>
        </w:rPr>
        <w:t>9</w:t>
      </w:r>
      <w:r w:rsidR="0007033D" w:rsidRPr="000D4104">
        <w:rPr>
          <w:sz w:val="30"/>
          <w:szCs w:val="30"/>
        </w:rPr>
        <w:t>. При проведении индивидуальных переговоров должны соблюдаться требования, в соответствии с которыми предусматриваются:</w:t>
      </w:r>
    </w:p>
    <w:p w:rsidR="0007033D" w:rsidRPr="000D4104" w:rsidRDefault="0007033D" w:rsidP="0007033D">
      <w:pPr>
        <w:pStyle w:val="newncpi"/>
        <w:spacing w:before="0" w:after="0"/>
        <w:rPr>
          <w:sz w:val="30"/>
          <w:szCs w:val="30"/>
        </w:rPr>
      </w:pPr>
      <w:bookmarkStart w:id="252" w:name="a188"/>
      <w:bookmarkEnd w:id="252"/>
      <w:r w:rsidRPr="000D4104">
        <w:rPr>
          <w:sz w:val="30"/>
          <w:szCs w:val="30"/>
        </w:rPr>
        <w:t>конфиденциальный характер переговоров между организатором и участником;</w:t>
      </w:r>
    </w:p>
    <w:p w:rsidR="0007033D" w:rsidRPr="000D4104" w:rsidRDefault="0007033D" w:rsidP="0007033D">
      <w:pPr>
        <w:pStyle w:val="newncpi"/>
        <w:spacing w:before="0" w:after="0"/>
        <w:rPr>
          <w:sz w:val="30"/>
          <w:szCs w:val="30"/>
        </w:rPr>
      </w:pPr>
      <w:r w:rsidRPr="000D4104">
        <w:rPr>
          <w:sz w:val="30"/>
          <w:szCs w:val="30"/>
        </w:rPr>
        <w:t>неразглашение ни одной из сторон переговоров третьим лицам технической, ценовой или иной информации, относящейся к переговорам, без согласия другой стороны;</w:t>
      </w:r>
    </w:p>
    <w:p w:rsidR="0007033D" w:rsidRPr="000D4104" w:rsidRDefault="0007033D" w:rsidP="0007033D">
      <w:pPr>
        <w:pStyle w:val="newncpi"/>
        <w:spacing w:before="0" w:after="0"/>
        <w:rPr>
          <w:sz w:val="30"/>
          <w:szCs w:val="30"/>
        </w:rPr>
      </w:pPr>
      <w:bookmarkStart w:id="253" w:name="a246"/>
      <w:bookmarkEnd w:id="253"/>
      <w:r w:rsidRPr="000D4104">
        <w:rPr>
          <w:sz w:val="30"/>
          <w:szCs w:val="30"/>
        </w:rPr>
        <w:t>выбор в процессе переговоров основного или альтернативного предложения участника в случае, если переговоры проводятся с правом подачи участниками альтернативных предложений.</w:t>
      </w:r>
    </w:p>
    <w:p w:rsidR="0007033D" w:rsidRPr="000D4104" w:rsidRDefault="00F91DAE" w:rsidP="0007033D">
      <w:pPr>
        <w:pStyle w:val="point"/>
        <w:spacing w:before="0" w:after="0"/>
        <w:rPr>
          <w:sz w:val="30"/>
          <w:szCs w:val="30"/>
        </w:rPr>
      </w:pPr>
      <w:bookmarkStart w:id="254" w:name="a175"/>
      <w:bookmarkEnd w:id="254"/>
      <w:r w:rsidRPr="000D4104">
        <w:rPr>
          <w:sz w:val="30"/>
          <w:szCs w:val="30"/>
        </w:rPr>
        <w:t>6</w:t>
      </w:r>
      <w:r w:rsidR="00E23AA5" w:rsidRPr="000D4104">
        <w:rPr>
          <w:sz w:val="30"/>
          <w:szCs w:val="30"/>
        </w:rPr>
        <w:t>0</w:t>
      </w:r>
      <w:r w:rsidR="0007033D" w:rsidRPr="000D4104">
        <w:rPr>
          <w:sz w:val="30"/>
          <w:szCs w:val="30"/>
        </w:rPr>
        <w:t>. Переговоры проводятся организатором переговоров с привлечением при необходимости</w:t>
      </w:r>
      <w:r w:rsidR="000901DC" w:rsidRPr="000D4104">
        <w:rPr>
          <w:sz w:val="30"/>
          <w:szCs w:val="30"/>
        </w:rPr>
        <w:t xml:space="preserve"> сторонних</w:t>
      </w:r>
      <w:r w:rsidR="0007033D" w:rsidRPr="000D4104">
        <w:rPr>
          <w:sz w:val="30"/>
          <w:szCs w:val="30"/>
        </w:rPr>
        <w:t xml:space="preserve"> экспертов и уполномоченных представителей заказчика.</w:t>
      </w:r>
    </w:p>
    <w:p w:rsidR="0007033D" w:rsidRPr="000D4104" w:rsidRDefault="00F91DAE" w:rsidP="0007033D">
      <w:pPr>
        <w:pStyle w:val="point"/>
        <w:spacing w:before="0" w:after="0"/>
        <w:rPr>
          <w:sz w:val="30"/>
          <w:szCs w:val="30"/>
        </w:rPr>
      </w:pPr>
      <w:bookmarkStart w:id="255" w:name="a119"/>
      <w:bookmarkEnd w:id="255"/>
      <w:r w:rsidRPr="000D4104">
        <w:rPr>
          <w:sz w:val="30"/>
          <w:szCs w:val="30"/>
        </w:rPr>
        <w:t>6</w:t>
      </w:r>
      <w:r w:rsidR="00E23AA5" w:rsidRPr="000D4104">
        <w:rPr>
          <w:sz w:val="30"/>
          <w:szCs w:val="30"/>
        </w:rPr>
        <w:t>1</w:t>
      </w:r>
      <w:r w:rsidR="0007033D" w:rsidRPr="000D4104">
        <w:rPr>
          <w:sz w:val="30"/>
          <w:szCs w:val="30"/>
        </w:rPr>
        <w:t>. Участник представляет свои предложения для переговоров в соответствии с требованиями, определенными в приглашении на участие в переговорах и документации для переговоров.</w:t>
      </w:r>
    </w:p>
    <w:p w:rsidR="00FA4318" w:rsidRPr="000D4104" w:rsidRDefault="00F91DAE" w:rsidP="00FA4318">
      <w:pPr>
        <w:pStyle w:val="newncpi"/>
        <w:spacing w:before="0" w:after="0"/>
        <w:rPr>
          <w:sz w:val="30"/>
          <w:szCs w:val="30"/>
        </w:rPr>
      </w:pPr>
      <w:bookmarkStart w:id="256" w:name="a109"/>
      <w:bookmarkEnd w:id="256"/>
      <w:r w:rsidRPr="000D4104">
        <w:rPr>
          <w:sz w:val="30"/>
          <w:szCs w:val="30"/>
        </w:rPr>
        <w:t>6</w:t>
      </w:r>
      <w:r w:rsidR="00E23AA5" w:rsidRPr="000D4104">
        <w:rPr>
          <w:sz w:val="30"/>
          <w:szCs w:val="30"/>
        </w:rPr>
        <w:t>2</w:t>
      </w:r>
      <w:r w:rsidR="0007033D" w:rsidRPr="000D4104">
        <w:rPr>
          <w:sz w:val="30"/>
          <w:szCs w:val="30"/>
        </w:rPr>
        <w:t xml:space="preserve">. Содержание и результаты переговоров отражаются в протоколе, утверждаемом руководителем организатора переговоров в течение </w:t>
      </w:r>
      <w:r w:rsidR="008A58A1" w:rsidRPr="000D4104">
        <w:rPr>
          <w:sz w:val="30"/>
          <w:szCs w:val="30"/>
        </w:rPr>
        <w:t>пяти</w:t>
      </w:r>
      <w:r w:rsidR="0007033D" w:rsidRPr="000D4104">
        <w:rPr>
          <w:sz w:val="30"/>
          <w:szCs w:val="30"/>
        </w:rPr>
        <w:t xml:space="preserve"> </w:t>
      </w:r>
      <w:r w:rsidR="008A58A1" w:rsidRPr="000D4104">
        <w:rPr>
          <w:sz w:val="30"/>
          <w:szCs w:val="30"/>
        </w:rPr>
        <w:t xml:space="preserve">рабочих </w:t>
      </w:r>
      <w:r w:rsidR="0007033D" w:rsidRPr="000D4104">
        <w:rPr>
          <w:sz w:val="30"/>
          <w:szCs w:val="30"/>
        </w:rPr>
        <w:t>дней после их проведения.</w:t>
      </w:r>
      <w:r w:rsidR="00FA4318" w:rsidRPr="000D4104">
        <w:rPr>
          <w:sz w:val="30"/>
          <w:szCs w:val="30"/>
        </w:rPr>
        <w:t xml:space="preserve"> Срок размещения протокола на сайте закупок (при размещении извещения о проведении переговоров в информационной системе «Тендеры») – три рабочих дня с даты утверждения (</w:t>
      </w:r>
      <w:proofErr w:type="spellStart"/>
      <w:r w:rsidR="00FA4318" w:rsidRPr="000D4104">
        <w:rPr>
          <w:sz w:val="30"/>
          <w:szCs w:val="30"/>
        </w:rPr>
        <w:t>неутверждения</w:t>
      </w:r>
      <w:proofErr w:type="spellEnd"/>
      <w:r w:rsidR="00FA4318" w:rsidRPr="000D4104">
        <w:rPr>
          <w:sz w:val="30"/>
          <w:szCs w:val="30"/>
        </w:rPr>
        <w:t>) организатором.</w:t>
      </w:r>
    </w:p>
    <w:p w:rsidR="0007033D" w:rsidRPr="000D4104" w:rsidRDefault="0007033D" w:rsidP="0007033D">
      <w:pPr>
        <w:pStyle w:val="newncpi"/>
        <w:spacing w:before="0" w:after="0"/>
        <w:rPr>
          <w:sz w:val="30"/>
          <w:szCs w:val="30"/>
        </w:rPr>
      </w:pPr>
      <w:bookmarkStart w:id="257" w:name="a172"/>
      <w:bookmarkEnd w:id="257"/>
      <w:r w:rsidRPr="006E777B">
        <w:rPr>
          <w:sz w:val="30"/>
          <w:szCs w:val="30"/>
          <w:highlight w:val="yellow"/>
        </w:rPr>
        <w:t>В случае выбора победителем переговоров участника, цена товаров (работ, услуг) которого отличается от минимально предложенной цены на переговорах, такой выбор должен сопровождаться соответствующим обоснованием.</w:t>
      </w:r>
      <w:bookmarkStart w:id="258" w:name="_GoBack"/>
      <w:bookmarkEnd w:id="258"/>
    </w:p>
    <w:p w:rsidR="0007033D" w:rsidRPr="000D4104" w:rsidRDefault="0007033D" w:rsidP="0007033D">
      <w:pPr>
        <w:pStyle w:val="newncpi"/>
        <w:spacing w:before="0" w:after="0"/>
        <w:rPr>
          <w:sz w:val="30"/>
          <w:szCs w:val="30"/>
        </w:rPr>
      </w:pPr>
      <w:bookmarkStart w:id="259" w:name="a198"/>
      <w:bookmarkEnd w:id="259"/>
      <w:r w:rsidRPr="000D4104">
        <w:rPr>
          <w:sz w:val="30"/>
          <w:szCs w:val="30"/>
        </w:rPr>
        <w:t>По результатам переговоров заключается соответствующий договор в порядке и срок, установленные в</w:t>
      </w:r>
      <w:r w:rsidR="008A58A1" w:rsidRPr="000D4104">
        <w:rPr>
          <w:sz w:val="30"/>
          <w:szCs w:val="30"/>
        </w:rPr>
        <w:t xml:space="preserve"> главе </w:t>
      </w:r>
      <w:r w:rsidR="001301E4" w:rsidRPr="000D4104">
        <w:rPr>
          <w:sz w:val="30"/>
          <w:szCs w:val="30"/>
        </w:rPr>
        <w:t>9</w:t>
      </w:r>
      <w:r w:rsidRPr="000D4104">
        <w:rPr>
          <w:sz w:val="30"/>
          <w:szCs w:val="30"/>
        </w:rPr>
        <w:t xml:space="preserve"> настоящего Положения.</w:t>
      </w:r>
    </w:p>
    <w:p w:rsidR="0007033D" w:rsidRPr="000D4104" w:rsidRDefault="00F91DAE" w:rsidP="0007033D">
      <w:pPr>
        <w:pStyle w:val="point"/>
        <w:spacing w:before="0" w:after="0"/>
        <w:rPr>
          <w:sz w:val="30"/>
          <w:szCs w:val="30"/>
        </w:rPr>
      </w:pPr>
      <w:bookmarkStart w:id="260" w:name="a507"/>
      <w:bookmarkEnd w:id="260"/>
      <w:r w:rsidRPr="000D4104">
        <w:rPr>
          <w:sz w:val="30"/>
          <w:szCs w:val="30"/>
        </w:rPr>
        <w:t>6</w:t>
      </w:r>
      <w:r w:rsidR="00E23AA5" w:rsidRPr="000D4104">
        <w:rPr>
          <w:sz w:val="30"/>
          <w:szCs w:val="30"/>
        </w:rPr>
        <w:t>3</w:t>
      </w:r>
      <w:r w:rsidR="0007033D" w:rsidRPr="000D4104">
        <w:rPr>
          <w:sz w:val="30"/>
          <w:szCs w:val="30"/>
        </w:rPr>
        <w:t>. Процедура улучшения предложения для переговоров может быть проведена в случае, если в документации для переговоров дается указание на возможность ее проведения. Процедура улучшения предложений проводится организатором один раз.</w:t>
      </w:r>
    </w:p>
    <w:p w:rsidR="0007033D" w:rsidRPr="000D4104" w:rsidRDefault="0007033D" w:rsidP="0007033D">
      <w:pPr>
        <w:pStyle w:val="newncpi"/>
        <w:spacing w:before="0" w:after="0"/>
        <w:rPr>
          <w:sz w:val="30"/>
          <w:szCs w:val="30"/>
        </w:rPr>
      </w:pPr>
      <w:bookmarkStart w:id="261" w:name="a449"/>
      <w:bookmarkEnd w:id="261"/>
      <w:r w:rsidRPr="000D4104">
        <w:rPr>
          <w:sz w:val="30"/>
          <w:szCs w:val="30"/>
        </w:rPr>
        <w:t xml:space="preserve">Процедура улучшения предложения для переговоров является дополнительным элементом переговоров и заключается в повышении </w:t>
      </w:r>
      <w:r w:rsidRPr="000D4104">
        <w:rPr>
          <w:sz w:val="30"/>
          <w:szCs w:val="30"/>
        </w:rPr>
        <w:lastRenderedPageBreak/>
        <w:t>предпочтительности предложений путем добровольного снижения участниками цены своих первоначально поданных предложений, уменьшения сроков выполнения заказа, снижения размера аванса или улучшения других условий закупки предмета заказа при условии сохранения остальных положений своих предложений без изменений.</w:t>
      </w:r>
    </w:p>
    <w:p w:rsidR="0007033D" w:rsidRPr="000D4104" w:rsidRDefault="0007033D" w:rsidP="0007033D">
      <w:pPr>
        <w:pStyle w:val="newncpi"/>
        <w:spacing w:before="0" w:after="0"/>
        <w:rPr>
          <w:sz w:val="30"/>
          <w:szCs w:val="30"/>
        </w:rPr>
      </w:pPr>
      <w:bookmarkStart w:id="262" w:name="a472"/>
      <w:bookmarkEnd w:id="262"/>
      <w:r w:rsidRPr="000D4104">
        <w:rPr>
          <w:sz w:val="30"/>
          <w:szCs w:val="30"/>
        </w:rPr>
        <w:t>В процедуре улучшения предложения для переговоров имеют право участвовать все участники, допущенные к переговорам. Участник вправе не участвовать в процедуре улучшения предложения для переговоров, при этом его предложение остается действующим с предложенными им первоначальными условиями. Предложение участника, в соответствии с которым условия, содержащиеся в документации для переговоров, могут быть ухудшены, не рассматривается.</w:t>
      </w:r>
    </w:p>
    <w:p w:rsidR="0007033D" w:rsidRPr="000D4104" w:rsidRDefault="0007033D" w:rsidP="0007033D">
      <w:pPr>
        <w:pStyle w:val="newncpi"/>
        <w:spacing w:before="0" w:after="0"/>
        <w:rPr>
          <w:sz w:val="30"/>
          <w:szCs w:val="30"/>
        </w:rPr>
      </w:pPr>
      <w:r w:rsidRPr="000D4104">
        <w:rPr>
          <w:sz w:val="30"/>
          <w:szCs w:val="30"/>
        </w:rPr>
        <w:t>Организатор переговоров приглашает участников, допущенных к процедуре улучшения предложения для переговоров, путем одновременного направления им приглашений.</w:t>
      </w:r>
    </w:p>
    <w:p w:rsidR="0007033D" w:rsidRPr="000D4104" w:rsidRDefault="0007033D" w:rsidP="0007033D">
      <w:pPr>
        <w:pStyle w:val="newncpi"/>
        <w:spacing w:before="0" w:after="0"/>
        <w:rPr>
          <w:sz w:val="30"/>
          <w:szCs w:val="30"/>
        </w:rPr>
      </w:pPr>
      <w:bookmarkStart w:id="263" w:name="a527"/>
      <w:bookmarkEnd w:id="263"/>
      <w:r w:rsidRPr="000D4104">
        <w:rPr>
          <w:sz w:val="30"/>
          <w:szCs w:val="30"/>
        </w:rPr>
        <w:t>Участники, принимавшие участие в процедуре улучшения предложения для переговоров и снизившие его первоначальную цену, а также улучшившие другие условия выполнения заказа, обязаны дополнительно представить откорректированные документы, определяющие их коммерческие предложения, оформленные в порядке, предусмотренном для подачи предложений для переговоров.</w:t>
      </w:r>
    </w:p>
    <w:p w:rsidR="0007033D" w:rsidRPr="000D4104" w:rsidRDefault="00F91DAE" w:rsidP="0007033D">
      <w:pPr>
        <w:pStyle w:val="point"/>
        <w:spacing w:before="0" w:after="0"/>
        <w:rPr>
          <w:sz w:val="30"/>
          <w:szCs w:val="30"/>
        </w:rPr>
      </w:pPr>
      <w:bookmarkStart w:id="264" w:name="a70"/>
      <w:bookmarkStart w:id="265" w:name="a441"/>
      <w:bookmarkStart w:id="266" w:name="a272"/>
      <w:bookmarkEnd w:id="264"/>
      <w:bookmarkEnd w:id="265"/>
      <w:bookmarkEnd w:id="266"/>
      <w:r w:rsidRPr="000D4104">
        <w:rPr>
          <w:sz w:val="30"/>
          <w:szCs w:val="30"/>
        </w:rPr>
        <w:t>6</w:t>
      </w:r>
      <w:r w:rsidR="008A58A1" w:rsidRPr="000D4104">
        <w:rPr>
          <w:sz w:val="30"/>
          <w:szCs w:val="30"/>
        </w:rPr>
        <w:t>4</w:t>
      </w:r>
      <w:r w:rsidR="0007033D" w:rsidRPr="000D4104">
        <w:rPr>
          <w:sz w:val="30"/>
          <w:szCs w:val="30"/>
        </w:rPr>
        <w:t>. Организатором переговоров могут размещаться заказы на закупку однородных товаров (выполнение однородных работ, оказание однородных услуг) при строительстве объектов в централизованном порядке для нескольких строящихся объектов. В этом случае в документации для переговоров указываются однородные товары (работы, услуги), необходимые для строительства каждого объекта.</w:t>
      </w:r>
    </w:p>
    <w:p w:rsidR="0007033D" w:rsidRPr="000D4104" w:rsidRDefault="0007033D" w:rsidP="0007033D">
      <w:pPr>
        <w:pStyle w:val="newncpi"/>
        <w:spacing w:before="0" w:after="0"/>
        <w:rPr>
          <w:sz w:val="30"/>
          <w:szCs w:val="30"/>
        </w:rPr>
      </w:pPr>
      <w:bookmarkStart w:id="267" w:name="a394"/>
      <w:bookmarkEnd w:id="267"/>
      <w:r w:rsidRPr="000D4104">
        <w:rPr>
          <w:sz w:val="30"/>
          <w:szCs w:val="30"/>
        </w:rPr>
        <w:t>Организатор переговоров вправе проводить переговоры одновременно по нескольким лотам.</w:t>
      </w:r>
    </w:p>
    <w:p w:rsidR="00EF63D2" w:rsidRPr="000D4104" w:rsidRDefault="00EF63D2" w:rsidP="00EF63D2">
      <w:pPr>
        <w:pStyle w:val="newncpi"/>
        <w:spacing w:before="0" w:after="0"/>
        <w:rPr>
          <w:sz w:val="30"/>
          <w:szCs w:val="30"/>
        </w:rPr>
      </w:pPr>
      <w:r w:rsidRPr="000D4104">
        <w:rPr>
          <w:sz w:val="30"/>
          <w:szCs w:val="30"/>
        </w:rPr>
        <w:t>65.При отказе, уклонении* победителя переговоров от заключения соответствующего договора, организатор вправе не проводить повторные переговоры, а предложить заключить договор второму по показателям после победителя переговоров участнику. При отказе данного участника от заключения договора организатор переговоров вправе провести повторную процедуру переговоров, в том числе с одним участником, без каких-либо обоснований.</w:t>
      </w:r>
    </w:p>
    <w:p w:rsidR="00EF63D2" w:rsidRPr="000D4104" w:rsidRDefault="00EF63D2" w:rsidP="00EF63D2">
      <w:pPr>
        <w:pStyle w:val="newncpi"/>
        <w:spacing w:before="0" w:after="0"/>
        <w:rPr>
          <w:sz w:val="30"/>
          <w:szCs w:val="30"/>
        </w:rPr>
      </w:pPr>
      <w:r w:rsidRPr="000D4104">
        <w:rPr>
          <w:sz w:val="30"/>
          <w:szCs w:val="30"/>
        </w:rPr>
        <w:t>*Уклонением от заключения договора со стороны победителя переговоров следует считать не представления победителем переговоров подписанного с его стороны проекта договора организатору в установленный документацией срок.</w:t>
      </w:r>
    </w:p>
    <w:p w:rsidR="0007033D" w:rsidRPr="000D4104" w:rsidRDefault="001301E4" w:rsidP="0007033D">
      <w:pPr>
        <w:pStyle w:val="chapter"/>
        <w:spacing w:before="0" w:after="0"/>
        <w:rPr>
          <w:sz w:val="30"/>
          <w:szCs w:val="30"/>
        </w:rPr>
      </w:pPr>
      <w:r w:rsidRPr="000D4104">
        <w:rPr>
          <w:sz w:val="30"/>
          <w:szCs w:val="30"/>
        </w:rPr>
        <w:lastRenderedPageBreak/>
        <w:t>ГЛАВА 9</w:t>
      </w:r>
      <w:r w:rsidR="0007033D" w:rsidRPr="000D4104">
        <w:rPr>
          <w:sz w:val="30"/>
          <w:szCs w:val="30"/>
        </w:rPr>
        <w:br/>
        <w:t>ЗАКЛЮЧЕНИЕ ДОГОВОРОВ</w:t>
      </w:r>
    </w:p>
    <w:p w:rsidR="0007033D" w:rsidRPr="000D4104" w:rsidRDefault="00FA4318" w:rsidP="0007033D">
      <w:pPr>
        <w:pStyle w:val="point"/>
        <w:spacing w:before="0" w:after="0"/>
        <w:rPr>
          <w:sz w:val="30"/>
          <w:szCs w:val="30"/>
        </w:rPr>
      </w:pPr>
      <w:bookmarkStart w:id="268" w:name="a92"/>
      <w:bookmarkEnd w:id="268"/>
      <w:r w:rsidRPr="000D4104">
        <w:rPr>
          <w:sz w:val="30"/>
          <w:szCs w:val="30"/>
        </w:rPr>
        <w:t>6</w:t>
      </w:r>
      <w:r w:rsidR="00EF63D2" w:rsidRPr="000D4104">
        <w:rPr>
          <w:sz w:val="30"/>
          <w:szCs w:val="30"/>
        </w:rPr>
        <w:t>6</w:t>
      </w:r>
      <w:r w:rsidR="0007033D" w:rsidRPr="000D4104">
        <w:rPr>
          <w:sz w:val="30"/>
          <w:szCs w:val="30"/>
        </w:rPr>
        <w:t>. Договор заключается по результатам проведения:</w:t>
      </w:r>
    </w:p>
    <w:p w:rsidR="0007033D" w:rsidRPr="000D4104" w:rsidRDefault="0007033D" w:rsidP="0007033D">
      <w:pPr>
        <w:pStyle w:val="newncpi"/>
        <w:spacing w:before="0" w:after="0"/>
        <w:rPr>
          <w:sz w:val="30"/>
          <w:szCs w:val="30"/>
        </w:rPr>
      </w:pPr>
      <w:bookmarkStart w:id="269" w:name="a125"/>
      <w:bookmarkEnd w:id="269"/>
      <w:r w:rsidRPr="000D4104">
        <w:rPr>
          <w:sz w:val="30"/>
          <w:szCs w:val="30"/>
        </w:rPr>
        <w:t xml:space="preserve">подрядных торгов (торгов) – не позднее 20 </w:t>
      </w:r>
      <w:r w:rsidR="008A58A1" w:rsidRPr="000D4104">
        <w:rPr>
          <w:sz w:val="30"/>
          <w:szCs w:val="30"/>
        </w:rPr>
        <w:t xml:space="preserve">(двадцати) </w:t>
      </w:r>
      <w:r w:rsidRPr="000D4104">
        <w:rPr>
          <w:sz w:val="30"/>
          <w:szCs w:val="30"/>
        </w:rPr>
        <w:t>календарных дней со дня объявления их победителя, если иной срок не указан в извещении о проведении подрядных торгов (торгов);</w:t>
      </w:r>
    </w:p>
    <w:p w:rsidR="0007033D" w:rsidRPr="000D4104" w:rsidRDefault="0007033D" w:rsidP="0007033D">
      <w:pPr>
        <w:pStyle w:val="newncpi"/>
        <w:spacing w:before="0" w:after="0"/>
        <w:rPr>
          <w:sz w:val="30"/>
          <w:szCs w:val="30"/>
        </w:rPr>
      </w:pPr>
      <w:bookmarkStart w:id="270" w:name="a154"/>
      <w:bookmarkEnd w:id="270"/>
      <w:r w:rsidRPr="000D4104">
        <w:rPr>
          <w:sz w:val="30"/>
          <w:szCs w:val="30"/>
        </w:rPr>
        <w:t xml:space="preserve">переговоров – не позднее </w:t>
      </w:r>
      <w:r w:rsidR="008A58A1" w:rsidRPr="000D4104">
        <w:rPr>
          <w:sz w:val="30"/>
          <w:szCs w:val="30"/>
        </w:rPr>
        <w:t>10 (</w:t>
      </w:r>
      <w:r w:rsidRPr="000D4104">
        <w:rPr>
          <w:sz w:val="30"/>
          <w:szCs w:val="30"/>
        </w:rPr>
        <w:t>десяти</w:t>
      </w:r>
      <w:r w:rsidR="008A58A1" w:rsidRPr="000D4104">
        <w:rPr>
          <w:sz w:val="30"/>
          <w:szCs w:val="30"/>
        </w:rPr>
        <w:t>)</w:t>
      </w:r>
      <w:r w:rsidRPr="000D4104">
        <w:rPr>
          <w:sz w:val="30"/>
          <w:szCs w:val="30"/>
        </w:rPr>
        <w:t xml:space="preserve"> календарных дней после завершения размещения заказа и утверждения протокола о проведении переговоров.</w:t>
      </w:r>
    </w:p>
    <w:p w:rsidR="000D4104" w:rsidRPr="000D4104" w:rsidRDefault="00EF63D2" w:rsidP="0007033D">
      <w:pPr>
        <w:pStyle w:val="newncpi"/>
        <w:spacing w:before="0" w:after="0"/>
        <w:rPr>
          <w:sz w:val="30"/>
          <w:szCs w:val="30"/>
        </w:rPr>
      </w:pPr>
      <w:r w:rsidRPr="000D4104">
        <w:rPr>
          <w:sz w:val="30"/>
          <w:szCs w:val="30"/>
        </w:rPr>
        <w:t>Проект договора прилагается к конкурсной документации и должен быть надлежащим образом заполнен и подписан участником-победителем процедуры закупки</w:t>
      </w:r>
      <w:r w:rsidR="000F55C9" w:rsidRPr="000D4104">
        <w:rPr>
          <w:sz w:val="30"/>
          <w:szCs w:val="30"/>
        </w:rPr>
        <w:t xml:space="preserve">, после чего </w:t>
      </w:r>
      <w:r w:rsidRPr="000D4104">
        <w:rPr>
          <w:sz w:val="30"/>
          <w:szCs w:val="30"/>
        </w:rPr>
        <w:t xml:space="preserve">представлен </w:t>
      </w:r>
      <w:r w:rsidR="000D4104" w:rsidRPr="000D4104">
        <w:rPr>
          <w:sz w:val="30"/>
          <w:szCs w:val="30"/>
        </w:rPr>
        <w:t xml:space="preserve">организатору для подписания в следующие сроки: </w:t>
      </w:r>
    </w:p>
    <w:p w:rsidR="000D4104" w:rsidRPr="000D4104" w:rsidRDefault="00D653F9" w:rsidP="0007033D">
      <w:pPr>
        <w:pStyle w:val="newncpi"/>
        <w:spacing w:before="0" w:after="0"/>
        <w:rPr>
          <w:sz w:val="30"/>
          <w:szCs w:val="30"/>
        </w:rPr>
      </w:pPr>
      <w:r w:rsidRPr="000D4104">
        <w:rPr>
          <w:sz w:val="30"/>
          <w:szCs w:val="30"/>
        </w:rPr>
        <w:t xml:space="preserve">при заключении договора на подрядных торгах (торгах) </w:t>
      </w:r>
      <w:r w:rsidR="003F5885" w:rsidRPr="000D4104">
        <w:rPr>
          <w:sz w:val="30"/>
          <w:szCs w:val="30"/>
        </w:rPr>
        <w:t>в течение 10 (десяти) календарных дней</w:t>
      </w:r>
      <w:r w:rsidRPr="000D4104">
        <w:rPr>
          <w:sz w:val="30"/>
          <w:szCs w:val="30"/>
        </w:rPr>
        <w:t xml:space="preserve">, </w:t>
      </w:r>
      <w:r w:rsidR="000D4104" w:rsidRPr="000D4104">
        <w:rPr>
          <w:sz w:val="30"/>
          <w:szCs w:val="30"/>
        </w:rPr>
        <w:t xml:space="preserve">со дня объявления их победителя, если иной срок не указан в извещении о проведении подрядных торгов (торгов); </w:t>
      </w:r>
    </w:p>
    <w:p w:rsidR="000D4104" w:rsidRPr="000D4104" w:rsidRDefault="000D4104" w:rsidP="0007033D">
      <w:pPr>
        <w:pStyle w:val="newncpi"/>
        <w:spacing w:before="0" w:after="0"/>
        <w:rPr>
          <w:sz w:val="30"/>
          <w:szCs w:val="30"/>
        </w:rPr>
      </w:pPr>
      <w:r w:rsidRPr="000D4104">
        <w:rPr>
          <w:sz w:val="30"/>
          <w:szCs w:val="30"/>
        </w:rPr>
        <w:t xml:space="preserve">при заключении договора на </w:t>
      </w:r>
      <w:r w:rsidR="00D653F9" w:rsidRPr="000D4104">
        <w:rPr>
          <w:sz w:val="30"/>
          <w:szCs w:val="30"/>
        </w:rPr>
        <w:t xml:space="preserve">переговорах </w:t>
      </w:r>
      <w:r w:rsidRPr="000D4104">
        <w:rPr>
          <w:sz w:val="30"/>
          <w:szCs w:val="30"/>
        </w:rPr>
        <w:t xml:space="preserve">в течение </w:t>
      </w:r>
      <w:r w:rsidR="003F5885" w:rsidRPr="000D4104">
        <w:rPr>
          <w:sz w:val="30"/>
          <w:szCs w:val="30"/>
        </w:rPr>
        <w:t xml:space="preserve">5 (пяти) календарных </w:t>
      </w:r>
      <w:r w:rsidR="00D653F9" w:rsidRPr="000D4104">
        <w:rPr>
          <w:sz w:val="30"/>
          <w:szCs w:val="30"/>
        </w:rPr>
        <w:t>дней</w:t>
      </w:r>
      <w:r w:rsidRPr="000D4104">
        <w:rPr>
          <w:sz w:val="30"/>
          <w:szCs w:val="30"/>
        </w:rPr>
        <w:t xml:space="preserve"> после завершения размещения заказа и утверждения протокола о проведении переговоров</w:t>
      </w:r>
      <w:r w:rsidR="00D653F9" w:rsidRPr="000D4104">
        <w:rPr>
          <w:sz w:val="30"/>
          <w:szCs w:val="30"/>
        </w:rPr>
        <w:t>.</w:t>
      </w:r>
    </w:p>
    <w:p w:rsidR="00D653F9" w:rsidRPr="000D4104" w:rsidRDefault="00D653F9" w:rsidP="0007033D">
      <w:pPr>
        <w:pStyle w:val="newncpi"/>
        <w:spacing w:before="0" w:after="0"/>
        <w:rPr>
          <w:sz w:val="30"/>
          <w:szCs w:val="30"/>
        </w:rPr>
      </w:pPr>
      <w:r w:rsidRPr="000D4104">
        <w:rPr>
          <w:sz w:val="30"/>
          <w:szCs w:val="30"/>
        </w:rPr>
        <w:t xml:space="preserve"> </w:t>
      </w:r>
      <w:r w:rsidR="000D4104" w:rsidRPr="000D4104">
        <w:rPr>
          <w:sz w:val="30"/>
          <w:szCs w:val="30"/>
        </w:rPr>
        <w:t xml:space="preserve">В противном случае, участник-победитель может считаться уклонившимся </w:t>
      </w:r>
      <w:proofErr w:type="gramStart"/>
      <w:r w:rsidR="000D4104" w:rsidRPr="000D4104">
        <w:rPr>
          <w:sz w:val="30"/>
          <w:szCs w:val="30"/>
        </w:rPr>
        <w:t>от  заключения</w:t>
      </w:r>
      <w:proofErr w:type="gramEnd"/>
      <w:r w:rsidR="000D4104" w:rsidRPr="000D4104">
        <w:rPr>
          <w:sz w:val="30"/>
          <w:szCs w:val="30"/>
        </w:rPr>
        <w:t xml:space="preserve"> договора  и организатор вправе предложить заключить договор второму по показателям после победителя переговоров участнику.</w:t>
      </w:r>
    </w:p>
    <w:p w:rsidR="0007033D" w:rsidRPr="000D4104" w:rsidRDefault="0007033D" w:rsidP="0007033D">
      <w:pPr>
        <w:pStyle w:val="newncpi"/>
        <w:spacing w:before="0" w:after="0"/>
        <w:rPr>
          <w:sz w:val="30"/>
          <w:szCs w:val="30"/>
        </w:rPr>
      </w:pPr>
      <w:bookmarkStart w:id="271" w:name="a511"/>
      <w:bookmarkStart w:id="272" w:name="a148"/>
      <w:bookmarkStart w:id="273" w:name="a38"/>
      <w:bookmarkStart w:id="274" w:name="a486"/>
      <w:bookmarkStart w:id="275" w:name="a199"/>
      <w:bookmarkEnd w:id="271"/>
      <w:bookmarkEnd w:id="272"/>
      <w:bookmarkEnd w:id="273"/>
      <w:bookmarkEnd w:id="274"/>
      <w:bookmarkEnd w:id="275"/>
      <w:r w:rsidRPr="000D4104">
        <w:rPr>
          <w:sz w:val="30"/>
          <w:szCs w:val="30"/>
        </w:rPr>
        <w:t>В случае, если судебные акты или обстоятельства непреодолимой силы, препятствующие подписанию договора, действуют более 30 календарных дней, подрядные торги (торги, переговоры) признаются несостоявшимися.</w:t>
      </w:r>
    </w:p>
    <w:p w:rsidR="0007033D" w:rsidRPr="000D4104" w:rsidRDefault="00FA4318" w:rsidP="0007033D">
      <w:pPr>
        <w:pStyle w:val="point"/>
        <w:spacing w:before="0" w:after="0"/>
        <w:rPr>
          <w:sz w:val="30"/>
          <w:szCs w:val="30"/>
        </w:rPr>
      </w:pPr>
      <w:bookmarkStart w:id="276" w:name="a91"/>
      <w:bookmarkEnd w:id="276"/>
      <w:r w:rsidRPr="000D4104">
        <w:rPr>
          <w:sz w:val="30"/>
          <w:szCs w:val="30"/>
        </w:rPr>
        <w:t>6</w:t>
      </w:r>
      <w:r w:rsidR="00EF63D2" w:rsidRPr="000D4104">
        <w:rPr>
          <w:sz w:val="30"/>
          <w:szCs w:val="30"/>
        </w:rPr>
        <w:t>7</w:t>
      </w:r>
      <w:r w:rsidR="0007033D" w:rsidRPr="000D4104">
        <w:rPr>
          <w:sz w:val="30"/>
          <w:szCs w:val="30"/>
        </w:rPr>
        <w:t>. В заключаемый договор включаются существенные условия, сформированные по результатам проведения подрядных торгов (торгов, переговоров).</w:t>
      </w:r>
    </w:p>
    <w:p w:rsidR="0007033D" w:rsidRPr="000D4104" w:rsidRDefault="0007033D" w:rsidP="0007033D">
      <w:pPr>
        <w:pStyle w:val="newncpi"/>
        <w:spacing w:before="0" w:after="0"/>
        <w:rPr>
          <w:sz w:val="30"/>
          <w:szCs w:val="30"/>
        </w:rPr>
      </w:pPr>
      <w:bookmarkStart w:id="277" w:name="a81"/>
      <w:bookmarkEnd w:id="277"/>
      <w:r w:rsidRPr="000D4104">
        <w:rPr>
          <w:sz w:val="30"/>
          <w:szCs w:val="30"/>
        </w:rPr>
        <w:t>При заключении договора в него могут быть внесены по взаимному согласию сторон отдельные условия, которые не были предметом рассмотрения на подрядных торгах (торгах, переговорах), но не изменяющие их существенных условий.</w:t>
      </w:r>
    </w:p>
    <w:p w:rsidR="0007033D" w:rsidRPr="000D4104" w:rsidRDefault="00FA4318" w:rsidP="0007033D">
      <w:pPr>
        <w:pStyle w:val="point"/>
        <w:spacing w:before="0" w:after="0"/>
        <w:rPr>
          <w:sz w:val="30"/>
          <w:szCs w:val="30"/>
        </w:rPr>
      </w:pPr>
      <w:bookmarkStart w:id="278" w:name="a155"/>
      <w:bookmarkEnd w:id="278"/>
      <w:r w:rsidRPr="000D4104">
        <w:rPr>
          <w:sz w:val="30"/>
          <w:szCs w:val="30"/>
        </w:rPr>
        <w:t>6</w:t>
      </w:r>
      <w:r w:rsidR="00EF63D2" w:rsidRPr="000D4104">
        <w:rPr>
          <w:sz w:val="30"/>
          <w:szCs w:val="30"/>
        </w:rPr>
        <w:t>8</w:t>
      </w:r>
      <w:r w:rsidR="0007033D" w:rsidRPr="000D4104">
        <w:rPr>
          <w:sz w:val="30"/>
          <w:szCs w:val="30"/>
        </w:rPr>
        <w:t>. Конкурсная документация (документация для переговоров), конкурсное предложение победителя подрядных торгов (торгов, переговоров), протокол о результатах их проведения приобщаются в качестве приложений к договору и являются его неотъемлемой частью.</w:t>
      </w:r>
    </w:p>
    <w:p w:rsidR="0007033D" w:rsidRPr="000D4104" w:rsidRDefault="0007033D" w:rsidP="0007033D">
      <w:pPr>
        <w:pStyle w:val="chapter"/>
        <w:spacing w:before="0" w:after="0"/>
        <w:rPr>
          <w:sz w:val="30"/>
          <w:szCs w:val="30"/>
        </w:rPr>
      </w:pPr>
      <w:bookmarkStart w:id="279" w:name="a32"/>
      <w:bookmarkEnd w:id="279"/>
      <w:r w:rsidRPr="000D4104">
        <w:rPr>
          <w:sz w:val="30"/>
          <w:szCs w:val="30"/>
        </w:rPr>
        <w:t>ГЛАВА 1</w:t>
      </w:r>
      <w:r w:rsidR="001301E4" w:rsidRPr="000D4104">
        <w:rPr>
          <w:sz w:val="30"/>
          <w:szCs w:val="30"/>
        </w:rPr>
        <w:t>0</w:t>
      </w:r>
      <w:r w:rsidRPr="000D4104">
        <w:rPr>
          <w:sz w:val="30"/>
          <w:szCs w:val="30"/>
        </w:rPr>
        <w:br/>
        <w:t>РАЗРЕШЕНИЕ СПОРОВ</w:t>
      </w:r>
    </w:p>
    <w:p w:rsidR="0007033D" w:rsidRPr="000D4104" w:rsidRDefault="00FA4318" w:rsidP="0007033D">
      <w:pPr>
        <w:pStyle w:val="point"/>
        <w:spacing w:before="0" w:after="0"/>
        <w:rPr>
          <w:sz w:val="30"/>
          <w:szCs w:val="30"/>
        </w:rPr>
      </w:pPr>
      <w:bookmarkStart w:id="280" w:name="a113"/>
      <w:bookmarkStart w:id="281" w:name="a61"/>
      <w:bookmarkEnd w:id="280"/>
      <w:bookmarkEnd w:id="281"/>
      <w:r w:rsidRPr="000D4104">
        <w:rPr>
          <w:sz w:val="30"/>
          <w:szCs w:val="30"/>
        </w:rPr>
        <w:lastRenderedPageBreak/>
        <w:t>6</w:t>
      </w:r>
      <w:r w:rsidR="00EF63D2" w:rsidRPr="000D4104">
        <w:rPr>
          <w:sz w:val="30"/>
          <w:szCs w:val="30"/>
        </w:rPr>
        <w:t>9</w:t>
      </w:r>
      <w:r w:rsidR="0007033D" w:rsidRPr="000D4104">
        <w:rPr>
          <w:sz w:val="30"/>
          <w:szCs w:val="30"/>
        </w:rPr>
        <w:t>. Споры, связанные с организацией и проведением подрядных торгов (торгов, переговоров), разрешаются в соответствии с законодательством с учетом особенностей, установленных в настоящей главе.</w:t>
      </w:r>
    </w:p>
    <w:p w:rsidR="0007033D" w:rsidRPr="000D4104" w:rsidRDefault="00EF63D2" w:rsidP="0007033D">
      <w:pPr>
        <w:pStyle w:val="point"/>
        <w:spacing w:before="0" w:after="0"/>
        <w:rPr>
          <w:sz w:val="30"/>
          <w:szCs w:val="30"/>
        </w:rPr>
      </w:pPr>
      <w:bookmarkStart w:id="282" w:name="a42"/>
      <w:bookmarkEnd w:id="282"/>
      <w:r w:rsidRPr="000D4104">
        <w:rPr>
          <w:sz w:val="30"/>
          <w:szCs w:val="30"/>
        </w:rPr>
        <w:t>70</w:t>
      </w:r>
      <w:r w:rsidR="0007033D" w:rsidRPr="000D4104">
        <w:rPr>
          <w:sz w:val="30"/>
          <w:szCs w:val="30"/>
        </w:rPr>
        <w:t>. В случае возникновения споров до подведения результатов подрядных торгов (торгов, переговоров) участник вправе обратиться с жалобой</w:t>
      </w:r>
      <w:r w:rsidR="00AE7BD4" w:rsidRPr="000D4104">
        <w:rPr>
          <w:sz w:val="30"/>
          <w:szCs w:val="30"/>
        </w:rPr>
        <w:t xml:space="preserve"> на имя председателя конкурсной комиссии</w:t>
      </w:r>
      <w:r w:rsidR="0007033D" w:rsidRPr="000D4104">
        <w:rPr>
          <w:sz w:val="30"/>
          <w:szCs w:val="30"/>
        </w:rPr>
        <w:t xml:space="preserve"> в письменной форме</w:t>
      </w:r>
      <w:r w:rsidR="00AE7BD4" w:rsidRPr="000D4104">
        <w:rPr>
          <w:sz w:val="30"/>
          <w:szCs w:val="30"/>
        </w:rPr>
        <w:t xml:space="preserve"> на бумажном носителе</w:t>
      </w:r>
      <w:r w:rsidR="0007033D" w:rsidRPr="000D4104">
        <w:rPr>
          <w:sz w:val="30"/>
          <w:szCs w:val="30"/>
        </w:rPr>
        <w:t>.</w:t>
      </w:r>
    </w:p>
    <w:p w:rsidR="0007033D" w:rsidRPr="000D4104" w:rsidRDefault="0007033D" w:rsidP="0007033D">
      <w:pPr>
        <w:pStyle w:val="newncpi"/>
        <w:spacing w:before="0" w:after="0"/>
        <w:rPr>
          <w:sz w:val="30"/>
          <w:szCs w:val="30"/>
        </w:rPr>
      </w:pPr>
      <w:bookmarkStart w:id="283" w:name="a72"/>
      <w:bookmarkEnd w:id="283"/>
      <w:r w:rsidRPr="000D4104">
        <w:rPr>
          <w:sz w:val="30"/>
          <w:szCs w:val="30"/>
        </w:rPr>
        <w:t>Рассмотрение жалобы осуществляется на специально</w:t>
      </w:r>
      <w:r w:rsidR="00AE7BD4" w:rsidRPr="000D4104">
        <w:rPr>
          <w:sz w:val="30"/>
          <w:szCs w:val="30"/>
        </w:rPr>
        <w:t>м заседании конкурсной комиссии.</w:t>
      </w:r>
    </w:p>
    <w:p w:rsidR="0007033D" w:rsidRPr="000D4104" w:rsidRDefault="0007033D" w:rsidP="0007033D">
      <w:pPr>
        <w:pStyle w:val="newncpi"/>
        <w:spacing w:before="0" w:after="0"/>
        <w:rPr>
          <w:sz w:val="30"/>
          <w:szCs w:val="30"/>
        </w:rPr>
      </w:pPr>
      <w:bookmarkStart w:id="284" w:name="a201"/>
      <w:bookmarkEnd w:id="284"/>
      <w:r w:rsidRPr="000D4104">
        <w:rPr>
          <w:sz w:val="30"/>
          <w:szCs w:val="30"/>
        </w:rPr>
        <w:t>Жалоба рассматривается в течение десяти календарных дней со дня ее регистрации. По результатам рассмотрения жалобы оформляется протокол.</w:t>
      </w:r>
    </w:p>
    <w:p w:rsidR="0007033D" w:rsidRPr="000D4104" w:rsidRDefault="0007033D" w:rsidP="0007033D">
      <w:pPr>
        <w:pStyle w:val="newncpi"/>
        <w:spacing w:before="0" w:after="0"/>
        <w:rPr>
          <w:sz w:val="30"/>
          <w:szCs w:val="30"/>
        </w:rPr>
      </w:pPr>
      <w:bookmarkStart w:id="285" w:name="a200"/>
      <w:bookmarkEnd w:id="285"/>
      <w:r w:rsidRPr="000D4104">
        <w:rPr>
          <w:sz w:val="30"/>
          <w:szCs w:val="30"/>
        </w:rPr>
        <w:t>Подача жалобы приостанавливает процедуру проведения подрядных торгов (торгов, переговоров) на период ее рассмотрения.</w:t>
      </w:r>
    </w:p>
    <w:p w:rsidR="0007033D" w:rsidRPr="000D4104" w:rsidRDefault="0007033D" w:rsidP="0007033D">
      <w:pPr>
        <w:pStyle w:val="newncpi"/>
        <w:spacing w:before="0" w:after="0"/>
        <w:rPr>
          <w:sz w:val="30"/>
          <w:szCs w:val="30"/>
        </w:rPr>
      </w:pPr>
      <w:bookmarkStart w:id="286" w:name="a202"/>
      <w:bookmarkEnd w:id="286"/>
      <w:r w:rsidRPr="000D4104">
        <w:rPr>
          <w:sz w:val="30"/>
          <w:szCs w:val="30"/>
        </w:rPr>
        <w:t>В результате рассмотрения жалобы конкурсной комиссией может быть принято решение об удовлетворении жалобы (полностью или частично) или отказе в ее удовлетворении.</w:t>
      </w:r>
    </w:p>
    <w:p w:rsidR="0007033D" w:rsidRPr="000D4104" w:rsidRDefault="0007033D" w:rsidP="0007033D">
      <w:pPr>
        <w:pStyle w:val="newncpi"/>
        <w:spacing w:before="0" w:after="0"/>
        <w:rPr>
          <w:sz w:val="30"/>
          <w:szCs w:val="30"/>
        </w:rPr>
      </w:pPr>
      <w:bookmarkStart w:id="287" w:name="a203"/>
      <w:bookmarkStart w:id="288" w:name="a71"/>
      <w:bookmarkEnd w:id="287"/>
      <w:bookmarkEnd w:id="288"/>
      <w:r w:rsidRPr="000D4104">
        <w:rPr>
          <w:sz w:val="30"/>
          <w:szCs w:val="30"/>
        </w:rPr>
        <w:t>На жалобу дается в письменной форме обоснованный ответ, подписываемый председателем конкурсной комиссии, в котором излагаются принятое решение и обоснование мотивов его принятия.</w:t>
      </w:r>
    </w:p>
    <w:p w:rsidR="00AE7BD4" w:rsidRPr="000D4104" w:rsidRDefault="0007033D" w:rsidP="00AE7BD4">
      <w:pPr>
        <w:pStyle w:val="point"/>
        <w:spacing w:before="0" w:after="0"/>
        <w:rPr>
          <w:sz w:val="30"/>
          <w:szCs w:val="30"/>
        </w:rPr>
      </w:pPr>
      <w:bookmarkStart w:id="289" w:name="a256"/>
      <w:bookmarkEnd w:id="289"/>
      <w:r w:rsidRPr="000D4104">
        <w:rPr>
          <w:sz w:val="30"/>
          <w:szCs w:val="30"/>
        </w:rPr>
        <w:t>При несогласии с решением конкурсной комиссии участник может обратиться к организатору подрядн</w:t>
      </w:r>
      <w:r w:rsidR="00AE7BD4" w:rsidRPr="000D4104">
        <w:rPr>
          <w:sz w:val="30"/>
          <w:szCs w:val="30"/>
        </w:rPr>
        <w:t>ых торгов (торгов, переговоров) в письменной форме на бумажном носителе.</w:t>
      </w:r>
    </w:p>
    <w:p w:rsidR="0007033D" w:rsidRPr="000D4104" w:rsidRDefault="0007033D" w:rsidP="0007033D">
      <w:pPr>
        <w:pStyle w:val="newncpi"/>
        <w:spacing w:before="0" w:after="0"/>
        <w:rPr>
          <w:sz w:val="30"/>
          <w:szCs w:val="30"/>
        </w:rPr>
      </w:pPr>
      <w:bookmarkStart w:id="290" w:name="a204"/>
      <w:bookmarkEnd w:id="290"/>
      <w:r w:rsidRPr="000D4104">
        <w:rPr>
          <w:sz w:val="30"/>
          <w:szCs w:val="30"/>
        </w:rPr>
        <w:t>Организатор подрядных торгов (торгов, переговоров) рассматривает повторную жалобу в пятидневный срок со дня ее получения и уведомляет участника в письменной форме о результатах ее рассмотрения.</w:t>
      </w:r>
    </w:p>
    <w:p w:rsidR="0007033D" w:rsidRPr="000D4104" w:rsidRDefault="00FA4318" w:rsidP="0007033D">
      <w:pPr>
        <w:pStyle w:val="point"/>
        <w:spacing w:before="0" w:after="0"/>
        <w:rPr>
          <w:sz w:val="30"/>
          <w:szCs w:val="30"/>
        </w:rPr>
      </w:pPr>
      <w:bookmarkStart w:id="291" w:name="a43"/>
      <w:bookmarkEnd w:id="291"/>
      <w:r w:rsidRPr="000D4104">
        <w:rPr>
          <w:sz w:val="30"/>
          <w:szCs w:val="30"/>
        </w:rPr>
        <w:t>7</w:t>
      </w:r>
      <w:r w:rsidR="00EF63D2" w:rsidRPr="000D4104">
        <w:rPr>
          <w:sz w:val="30"/>
          <w:szCs w:val="30"/>
        </w:rPr>
        <w:t>1</w:t>
      </w:r>
      <w:r w:rsidR="0007033D" w:rsidRPr="000D4104">
        <w:rPr>
          <w:sz w:val="30"/>
          <w:szCs w:val="30"/>
        </w:rPr>
        <w:t xml:space="preserve">. В случае, если спорные вопросы возникают до заключения договора по результатам проведения подрядных торгов (торгов, переговоров), жалоба на решение конкурсной комиссии о выборе победителя представляется организатору подрядных торгов (торгов, переговоров) </w:t>
      </w:r>
      <w:r w:rsidR="00E02537" w:rsidRPr="000D4104">
        <w:rPr>
          <w:sz w:val="30"/>
          <w:szCs w:val="30"/>
        </w:rPr>
        <w:t xml:space="preserve">в письменной форме на бумажном носителе </w:t>
      </w:r>
      <w:r w:rsidR="0007033D" w:rsidRPr="000D4104">
        <w:rPr>
          <w:sz w:val="30"/>
          <w:szCs w:val="30"/>
        </w:rPr>
        <w:t xml:space="preserve">в течение </w:t>
      </w:r>
      <w:r w:rsidR="009C2637" w:rsidRPr="000D4104">
        <w:rPr>
          <w:sz w:val="30"/>
          <w:szCs w:val="30"/>
        </w:rPr>
        <w:t xml:space="preserve">трех рабочих </w:t>
      </w:r>
      <w:r w:rsidR="0007033D" w:rsidRPr="000D4104">
        <w:rPr>
          <w:sz w:val="30"/>
          <w:szCs w:val="30"/>
        </w:rPr>
        <w:t>дней со дня получения участником письменного сообщения о результатах проведения подрядных торгов (торгов, переговоров).</w:t>
      </w:r>
    </w:p>
    <w:p w:rsidR="0007033D" w:rsidRPr="000D4104" w:rsidRDefault="0007033D" w:rsidP="0007033D">
      <w:pPr>
        <w:pStyle w:val="newncpi"/>
        <w:spacing w:before="0" w:after="0"/>
        <w:rPr>
          <w:sz w:val="30"/>
          <w:szCs w:val="30"/>
        </w:rPr>
      </w:pPr>
      <w:bookmarkStart w:id="292" w:name="a205"/>
      <w:bookmarkEnd w:id="292"/>
      <w:r w:rsidRPr="000D4104">
        <w:rPr>
          <w:sz w:val="30"/>
          <w:szCs w:val="30"/>
        </w:rPr>
        <w:t>Подача жалобы приостанавливает процедуру заключения договора на период ее рассмотрения.</w:t>
      </w:r>
    </w:p>
    <w:p w:rsidR="0007033D" w:rsidRPr="000D4104" w:rsidRDefault="0007033D" w:rsidP="0007033D">
      <w:pPr>
        <w:pStyle w:val="newncpi"/>
        <w:spacing w:before="0" w:after="0"/>
        <w:rPr>
          <w:sz w:val="30"/>
          <w:szCs w:val="30"/>
        </w:rPr>
      </w:pPr>
      <w:bookmarkStart w:id="293" w:name="a206"/>
      <w:bookmarkEnd w:id="293"/>
      <w:r w:rsidRPr="000D4104">
        <w:rPr>
          <w:sz w:val="30"/>
          <w:szCs w:val="30"/>
        </w:rPr>
        <w:t>Жалоба рассматривается в течение десяти календарных дней со дня ее получения. Организатор подрядных торгов (торгов, переговоров) при необходимости приглашает для участия в ее рассмотрении представителей конкурсной комиссии, других участников, экспертов и иных заинтересованных лиц.</w:t>
      </w:r>
    </w:p>
    <w:p w:rsidR="0007033D" w:rsidRPr="000D4104" w:rsidRDefault="0007033D" w:rsidP="0007033D">
      <w:pPr>
        <w:pStyle w:val="newncpi"/>
        <w:spacing w:before="0" w:after="0"/>
        <w:rPr>
          <w:sz w:val="30"/>
          <w:szCs w:val="30"/>
        </w:rPr>
      </w:pPr>
      <w:bookmarkStart w:id="294" w:name="a393"/>
      <w:bookmarkEnd w:id="294"/>
      <w:r w:rsidRPr="000D4104">
        <w:rPr>
          <w:sz w:val="30"/>
          <w:szCs w:val="30"/>
        </w:rPr>
        <w:lastRenderedPageBreak/>
        <w:t>В результате рассмотрения жалобы организатор подрядных торгов (торгов, переговоров) вправе принять решение:</w:t>
      </w:r>
    </w:p>
    <w:p w:rsidR="0007033D" w:rsidRPr="000D4104" w:rsidRDefault="0007033D" w:rsidP="0007033D">
      <w:pPr>
        <w:pStyle w:val="newncpi"/>
        <w:spacing w:before="0" w:after="0"/>
        <w:rPr>
          <w:sz w:val="30"/>
          <w:szCs w:val="30"/>
        </w:rPr>
      </w:pPr>
      <w:bookmarkStart w:id="295" w:name="a229"/>
      <w:bookmarkEnd w:id="295"/>
      <w:r w:rsidRPr="000D4104">
        <w:rPr>
          <w:sz w:val="30"/>
          <w:szCs w:val="30"/>
        </w:rPr>
        <w:t>о признании недействительными результатов проведенных подрядных торгов (торгов, переговоров) и назначении повторных подрядных торгов (торгов, переговоров);</w:t>
      </w:r>
    </w:p>
    <w:p w:rsidR="0007033D" w:rsidRPr="000D4104" w:rsidRDefault="0007033D" w:rsidP="0007033D">
      <w:pPr>
        <w:pStyle w:val="newncpi"/>
        <w:spacing w:before="0" w:after="0"/>
        <w:rPr>
          <w:sz w:val="30"/>
          <w:szCs w:val="30"/>
        </w:rPr>
      </w:pPr>
      <w:r w:rsidRPr="000D4104">
        <w:rPr>
          <w:sz w:val="30"/>
          <w:szCs w:val="30"/>
        </w:rPr>
        <w:t>об отказе в удовлетворении жалобы с соответствующим обоснованием.</w:t>
      </w:r>
    </w:p>
    <w:p w:rsidR="0007033D" w:rsidRPr="000D4104" w:rsidRDefault="00FA4318" w:rsidP="0007033D">
      <w:pPr>
        <w:pStyle w:val="point"/>
        <w:spacing w:before="0" w:after="0"/>
        <w:rPr>
          <w:sz w:val="30"/>
          <w:szCs w:val="30"/>
        </w:rPr>
      </w:pPr>
      <w:bookmarkStart w:id="296" w:name="a176"/>
      <w:bookmarkStart w:id="297" w:name="a115"/>
      <w:bookmarkEnd w:id="296"/>
      <w:bookmarkEnd w:id="297"/>
      <w:r w:rsidRPr="000D4104">
        <w:rPr>
          <w:sz w:val="30"/>
          <w:szCs w:val="30"/>
        </w:rPr>
        <w:t>7</w:t>
      </w:r>
      <w:r w:rsidR="00EF63D2" w:rsidRPr="000D4104">
        <w:rPr>
          <w:sz w:val="30"/>
          <w:szCs w:val="30"/>
        </w:rPr>
        <w:t>2</w:t>
      </w:r>
      <w:r w:rsidR="0007033D" w:rsidRPr="000D4104">
        <w:rPr>
          <w:sz w:val="30"/>
          <w:szCs w:val="30"/>
        </w:rPr>
        <w:t>. После заключения договора по результатам проведения подрядных торгов (торгов, переговоров) дальнейшее рассмотрение спорных вопросов осуществляется в соответствии с законодательством.</w:t>
      </w:r>
    </w:p>
    <w:p w:rsidR="0007033D" w:rsidRPr="000D4104" w:rsidRDefault="0007033D" w:rsidP="0007033D">
      <w:pPr>
        <w:pStyle w:val="newncpi"/>
        <w:spacing w:before="0" w:after="0"/>
        <w:rPr>
          <w:sz w:val="30"/>
          <w:szCs w:val="30"/>
        </w:rPr>
      </w:pPr>
      <w:r w:rsidRPr="000D4104">
        <w:rPr>
          <w:sz w:val="30"/>
          <w:szCs w:val="30"/>
        </w:rPr>
        <w:t> </w:t>
      </w:r>
    </w:p>
    <w:p w:rsidR="00E23AA5" w:rsidRPr="000D4104" w:rsidRDefault="0007033D" w:rsidP="00E23AA5">
      <w:pPr>
        <w:spacing w:after="0" w:line="240" w:lineRule="auto"/>
        <w:jc w:val="both"/>
        <w:rPr>
          <w:rFonts w:ascii="Times New Roman" w:hAnsi="Times New Roman"/>
          <w:sz w:val="30"/>
          <w:szCs w:val="30"/>
        </w:rPr>
      </w:pPr>
      <w:r w:rsidRPr="000D4104">
        <w:rPr>
          <w:rFonts w:ascii="Times New Roman" w:hAnsi="Times New Roman"/>
          <w:sz w:val="30"/>
          <w:szCs w:val="30"/>
        </w:rPr>
        <w:t> </w:t>
      </w:r>
    </w:p>
    <w:p w:rsidR="00E23AA5" w:rsidRPr="000D4104" w:rsidRDefault="00E23AA5" w:rsidP="00E23AA5">
      <w:pPr>
        <w:tabs>
          <w:tab w:val="left" w:pos="6946"/>
        </w:tabs>
        <w:spacing w:line="280" w:lineRule="exact"/>
        <w:jc w:val="both"/>
        <w:rPr>
          <w:rFonts w:ascii="Times New Roman" w:hAnsi="Times New Roman"/>
          <w:sz w:val="30"/>
          <w:szCs w:val="30"/>
        </w:rPr>
      </w:pPr>
      <w:r w:rsidRPr="000D4104">
        <w:rPr>
          <w:rFonts w:ascii="Times New Roman" w:hAnsi="Times New Roman"/>
          <w:sz w:val="30"/>
          <w:szCs w:val="30"/>
        </w:rPr>
        <w:t>Заместитель генерального директора</w:t>
      </w:r>
      <w:r w:rsidRPr="000D4104">
        <w:rPr>
          <w:rFonts w:ascii="Times New Roman" w:hAnsi="Times New Roman"/>
          <w:sz w:val="30"/>
          <w:szCs w:val="30"/>
        </w:rPr>
        <w:tab/>
      </w:r>
      <w:proofErr w:type="spellStart"/>
      <w:r w:rsidRPr="000D4104">
        <w:rPr>
          <w:rFonts w:ascii="Times New Roman" w:hAnsi="Times New Roman"/>
          <w:sz w:val="30"/>
          <w:szCs w:val="30"/>
        </w:rPr>
        <w:t>С.А.Мисоченко</w:t>
      </w:r>
      <w:proofErr w:type="spellEnd"/>
    </w:p>
    <w:p w:rsidR="00E23AA5" w:rsidRDefault="00E23AA5" w:rsidP="00E23AA5">
      <w:pPr>
        <w:spacing w:after="0" w:line="280" w:lineRule="exact"/>
        <w:jc w:val="both"/>
        <w:rPr>
          <w:rFonts w:ascii="Times New Roman" w:hAnsi="Times New Roman"/>
          <w:sz w:val="30"/>
          <w:szCs w:val="30"/>
        </w:rPr>
      </w:pPr>
    </w:p>
    <w:p w:rsidR="001301E4" w:rsidRPr="00D52021" w:rsidRDefault="001301E4" w:rsidP="00E23AA5">
      <w:pPr>
        <w:spacing w:after="0" w:line="280" w:lineRule="exact"/>
        <w:jc w:val="both"/>
        <w:rPr>
          <w:rFonts w:ascii="Times New Roman" w:hAnsi="Times New Roman"/>
          <w:sz w:val="30"/>
          <w:szCs w:val="30"/>
        </w:rPr>
      </w:pPr>
    </w:p>
    <w:p w:rsidR="00E23AA5" w:rsidRPr="00D52021" w:rsidRDefault="00E23AA5" w:rsidP="00E23AA5">
      <w:pPr>
        <w:spacing w:after="0" w:line="280" w:lineRule="exact"/>
        <w:jc w:val="both"/>
        <w:rPr>
          <w:rFonts w:ascii="Times New Roman" w:hAnsi="Times New Roman"/>
          <w:sz w:val="30"/>
          <w:szCs w:val="30"/>
        </w:rPr>
      </w:pPr>
      <w:r w:rsidRPr="00D52021">
        <w:rPr>
          <w:rFonts w:ascii="Times New Roman" w:hAnsi="Times New Roman"/>
          <w:sz w:val="30"/>
          <w:szCs w:val="30"/>
        </w:rPr>
        <w:t>Первый заместитель</w:t>
      </w:r>
    </w:p>
    <w:p w:rsidR="00E23AA5" w:rsidRDefault="00E23AA5" w:rsidP="00E23AA5">
      <w:pPr>
        <w:spacing w:after="0" w:line="280" w:lineRule="exact"/>
        <w:jc w:val="both"/>
        <w:rPr>
          <w:rFonts w:ascii="Times New Roman" w:hAnsi="Times New Roman"/>
          <w:sz w:val="30"/>
          <w:szCs w:val="30"/>
        </w:rPr>
      </w:pPr>
      <w:r w:rsidRPr="00D52021">
        <w:rPr>
          <w:rFonts w:ascii="Times New Roman" w:hAnsi="Times New Roman"/>
          <w:sz w:val="30"/>
          <w:szCs w:val="30"/>
        </w:rPr>
        <w:t xml:space="preserve">генерального директора                       </w:t>
      </w:r>
      <w:r w:rsidR="000D4104">
        <w:rPr>
          <w:rFonts w:ascii="Times New Roman" w:hAnsi="Times New Roman"/>
          <w:sz w:val="30"/>
          <w:szCs w:val="30"/>
        </w:rPr>
        <w:t xml:space="preserve">                       </w:t>
      </w:r>
      <w:r w:rsidRPr="00D52021">
        <w:rPr>
          <w:rFonts w:ascii="Times New Roman" w:hAnsi="Times New Roman"/>
          <w:sz w:val="30"/>
          <w:szCs w:val="30"/>
        </w:rPr>
        <w:t xml:space="preserve">    </w:t>
      </w:r>
      <w:r w:rsidR="00A77651">
        <w:rPr>
          <w:rFonts w:ascii="Times New Roman" w:hAnsi="Times New Roman"/>
          <w:sz w:val="30"/>
          <w:szCs w:val="30"/>
        </w:rPr>
        <w:t xml:space="preserve"> </w:t>
      </w:r>
      <w:proofErr w:type="spellStart"/>
      <w:r w:rsidRPr="00D52021">
        <w:rPr>
          <w:rFonts w:ascii="Times New Roman" w:hAnsi="Times New Roman"/>
          <w:sz w:val="30"/>
          <w:szCs w:val="30"/>
        </w:rPr>
        <w:t>Н.И.Костенко</w:t>
      </w:r>
      <w:proofErr w:type="spellEnd"/>
    </w:p>
    <w:p w:rsidR="003F5885" w:rsidRPr="00D52021" w:rsidRDefault="003F5885" w:rsidP="00E23AA5">
      <w:pPr>
        <w:spacing w:after="0" w:line="280" w:lineRule="exact"/>
        <w:jc w:val="both"/>
        <w:rPr>
          <w:rFonts w:ascii="Times New Roman" w:hAnsi="Times New Roman"/>
          <w:sz w:val="30"/>
          <w:szCs w:val="30"/>
        </w:rPr>
      </w:pPr>
    </w:p>
    <w:p w:rsidR="00E23AA5" w:rsidRPr="00D52021" w:rsidRDefault="00A77651" w:rsidP="00E23AA5">
      <w:pPr>
        <w:spacing w:after="0" w:line="280" w:lineRule="exact"/>
        <w:jc w:val="both"/>
        <w:rPr>
          <w:rFonts w:ascii="Times New Roman" w:hAnsi="Times New Roman"/>
          <w:sz w:val="30"/>
          <w:szCs w:val="30"/>
        </w:rPr>
      </w:pPr>
      <w:r>
        <w:rPr>
          <w:rFonts w:ascii="Times New Roman" w:hAnsi="Times New Roman"/>
          <w:sz w:val="30"/>
          <w:szCs w:val="30"/>
        </w:rPr>
        <w:t xml:space="preserve"> </w:t>
      </w:r>
    </w:p>
    <w:p w:rsidR="00E23AA5" w:rsidRDefault="00E23AA5" w:rsidP="00E23AA5">
      <w:pPr>
        <w:spacing w:after="0" w:line="280" w:lineRule="exact"/>
        <w:jc w:val="both"/>
        <w:rPr>
          <w:rFonts w:ascii="Times New Roman" w:hAnsi="Times New Roman"/>
          <w:sz w:val="30"/>
          <w:szCs w:val="30"/>
        </w:rPr>
      </w:pPr>
      <w:r w:rsidRPr="00D52021">
        <w:rPr>
          <w:rFonts w:ascii="Times New Roman" w:hAnsi="Times New Roman"/>
          <w:sz w:val="30"/>
          <w:szCs w:val="30"/>
        </w:rPr>
        <w:t xml:space="preserve">Главный инженер                                     </w:t>
      </w:r>
      <w:r w:rsidR="000D4104">
        <w:rPr>
          <w:rFonts w:ascii="Times New Roman" w:hAnsi="Times New Roman"/>
          <w:sz w:val="30"/>
          <w:szCs w:val="30"/>
        </w:rPr>
        <w:t xml:space="preserve">                        </w:t>
      </w:r>
      <w:proofErr w:type="spellStart"/>
      <w:r w:rsidRPr="00D52021">
        <w:rPr>
          <w:rFonts w:ascii="Times New Roman" w:hAnsi="Times New Roman"/>
          <w:sz w:val="30"/>
          <w:szCs w:val="30"/>
        </w:rPr>
        <w:t>С.Ф.Говядков</w:t>
      </w:r>
      <w:proofErr w:type="spellEnd"/>
    </w:p>
    <w:p w:rsidR="003F5885" w:rsidRPr="00D52021" w:rsidRDefault="003F5885" w:rsidP="00E23AA5">
      <w:pPr>
        <w:spacing w:after="0" w:line="280" w:lineRule="exact"/>
        <w:jc w:val="both"/>
        <w:rPr>
          <w:rFonts w:ascii="Times New Roman" w:hAnsi="Times New Roman"/>
          <w:sz w:val="30"/>
          <w:szCs w:val="30"/>
        </w:rPr>
      </w:pPr>
    </w:p>
    <w:p w:rsidR="00E23AA5" w:rsidRPr="00D52021" w:rsidRDefault="00E23AA5" w:rsidP="00E23AA5">
      <w:pPr>
        <w:spacing w:after="0" w:line="280" w:lineRule="exact"/>
        <w:jc w:val="both"/>
        <w:rPr>
          <w:rFonts w:ascii="Times New Roman" w:hAnsi="Times New Roman"/>
          <w:sz w:val="30"/>
          <w:szCs w:val="30"/>
        </w:rPr>
      </w:pPr>
    </w:p>
    <w:p w:rsidR="00E23AA5" w:rsidRDefault="003F5885" w:rsidP="00E23AA5">
      <w:pPr>
        <w:spacing w:after="0" w:line="280" w:lineRule="exact"/>
        <w:jc w:val="both"/>
        <w:rPr>
          <w:rFonts w:ascii="Times New Roman" w:hAnsi="Times New Roman"/>
          <w:sz w:val="30"/>
          <w:szCs w:val="30"/>
        </w:rPr>
      </w:pPr>
      <w:r>
        <w:rPr>
          <w:rFonts w:ascii="Times New Roman" w:hAnsi="Times New Roman"/>
          <w:sz w:val="30"/>
          <w:szCs w:val="30"/>
        </w:rPr>
        <w:t>Заместитель г</w:t>
      </w:r>
      <w:r w:rsidR="00E23AA5" w:rsidRPr="00D52021">
        <w:rPr>
          <w:rFonts w:ascii="Times New Roman" w:hAnsi="Times New Roman"/>
          <w:sz w:val="30"/>
          <w:szCs w:val="30"/>
        </w:rPr>
        <w:t>лавн</w:t>
      </w:r>
      <w:r>
        <w:rPr>
          <w:rFonts w:ascii="Times New Roman" w:hAnsi="Times New Roman"/>
          <w:sz w:val="30"/>
          <w:szCs w:val="30"/>
        </w:rPr>
        <w:t>ого</w:t>
      </w:r>
      <w:r w:rsidR="00E23AA5" w:rsidRPr="00D52021">
        <w:rPr>
          <w:rFonts w:ascii="Times New Roman" w:hAnsi="Times New Roman"/>
          <w:sz w:val="30"/>
          <w:szCs w:val="30"/>
        </w:rPr>
        <w:t xml:space="preserve"> бухгалтер</w:t>
      </w:r>
      <w:r>
        <w:rPr>
          <w:rFonts w:ascii="Times New Roman" w:hAnsi="Times New Roman"/>
          <w:sz w:val="30"/>
          <w:szCs w:val="30"/>
        </w:rPr>
        <w:t>а</w:t>
      </w:r>
      <w:r w:rsidR="00E23AA5" w:rsidRPr="00D52021">
        <w:rPr>
          <w:rFonts w:ascii="Times New Roman" w:hAnsi="Times New Roman"/>
          <w:sz w:val="30"/>
          <w:szCs w:val="30"/>
        </w:rPr>
        <w:t xml:space="preserve">            </w:t>
      </w:r>
      <w:r w:rsidR="000D4104">
        <w:rPr>
          <w:rFonts w:ascii="Times New Roman" w:hAnsi="Times New Roman"/>
          <w:sz w:val="30"/>
          <w:szCs w:val="30"/>
        </w:rPr>
        <w:t xml:space="preserve">                       </w:t>
      </w:r>
      <w:proofErr w:type="spellStart"/>
      <w:r>
        <w:rPr>
          <w:rFonts w:ascii="Times New Roman" w:hAnsi="Times New Roman"/>
          <w:sz w:val="30"/>
          <w:szCs w:val="30"/>
        </w:rPr>
        <w:t>Н.П.Горовая</w:t>
      </w:r>
      <w:proofErr w:type="spellEnd"/>
    </w:p>
    <w:p w:rsidR="003F5885" w:rsidRPr="00D52021" w:rsidRDefault="003F5885" w:rsidP="00E23AA5">
      <w:pPr>
        <w:spacing w:after="0" w:line="280" w:lineRule="exact"/>
        <w:jc w:val="both"/>
        <w:rPr>
          <w:rFonts w:ascii="Times New Roman" w:hAnsi="Times New Roman"/>
          <w:sz w:val="30"/>
          <w:szCs w:val="30"/>
        </w:rPr>
      </w:pPr>
    </w:p>
    <w:p w:rsidR="00E23AA5" w:rsidRPr="00D52021" w:rsidRDefault="00E23AA5" w:rsidP="00E23AA5">
      <w:pPr>
        <w:spacing w:after="0" w:line="280" w:lineRule="exact"/>
        <w:jc w:val="both"/>
        <w:rPr>
          <w:rFonts w:ascii="Times New Roman" w:hAnsi="Times New Roman"/>
          <w:sz w:val="30"/>
          <w:szCs w:val="30"/>
        </w:rPr>
      </w:pPr>
    </w:p>
    <w:p w:rsidR="00E23AA5" w:rsidRPr="00D52021" w:rsidRDefault="00E23AA5" w:rsidP="00E23AA5">
      <w:pPr>
        <w:spacing w:after="0" w:line="280" w:lineRule="exact"/>
        <w:jc w:val="both"/>
        <w:rPr>
          <w:rFonts w:ascii="Times New Roman" w:hAnsi="Times New Roman"/>
          <w:sz w:val="30"/>
          <w:szCs w:val="30"/>
        </w:rPr>
      </w:pPr>
      <w:r w:rsidRPr="00D52021">
        <w:rPr>
          <w:rFonts w:ascii="Times New Roman" w:hAnsi="Times New Roman"/>
          <w:sz w:val="30"/>
          <w:szCs w:val="30"/>
        </w:rPr>
        <w:t xml:space="preserve">Главный энергетик                                   </w:t>
      </w:r>
      <w:r w:rsidR="000D4104">
        <w:rPr>
          <w:rFonts w:ascii="Times New Roman" w:hAnsi="Times New Roman"/>
          <w:sz w:val="30"/>
          <w:szCs w:val="30"/>
        </w:rPr>
        <w:t xml:space="preserve">                       </w:t>
      </w:r>
      <w:r w:rsidRPr="00D52021">
        <w:rPr>
          <w:rFonts w:ascii="Times New Roman" w:hAnsi="Times New Roman"/>
          <w:sz w:val="30"/>
          <w:szCs w:val="30"/>
        </w:rPr>
        <w:t xml:space="preserve"> </w:t>
      </w:r>
      <w:proofErr w:type="spellStart"/>
      <w:r w:rsidRPr="00D52021">
        <w:rPr>
          <w:rFonts w:ascii="Times New Roman" w:hAnsi="Times New Roman"/>
          <w:sz w:val="30"/>
          <w:szCs w:val="30"/>
        </w:rPr>
        <w:t>Е.С.Губин</w:t>
      </w:r>
      <w:proofErr w:type="spellEnd"/>
    </w:p>
    <w:p w:rsidR="00E23AA5" w:rsidRPr="00D52021" w:rsidRDefault="00E23AA5" w:rsidP="00E23AA5">
      <w:pPr>
        <w:spacing w:after="0" w:line="280" w:lineRule="exact"/>
        <w:rPr>
          <w:rFonts w:ascii="Times New Roman" w:hAnsi="Times New Roman"/>
          <w:sz w:val="30"/>
          <w:szCs w:val="30"/>
        </w:rPr>
      </w:pPr>
    </w:p>
    <w:p w:rsidR="00E23AA5" w:rsidRPr="00D52021" w:rsidRDefault="00E23AA5" w:rsidP="00E23AA5">
      <w:pPr>
        <w:spacing w:after="0" w:line="280" w:lineRule="exact"/>
        <w:rPr>
          <w:rFonts w:ascii="Times New Roman" w:hAnsi="Times New Roman"/>
          <w:sz w:val="30"/>
          <w:szCs w:val="30"/>
        </w:rPr>
      </w:pPr>
      <w:r w:rsidRPr="00D52021">
        <w:rPr>
          <w:rFonts w:ascii="Times New Roman" w:hAnsi="Times New Roman"/>
          <w:sz w:val="30"/>
          <w:szCs w:val="30"/>
        </w:rPr>
        <w:t>Начальник планово-</w:t>
      </w:r>
    </w:p>
    <w:p w:rsidR="00E23AA5" w:rsidRPr="00D52021" w:rsidRDefault="00E23AA5" w:rsidP="00E23AA5">
      <w:pPr>
        <w:spacing w:after="0" w:line="280" w:lineRule="exact"/>
        <w:rPr>
          <w:rFonts w:ascii="Times New Roman" w:hAnsi="Times New Roman"/>
          <w:sz w:val="30"/>
          <w:szCs w:val="30"/>
        </w:rPr>
      </w:pPr>
      <w:r w:rsidRPr="00D52021">
        <w:rPr>
          <w:rFonts w:ascii="Times New Roman" w:hAnsi="Times New Roman"/>
          <w:sz w:val="30"/>
          <w:szCs w:val="30"/>
        </w:rPr>
        <w:t xml:space="preserve">экономического отдела                           </w:t>
      </w:r>
      <w:r w:rsidR="000D4104">
        <w:rPr>
          <w:rFonts w:ascii="Times New Roman" w:hAnsi="Times New Roman"/>
          <w:sz w:val="30"/>
          <w:szCs w:val="30"/>
        </w:rPr>
        <w:t xml:space="preserve">                       </w:t>
      </w:r>
      <w:r w:rsidRPr="00D52021">
        <w:rPr>
          <w:rFonts w:ascii="Times New Roman" w:hAnsi="Times New Roman"/>
          <w:sz w:val="30"/>
          <w:szCs w:val="30"/>
        </w:rPr>
        <w:t xml:space="preserve">  </w:t>
      </w:r>
      <w:proofErr w:type="spellStart"/>
      <w:r w:rsidRPr="00D52021">
        <w:rPr>
          <w:rFonts w:ascii="Times New Roman" w:hAnsi="Times New Roman"/>
          <w:sz w:val="30"/>
          <w:szCs w:val="30"/>
        </w:rPr>
        <w:t>А.А.Юдаев</w:t>
      </w:r>
      <w:proofErr w:type="spellEnd"/>
    </w:p>
    <w:p w:rsidR="00E23AA5" w:rsidRPr="00D52021" w:rsidRDefault="00E23AA5" w:rsidP="00E23AA5">
      <w:pPr>
        <w:spacing w:after="0" w:line="280" w:lineRule="exact"/>
        <w:rPr>
          <w:rFonts w:ascii="Times New Roman" w:hAnsi="Times New Roman"/>
          <w:sz w:val="30"/>
          <w:szCs w:val="30"/>
        </w:rPr>
      </w:pPr>
    </w:p>
    <w:p w:rsidR="00E23AA5" w:rsidRPr="00D52021" w:rsidRDefault="00E23AA5" w:rsidP="00E23AA5">
      <w:pPr>
        <w:spacing w:after="0" w:line="280" w:lineRule="exact"/>
        <w:rPr>
          <w:rFonts w:ascii="Times New Roman" w:hAnsi="Times New Roman"/>
          <w:sz w:val="30"/>
          <w:szCs w:val="30"/>
        </w:rPr>
      </w:pPr>
      <w:r w:rsidRPr="00D52021">
        <w:rPr>
          <w:rFonts w:ascii="Times New Roman" w:hAnsi="Times New Roman"/>
          <w:sz w:val="30"/>
          <w:szCs w:val="30"/>
        </w:rPr>
        <w:t>Начальник юридического</w:t>
      </w:r>
    </w:p>
    <w:p w:rsidR="00E23AA5" w:rsidRPr="00D52021" w:rsidRDefault="00E23AA5" w:rsidP="00E23AA5">
      <w:pPr>
        <w:spacing w:after="0" w:line="280" w:lineRule="exact"/>
        <w:rPr>
          <w:rFonts w:ascii="Times New Roman" w:hAnsi="Times New Roman"/>
          <w:sz w:val="30"/>
          <w:szCs w:val="30"/>
        </w:rPr>
      </w:pPr>
      <w:r w:rsidRPr="00D52021">
        <w:rPr>
          <w:rFonts w:ascii="Times New Roman" w:hAnsi="Times New Roman"/>
          <w:sz w:val="30"/>
          <w:szCs w:val="30"/>
        </w:rPr>
        <w:t xml:space="preserve">отдела                                                         </w:t>
      </w:r>
      <w:r w:rsidR="000D4104">
        <w:rPr>
          <w:rFonts w:ascii="Times New Roman" w:hAnsi="Times New Roman"/>
          <w:sz w:val="30"/>
          <w:szCs w:val="30"/>
        </w:rPr>
        <w:t xml:space="preserve">                      </w:t>
      </w:r>
      <w:r w:rsidRPr="00D52021">
        <w:rPr>
          <w:rFonts w:ascii="Times New Roman" w:hAnsi="Times New Roman"/>
          <w:sz w:val="30"/>
          <w:szCs w:val="30"/>
        </w:rPr>
        <w:t xml:space="preserve"> </w:t>
      </w:r>
      <w:proofErr w:type="spellStart"/>
      <w:r w:rsidRPr="00D52021">
        <w:rPr>
          <w:rFonts w:ascii="Times New Roman" w:hAnsi="Times New Roman"/>
          <w:sz w:val="30"/>
          <w:szCs w:val="30"/>
        </w:rPr>
        <w:t>К.Б.Осипчук</w:t>
      </w:r>
      <w:proofErr w:type="spellEnd"/>
      <w:r w:rsidRPr="00D52021">
        <w:rPr>
          <w:rFonts w:ascii="Times New Roman" w:hAnsi="Times New Roman"/>
          <w:sz w:val="30"/>
          <w:szCs w:val="30"/>
        </w:rPr>
        <w:t xml:space="preserve"> </w:t>
      </w:r>
    </w:p>
    <w:p w:rsidR="00E23AA5" w:rsidRPr="00D52021" w:rsidRDefault="00E23AA5" w:rsidP="00E23AA5">
      <w:pPr>
        <w:spacing w:after="0" w:line="280" w:lineRule="exact"/>
        <w:rPr>
          <w:rFonts w:ascii="Times New Roman" w:hAnsi="Times New Roman"/>
          <w:sz w:val="30"/>
          <w:szCs w:val="30"/>
        </w:rPr>
      </w:pPr>
    </w:p>
    <w:p w:rsidR="00E23AA5" w:rsidRPr="00D52021" w:rsidRDefault="00E23AA5" w:rsidP="00E23AA5">
      <w:pPr>
        <w:spacing w:after="0" w:line="280" w:lineRule="exact"/>
        <w:rPr>
          <w:rFonts w:ascii="Times New Roman" w:hAnsi="Times New Roman"/>
          <w:sz w:val="30"/>
          <w:szCs w:val="30"/>
        </w:rPr>
      </w:pPr>
      <w:r w:rsidRPr="00D52021">
        <w:rPr>
          <w:rFonts w:ascii="Times New Roman" w:hAnsi="Times New Roman"/>
          <w:sz w:val="30"/>
          <w:szCs w:val="30"/>
        </w:rPr>
        <w:t>Начальник отдела</w:t>
      </w:r>
    </w:p>
    <w:p w:rsidR="00E23AA5" w:rsidRPr="00D52021" w:rsidRDefault="00E23AA5" w:rsidP="00E23AA5">
      <w:pPr>
        <w:spacing w:after="0" w:line="280" w:lineRule="exact"/>
        <w:rPr>
          <w:rFonts w:ascii="Times New Roman" w:hAnsi="Times New Roman"/>
          <w:sz w:val="30"/>
          <w:szCs w:val="30"/>
        </w:rPr>
      </w:pPr>
      <w:r w:rsidRPr="00D52021">
        <w:rPr>
          <w:rFonts w:ascii="Times New Roman" w:hAnsi="Times New Roman"/>
          <w:sz w:val="30"/>
          <w:szCs w:val="30"/>
        </w:rPr>
        <w:t xml:space="preserve">капитального строительства                    </w:t>
      </w:r>
      <w:r w:rsidR="000D4104">
        <w:rPr>
          <w:rFonts w:ascii="Times New Roman" w:hAnsi="Times New Roman"/>
          <w:sz w:val="30"/>
          <w:szCs w:val="30"/>
        </w:rPr>
        <w:t xml:space="preserve">                      </w:t>
      </w:r>
      <w:r w:rsidRPr="00D52021">
        <w:rPr>
          <w:rFonts w:ascii="Times New Roman" w:hAnsi="Times New Roman"/>
          <w:sz w:val="30"/>
          <w:szCs w:val="30"/>
        </w:rPr>
        <w:t xml:space="preserve"> </w:t>
      </w:r>
      <w:proofErr w:type="spellStart"/>
      <w:r w:rsidRPr="00D52021">
        <w:rPr>
          <w:rFonts w:ascii="Times New Roman" w:hAnsi="Times New Roman"/>
          <w:sz w:val="30"/>
          <w:szCs w:val="30"/>
        </w:rPr>
        <w:t>А.В.Полубан</w:t>
      </w:r>
      <w:proofErr w:type="spellEnd"/>
    </w:p>
    <w:p w:rsidR="00E23AA5" w:rsidRPr="00D52021" w:rsidRDefault="00E23AA5" w:rsidP="00E23AA5">
      <w:pPr>
        <w:spacing w:after="0" w:line="280" w:lineRule="exact"/>
        <w:ind w:left="708" w:firstLine="708"/>
        <w:rPr>
          <w:rFonts w:ascii="Times New Roman" w:hAnsi="Times New Roman"/>
          <w:sz w:val="30"/>
          <w:szCs w:val="30"/>
        </w:rPr>
      </w:pPr>
    </w:p>
    <w:p w:rsidR="00E23AA5" w:rsidRPr="00D52021" w:rsidRDefault="00E23AA5" w:rsidP="00E23AA5">
      <w:pPr>
        <w:spacing w:after="0" w:line="280" w:lineRule="exact"/>
        <w:rPr>
          <w:rFonts w:ascii="Times New Roman" w:hAnsi="Times New Roman"/>
          <w:sz w:val="30"/>
          <w:szCs w:val="30"/>
        </w:rPr>
      </w:pPr>
      <w:r w:rsidRPr="00D52021">
        <w:rPr>
          <w:rFonts w:ascii="Times New Roman" w:hAnsi="Times New Roman"/>
          <w:sz w:val="30"/>
          <w:szCs w:val="30"/>
        </w:rPr>
        <w:t>Начальник отдела материально-</w:t>
      </w:r>
    </w:p>
    <w:p w:rsidR="00E23AA5" w:rsidRPr="00D52021" w:rsidRDefault="00E23AA5" w:rsidP="00E23AA5">
      <w:pPr>
        <w:spacing w:after="0" w:line="280" w:lineRule="exact"/>
        <w:rPr>
          <w:rFonts w:ascii="Times New Roman" w:hAnsi="Times New Roman"/>
          <w:sz w:val="30"/>
          <w:szCs w:val="30"/>
        </w:rPr>
      </w:pPr>
      <w:r w:rsidRPr="00D52021">
        <w:rPr>
          <w:rFonts w:ascii="Times New Roman" w:hAnsi="Times New Roman"/>
          <w:sz w:val="30"/>
          <w:szCs w:val="30"/>
        </w:rPr>
        <w:t xml:space="preserve">технического снабжения                           </w:t>
      </w:r>
      <w:r w:rsidR="000D4104">
        <w:rPr>
          <w:rFonts w:ascii="Times New Roman" w:hAnsi="Times New Roman"/>
          <w:sz w:val="30"/>
          <w:szCs w:val="30"/>
        </w:rPr>
        <w:t xml:space="preserve">                      </w:t>
      </w:r>
      <w:proofErr w:type="spellStart"/>
      <w:r w:rsidRPr="00D52021">
        <w:rPr>
          <w:rFonts w:ascii="Times New Roman" w:hAnsi="Times New Roman"/>
          <w:sz w:val="30"/>
          <w:szCs w:val="30"/>
        </w:rPr>
        <w:t>О.А.Литвинова</w:t>
      </w:r>
      <w:proofErr w:type="spellEnd"/>
    </w:p>
    <w:p w:rsidR="00E23AA5" w:rsidRPr="00D52021" w:rsidRDefault="00E23AA5" w:rsidP="00E23AA5">
      <w:pPr>
        <w:spacing w:after="0" w:line="280" w:lineRule="exact"/>
        <w:ind w:left="708" w:firstLine="708"/>
        <w:rPr>
          <w:rFonts w:ascii="Times New Roman" w:hAnsi="Times New Roman"/>
          <w:sz w:val="30"/>
          <w:szCs w:val="30"/>
        </w:rPr>
      </w:pPr>
    </w:p>
    <w:p w:rsidR="00E23AA5" w:rsidRPr="00D52021" w:rsidRDefault="00E23AA5" w:rsidP="00E23AA5">
      <w:pPr>
        <w:spacing w:after="0" w:line="280" w:lineRule="exact"/>
        <w:rPr>
          <w:rFonts w:ascii="Times New Roman" w:hAnsi="Times New Roman"/>
          <w:sz w:val="30"/>
          <w:szCs w:val="30"/>
        </w:rPr>
      </w:pPr>
      <w:r w:rsidRPr="00D52021">
        <w:rPr>
          <w:rFonts w:ascii="Times New Roman" w:hAnsi="Times New Roman"/>
          <w:sz w:val="30"/>
          <w:szCs w:val="30"/>
        </w:rPr>
        <w:t>Начальник производственно-</w:t>
      </w:r>
    </w:p>
    <w:p w:rsidR="00E23AA5" w:rsidRPr="00D52021" w:rsidRDefault="00E23AA5" w:rsidP="00E23AA5">
      <w:pPr>
        <w:spacing w:after="0" w:line="280" w:lineRule="exact"/>
        <w:rPr>
          <w:rFonts w:ascii="Times New Roman" w:hAnsi="Times New Roman"/>
          <w:sz w:val="30"/>
          <w:szCs w:val="30"/>
        </w:rPr>
      </w:pPr>
      <w:r w:rsidRPr="00D52021">
        <w:rPr>
          <w:rFonts w:ascii="Times New Roman" w:hAnsi="Times New Roman"/>
          <w:sz w:val="30"/>
          <w:szCs w:val="30"/>
        </w:rPr>
        <w:t xml:space="preserve">технического отдела                                  </w:t>
      </w:r>
      <w:r w:rsidR="000D4104">
        <w:rPr>
          <w:rFonts w:ascii="Times New Roman" w:hAnsi="Times New Roman"/>
          <w:sz w:val="30"/>
          <w:szCs w:val="30"/>
        </w:rPr>
        <w:t xml:space="preserve">                      </w:t>
      </w:r>
      <w:proofErr w:type="spellStart"/>
      <w:r w:rsidRPr="00D52021">
        <w:rPr>
          <w:rFonts w:ascii="Times New Roman" w:hAnsi="Times New Roman"/>
          <w:sz w:val="30"/>
          <w:szCs w:val="30"/>
        </w:rPr>
        <w:t>А.А.Старовойтов</w:t>
      </w:r>
      <w:proofErr w:type="spellEnd"/>
    </w:p>
    <w:p w:rsidR="00E02537" w:rsidRDefault="00E02537" w:rsidP="00E23AA5">
      <w:pPr>
        <w:spacing w:after="0" w:line="280" w:lineRule="exact"/>
        <w:rPr>
          <w:rFonts w:ascii="Times New Roman" w:hAnsi="Times New Roman"/>
          <w:sz w:val="30"/>
          <w:szCs w:val="30"/>
        </w:rPr>
      </w:pPr>
    </w:p>
    <w:p w:rsidR="00F229F8" w:rsidRPr="00D52021" w:rsidRDefault="00F229F8" w:rsidP="00E23AA5">
      <w:pPr>
        <w:spacing w:after="0" w:line="280" w:lineRule="exact"/>
        <w:rPr>
          <w:rFonts w:ascii="Times New Roman" w:hAnsi="Times New Roman"/>
          <w:sz w:val="30"/>
          <w:szCs w:val="30"/>
        </w:rPr>
      </w:pPr>
    </w:p>
    <w:p w:rsidR="00E02537" w:rsidRPr="00D52021" w:rsidRDefault="000D4104" w:rsidP="00E23AA5">
      <w:pPr>
        <w:spacing w:after="0" w:line="280" w:lineRule="exact"/>
        <w:rPr>
          <w:rFonts w:ascii="Times New Roman" w:hAnsi="Times New Roman"/>
          <w:sz w:val="30"/>
          <w:szCs w:val="30"/>
        </w:rPr>
      </w:pPr>
      <w:r>
        <w:rPr>
          <w:rFonts w:ascii="Times New Roman" w:hAnsi="Times New Roman"/>
          <w:sz w:val="30"/>
          <w:szCs w:val="30"/>
        </w:rPr>
        <w:t>Зам. н</w:t>
      </w:r>
      <w:r w:rsidR="00E02537" w:rsidRPr="00D52021">
        <w:rPr>
          <w:rFonts w:ascii="Times New Roman" w:hAnsi="Times New Roman"/>
          <w:sz w:val="30"/>
          <w:szCs w:val="30"/>
        </w:rPr>
        <w:t>ачальник</w:t>
      </w:r>
      <w:r>
        <w:rPr>
          <w:rFonts w:ascii="Times New Roman" w:hAnsi="Times New Roman"/>
          <w:sz w:val="30"/>
          <w:szCs w:val="30"/>
        </w:rPr>
        <w:t>а</w:t>
      </w:r>
      <w:r w:rsidR="00E02537" w:rsidRPr="00D52021">
        <w:rPr>
          <w:rFonts w:ascii="Times New Roman" w:hAnsi="Times New Roman"/>
          <w:sz w:val="30"/>
          <w:szCs w:val="30"/>
        </w:rPr>
        <w:t xml:space="preserve"> проектного отдела        </w:t>
      </w:r>
      <w:r>
        <w:rPr>
          <w:rFonts w:ascii="Times New Roman" w:hAnsi="Times New Roman"/>
          <w:sz w:val="30"/>
          <w:szCs w:val="30"/>
        </w:rPr>
        <w:t xml:space="preserve">                       </w:t>
      </w:r>
      <w:proofErr w:type="spellStart"/>
      <w:r>
        <w:rPr>
          <w:rFonts w:ascii="Times New Roman" w:hAnsi="Times New Roman"/>
          <w:sz w:val="30"/>
          <w:szCs w:val="30"/>
        </w:rPr>
        <w:t>О.В.Преснякова</w:t>
      </w:r>
      <w:proofErr w:type="spellEnd"/>
    </w:p>
    <w:p w:rsidR="00E23AA5" w:rsidRPr="00D52021" w:rsidRDefault="00E23AA5" w:rsidP="00E23AA5">
      <w:pPr>
        <w:spacing w:after="0" w:line="280" w:lineRule="exact"/>
        <w:ind w:left="708" w:firstLine="708"/>
        <w:rPr>
          <w:rFonts w:ascii="Times New Roman" w:hAnsi="Times New Roman"/>
          <w:sz w:val="30"/>
          <w:szCs w:val="30"/>
        </w:rPr>
      </w:pPr>
    </w:p>
    <w:p w:rsidR="00E23AA5" w:rsidRPr="00D52021" w:rsidRDefault="00E23AA5" w:rsidP="00E23AA5">
      <w:pPr>
        <w:spacing w:after="0" w:line="280" w:lineRule="exact"/>
        <w:ind w:left="708" w:firstLine="708"/>
        <w:rPr>
          <w:rFonts w:ascii="Times New Roman" w:hAnsi="Times New Roman"/>
          <w:sz w:val="30"/>
          <w:szCs w:val="30"/>
        </w:rPr>
      </w:pPr>
    </w:p>
    <w:tbl>
      <w:tblPr>
        <w:tblW w:w="5000" w:type="pct"/>
        <w:tblCellMar>
          <w:left w:w="0" w:type="dxa"/>
          <w:right w:w="0" w:type="dxa"/>
        </w:tblCellMar>
        <w:tblLook w:val="04A0" w:firstRow="1" w:lastRow="0" w:firstColumn="1" w:lastColumn="0" w:noHBand="0" w:noVBand="1"/>
      </w:tblPr>
      <w:tblGrid>
        <w:gridCol w:w="6379"/>
        <w:gridCol w:w="2977"/>
      </w:tblGrid>
      <w:tr w:rsidR="0007033D" w:rsidRPr="00F12BE7" w:rsidTr="00B5099A">
        <w:trPr>
          <w:trHeight w:val="238"/>
        </w:trPr>
        <w:tc>
          <w:tcPr>
            <w:tcW w:w="3409" w:type="pct"/>
            <w:tcBorders>
              <w:top w:val="nil"/>
              <w:left w:val="nil"/>
              <w:bottom w:val="nil"/>
              <w:right w:val="nil"/>
            </w:tcBorders>
            <w:tcMar>
              <w:top w:w="0" w:type="dxa"/>
              <w:left w:w="6" w:type="dxa"/>
              <w:bottom w:w="0" w:type="dxa"/>
              <w:right w:w="6" w:type="dxa"/>
            </w:tcMar>
            <w:hideMark/>
          </w:tcPr>
          <w:p w:rsidR="0007033D" w:rsidRDefault="0007033D" w:rsidP="00B5099A">
            <w:pPr>
              <w:pStyle w:val="newncpi"/>
              <w:spacing w:before="0" w:after="0"/>
              <w:rPr>
                <w:sz w:val="28"/>
                <w:szCs w:val="28"/>
              </w:rPr>
            </w:pPr>
          </w:p>
          <w:p w:rsidR="009E4A49" w:rsidRPr="00F12BE7" w:rsidRDefault="009E4A49" w:rsidP="00F229F8">
            <w:pPr>
              <w:pStyle w:val="newncpi"/>
              <w:spacing w:before="0" w:after="0"/>
              <w:rPr>
                <w:sz w:val="28"/>
                <w:szCs w:val="28"/>
              </w:rPr>
            </w:pPr>
          </w:p>
        </w:tc>
        <w:tc>
          <w:tcPr>
            <w:tcW w:w="1591" w:type="pct"/>
            <w:tcBorders>
              <w:top w:val="nil"/>
              <w:left w:val="nil"/>
              <w:bottom w:val="nil"/>
              <w:right w:val="nil"/>
            </w:tcBorders>
            <w:tcMar>
              <w:top w:w="0" w:type="dxa"/>
              <w:left w:w="6" w:type="dxa"/>
              <w:bottom w:w="0" w:type="dxa"/>
              <w:right w:w="6" w:type="dxa"/>
            </w:tcMar>
            <w:hideMark/>
          </w:tcPr>
          <w:p w:rsidR="009C2637" w:rsidRDefault="009C2637" w:rsidP="00B5099A">
            <w:pPr>
              <w:pStyle w:val="append1"/>
              <w:spacing w:after="0"/>
              <w:rPr>
                <w:sz w:val="28"/>
                <w:szCs w:val="28"/>
              </w:rPr>
            </w:pPr>
            <w:bookmarkStart w:id="298" w:name="a396"/>
            <w:bookmarkEnd w:id="298"/>
          </w:p>
          <w:p w:rsidR="009E4A49" w:rsidRDefault="009E4A49" w:rsidP="00B5099A">
            <w:pPr>
              <w:pStyle w:val="append1"/>
              <w:spacing w:after="0"/>
              <w:rPr>
                <w:sz w:val="28"/>
                <w:szCs w:val="28"/>
              </w:rPr>
            </w:pPr>
          </w:p>
          <w:p w:rsidR="009E4A49" w:rsidRDefault="009E4A49" w:rsidP="00B5099A">
            <w:pPr>
              <w:pStyle w:val="append1"/>
              <w:spacing w:after="0"/>
              <w:rPr>
                <w:sz w:val="28"/>
                <w:szCs w:val="28"/>
              </w:rPr>
            </w:pPr>
          </w:p>
          <w:p w:rsidR="0007033D" w:rsidRPr="00F12BE7" w:rsidRDefault="0007033D" w:rsidP="00B5099A">
            <w:pPr>
              <w:pStyle w:val="append1"/>
              <w:spacing w:after="0"/>
              <w:rPr>
                <w:sz w:val="28"/>
                <w:szCs w:val="28"/>
              </w:rPr>
            </w:pPr>
            <w:r w:rsidRPr="00F12BE7">
              <w:rPr>
                <w:sz w:val="28"/>
                <w:szCs w:val="28"/>
              </w:rPr>
              <w:t>Приложение 1</w:t>
            </w:r>
          </w:p>
          <w:p w:rsidR="0007033D" w:rsidRPr="00F12BE7" w:rsidRDefault="0007033D" w:rsidP="00E23AA5">
            <w:pPr>
              <w:pStyle w:val="append"/>
              <w:rPr>
                <w:sz w:val="28"/>
                <w:szCs w:val="28"/>
              </w:rPr>
            </w:pPr>
            <w:r w:rsidRPr="00F12BE7">
              <w:rPr>
                <w:sz w:val="28"/>
                <w:szCs w:val="28"/>
              </w:rPr>
              <w:t xml:space="preserve">к </w:t>
            </w:r>
            <w:hyperlink w:anchor="a2" w:tooltip="+" w:history="1">
              <w:r w:rsidRPr="00F12BE7">
                <w:rPr>
                  <w:rStyle w:val="a5"/>
                  <w:sz w:val="28"/>
                  <w:szCs w:val="28"/>
                </w:rPr>
                <w:t>Положению</w:t>
              </w:r>
            </w:hyperlink>
            <w:r w:rsidRPr="00F12BE7">
              <w:rPr>
                <w:sz w:val="28"/>
                <w:szCs w:val="28"/>
              </w:rPr>
              <w:br/>
            </w:r>
          </w:p>
        </w:tc>
      </w:tr>
    </w:tbl>
    <w:p w:rsidR="0007033D" w:rsidRPr="00F12BE7" w:rsidRDefault="0007033D" w:rsidP="0007033D">
      <w:pPr>
        <w:pStyle w:val="begform"/>
        <w:rPr>
          <w:sz w:val="28"/>
          <w:szCs w:val="28"/>
        </w:rPr>
      </w:pPr>
      <w:r w:rsidRPr="00F12BE7">
        <w:rPr>
          <w:sz w:val="28"/>
          <w:szCs w:val="28"/>
        </w:rPr>
        <w:lastRenderedPageBreak/>
        <w:t> </w:t>
      </w:r>
    </w:p>
    <w:p w:rsidR="0007033D" w:rsidRPr="00E23AA5" w:rsidRDefault="0007033D" w:rsidP="0007033D">
      <w:pPr>
        <w:pStyle w:val="onestring"/>
        <w:spacing w:before="0" w:after="0"/>
        <w:rPr>
          <w:sz w:val="26"/>
          <w:szCs w:val="26"/>
        </w:rPr>
      </w:pPr>
      <w:bookmarkStart w:id="299" w:name="a409"/>
      <w:bookmarkEnd w:id="299"/>
      <w:r w:rsidRPr="00E23AA5">
        <w:rPr>
          <w:sz w:val="26"/>
          <w:szCs w:val="26"/>
        </w:rPr>
        <w:t>Примерная форма</w:t>
      </w:r>
    </w:p>
    <w:p w:rsidR="0007033D" w:rsidRDefault="006E777B" w:rsidP="0007033D">
      <w:pPr>
        <w:pStyle w:val="titlep"/>
        <w:spacing w:before="0" w:after="0"/>
        <w:rPr>
          <w:sz w:val="26"/>
          <w:szCs w:val="26"/>
        </w:rPr>
      </w:pPr>
      <w:hyperlink r:id="rId8" w:tooltip="-" w:history="1">
        <w:r w:rsidR="0007033D" w:rsidRPr="00E23AA5">
          <w:rPr>
            <w:rStyle w:val="a5"/>
            <w:sz w:val="26"/>
            <w:szCs w:val="26"/>
          </w:rPr>
          <w:t>ПРОТОКОЛ</w:t>
        </w:r>
      </w:hyperlink>
      <w:r w:rsidR="0007033D" w:rsidRPr="00E23AA5">
        <w:rPr>
          <w:sz w:val="26"/>
          <w:szCs w:val="26"/>
        </w:rPr>
        <w:br/>
      </w:r>
      <w:r w:rsidR="0007033D" w:rsidRPr="000F55C9">
        <w:t xml:space="preserve">заседания конкурсной комиссии </w:t>
      </w:r>
      <w:r w:rsidR="000F55C9" w:rsidRPr="000F55C9">
        <w:t>КПУП «</w:t>
      </w:r>
      <w:proofErr w:type="spellStart"/>
      <w:r w:rsidR="000F55C9" w:rsidRPr="000F55C9">
        <w:t>Гомельоблтеплосеть</w:t>
      </w:r>
      <w:proofErr w:type="spellEnd"/>
      <w:r w:rsidR="000F55C9" w:rsidRPr="000F55C9">
        <w:t xml:space="preserve">» </w:t>
      </w:r>
      <w:r w:rsidR="0007033D" w:rsidRPr="000F55C9">
        <w:t xml:space="preserve">по открытию </w:t>
      </w:r>
      <w:proofErr w:type="spellStart"/>
      <w:r w:rsidR="0007033D" w:rsidRPr="000F55C9">
        <w:t>предквалификационных</w:t>
      </w:r>
      <w:proofErr w:type="spellEnd"/>
      <w:r w:rsidR="0007033D" w:rsidRPr="000F55C9">
        <w:t xml:space="preserve"> документов</w:t>
      </w:r>
      <w:r w:rsidR="000F55C9" w:rsidRPr="000F55C9">
        <w:t xml:space="preserve"> на закупку ____________________________ по объекту (объектам) строительства </w:t>
      </w:r>
      <w:r w:rsidR="000F55C9">
        <w:rPr>
          <w:sz w:val="28"/>
          <w:szCs w:val="28"/>
        </w:rPr>
        <w:t>_______________________________</w:t>
      </w:r>
    </w:p>
    <w:p w:rsidR="003F3EF8" w:rsidRPr="003F3EF8" w:rsidRDefault="003F3EF8" w:rsidP="003F3EF8">
      <w:pPr>
        <w:pStyle w:val="titlep"/>
        <w:spacing w:before="0" w:after="0"/>
        <w:rPr>
          <w:b w:val="0"/>
        </w:rPr>
      </w:pPr>
      <w:r w:rsidRPr="003F3EF8">
        <w:rPr>
          <w:b w:val="0"/>
        </w:rPr>
        <w:t>указать номер процедуры (при наличии)</w:t>
      </w:r>
    </w:p>
    <w:p w:rsidR="003F3EF8" w:rsidRPr="00E23AA5" w:rsidRDefault="003F3EF8" w:rsidP="0007033D">
      <w:pPr>
        <w:pStyle w:val="titlep"/>
        <w:spacing w:before="0" w:after="0"/>
        <w:rPr>
          <w:sz w:val="26"/>
          <w:szCs w:val="26"/>
        </w:rPr>
      </w:pPr>
    </w:p>
    <w:tbl>
      <w:tblPr>
        <w:tblW w:w="5000" w:type="pct"/>
        <w:tblCellMar>
          <w:left w:w="0" w:type="dxa"/>
          <w:right w:w="0" w:type="dxa"/>
        </w:tblCellMar>
        <w:tblLook w:val="04A0" w:firstRow="1" w:lastRow="0" w:firstColumn="1" w:lastColumn="0" w:noHBand="0" w:noVBand="1"/>
      </w:tblPr>
      <w:tblGrid>
        <w:gridCol w:w="4212"/>
        <w:gridCol w:w="186"/>
        <w:gridCol w:w="1332"/>
        <w:gridCol w:w="1814"/>
        <w:gridCol w:w="1812"/>
      </w:tblGrid>
      <w:tr w:rsidR="0007033D" w:rsidRPr="00E23AA5" w:rsidTr="00B5099A">
        <w:trPr>
          <w:trHeight w:val="240"/>
        </w:trPr>
        <w:tc>
          <w:tcPr>
            <w:tcW w:w="2043" w:type="pct"/>
            <w:tcBorders>
              <w:top w:val="nil"/>
              <w:left w:val="nil"/>
              <w:bottom w:val="nil"/>
              <w:right w:val="nil"/>
            </w:tcBorders>
            <w:tcMar>
              <w:top w:w="0" w:type="dxa"/>
              <w:left w:w="6" w:type="dxa"/>
              <w:bottom w:w="0" w:type="dxa"/>
              <w:right w:w="6" w:type="dxa"/>
            </w:tcMar>
            <w:hideMark/>
          </w:tcPr>
          <w:p w:rsidR="0007033D" w:rsidRPr="00E23AA5" w:rsidRDefault="0007033D" w:rsidP="00B5099A">
            <w:pPr>
              <w:pStyle w:val="table10"/>
              <w:rPr>
                <w:sz w:val="24"/>
                <w:szCs w:val="24"/>
              </w:rPr>
            </w:pPr>
            <w:r w:rsidRPr="00E23AA5">
              <w:rPr>
                <w:sz w:val="24"/>
                <w:szCs w:val="24"/>
              </w:rPr>
              <w:t>___________________________________</w:t>
            </w:r>
          </w:p>
        </w:tc>
        <w:tc>
          <w:tcPr>
            <w:tcW w:w="212" w:type="pct"/>
            <w:tcBorders>
              <w:top w:val="nil"/>
              <w:left w:val="nil"/>
              <w:bottom w:val="nil"/>
              <w:right w:val="nil"/>
            </w:tcBorders>
            <w:tcMar>
              <w:top w:w="0" w:type="dxa"/>
              <w:left w:w="6" w:type="dxa"/>
              <w:bottom w:w="0" w:type="dxa"/>
              <w:right w:w="6" w:type="dxa"/>
            </w:tcMar>
            <w:hideMark/>
          </w:tcPr>
          <w:p w:rsidR="0007033D" w:rsidRPr="00E23AA5" w:rsidRDefault="0007033D" w:rsidP="00B5099A">
            <w:pPr>
              <w:pStyle w:val="table10"/>
              <w:rPr>
                <w:sz w:val="24"/>
                <w:szCs w:val="24"/>
              </w:rPr>
            </w:pPr>
            <w:r w:rsidRPr="00E23AA5">
              <w:rPr>
                <w:sz w:val="24"/>
                <w:szCs w:val="24"/>
              </w:rPr>
              <w:t> </w:t>
            </w:r>
          </w:p>
        </w:tc>
        <w:tc>
          <w:tcPr>
            <w:tcW w:w="771" w:type="pct"/>
            <w:tcBorders>
              <w:top w:val="nil"/>
              <w:left w:val="nil"/>
              <w:bottom w:val="nil"/>
              <w:right w:val="nil"/>
            </w:tcBorders>
            <w:tcMar>
              <w:top w:w="0" w:type="dxa"/>
              <w:left w:w="6" w:type="dxa"/>
              <w:bottom w:w="0" w:type="dxa"/>
              <w:right w:w="6" w:type="dxa"/>
            </w:tcMar>
            <w:hideMark/>
          </w:tcPr>
          <w:p w:rsidR="0007033D" w:rsidRPr="00E23AA5" w:rsidRDefault="0007033D" w:rsidP="00B5099A">
            <w:pPr>
              <w:pStyle w:val="table10"/>
              <w:jc w:val="center"/>
              <w:rPr>
                <w:sz w:val="24"/>
                <w:szCs w:val="24"/>
              </w:rPr>
            </w:pPr>
            <w:r w:rsidRPr="00E23AA5">
              <w:rPr>
                <w:sz w:val="24"/>
                <w:szCs w:val="24"/>
              </w:rPr>
              <w:t>___________</w:t>
            </w:r>
          </w:p>
        </w:tc>
        <w:tc>
          <w:tcPr>
            <w:tcW w:w="1135" w:type="pct"/>
            <w:tcBorders>
              <w:top w:val="nil"/>
              <w:left w:val="nil"/>
              <w:bottom w:val="nil"/>
              <w:right w:val="nil"/>
            </w:tcBorders>
            <w:tcMar>
              <w:top w:w="0" w:type="dxa"/>
              <w:left w:w="6" w:type="dxa"/>
              <w:bottom w:w="0" w:type="dxa"/>
              <w:right w:w="6" w:type="dxa"/>
            </w:tcMar>
            <w:hideMark/>
          </w:tcPr>
          <w:p w:rsidR="0007033D" w:rsidRPr="00E23AA5" w:rsidRDefault="0007033D" w:rsidP="00B5099A">
            <w:pPr>
              <w:pStyle w:val="table10"/>
              <w:rPr>
                <w:sz w:val="24"/>
                <w:szCs w:val="24"/>
              </w:rPr>
            </w:pPr>
            <w:r w:rsidRPr="00E23AA5">
              <w:rPr>
                <w:sz w:val="24"/>
                <w:szCs w:val="24"/>
              </w:rPr>
              <w:t> </w:t>
            </w:r>
          </w:p>
        </w:tc>
        <w:tc>
          <w:tcPr>
            <w:tcW w:w="839" w:type="pct"/>
            <w:tcBorders>
              <w:top w:val="nil"/>
              <w:left w:val="nil"/>
              <w:bottom w:val="nil"/>
              <w:right w:val="nil"/>
            </w:tcBorders>
            <w:tcMar>
              <w:top w:w="0" w:type="dxa"/>
              <w:left w:w="6" w:type="dxa"/>
              <w:bottom w:w="0" w:type="dxa"/>
              <w:right w:w="6" w:type="dxa"/>
            </w:tcMar>
            <w:hideMark/>
          </w:tcPr>
          <w:p w:rsidR="0007033D" w:rsidRPr="00E23AA5" w:rsidRDefault="0007033D" w:rsidP="00B5099A">
            <w:pPr>
              <w:pStyle w:val="table10"/>
              <w:jc w:val="right"/>
              <w:rPr>
                <w:sz w:val="24"/>
                <w:szCs w:val="24"/>
              </w:rPr>
            </w:pPr>
            <w:r w:rsidRPr="00E23AA5">
              <w:rPr>
                <w:sz w:val="24"/>
                <w:szCs w:val="24"/>
              </w:rPr>
              <w:t>_______________</w:t>
            </w:r>
          </w:p>
        </w:tc>
      </w:tr>
      <w:tr w:rsidR="0007033D" w:rsidRPr="00E23AA5" w:rsidTr="00B5099A">
        <w:trPr>
          <w:trHeight w:val="240"/>
        </w:trPr>
        <w:tc>
          <w:tcPr>
            <w:tcW w:w="2043" w:type="pct"/>
            <w:tcBorders>
              <w:top w:val="nil"/>
              <w:left w:val="nil"/>
              <w:bottom w:val="nil"/>
              <w:right w:val="nil"/>
            </w:tcBorders>
            <w:tcMar>
              <w:top w:w="0" w:type="dxa"/>
              <w:left w:w="6" w:type="dxa"/>
              <w:bottom w:w="0" w:type="dxa"/>
              <w:right w:w="6" w:type="dxa"/>
            </w:tcMar>
            <w:hideMark/>
          </w:tcPr>
          <w:p w:rsidR="0007033D" w:rsidRPr="00E23AA5" w:rsidRDefault="0007033D" w:rsidP="000F55C9">
            <w:pPr>
              <w:pStyle w:val="undline"/>
              <w:spacing w:before="0" w:after="0"/>
              <w:rPr>
                <w:sz w:val="24"/>
                <w:szCs w:val="24"/>
              </w:rPr>
            </w:pPr>
            <w:r w:rsidRPr="00E23AA5">
              <w:rPr>
                <w:sz w:val="24"/>
                <w:szCs w:val="24"/>
              </w:rPr>
              <w:t>(место проведения)</w:t>
            </w:r>
          </w:p>
        </w:tc>
        <w:tc>
          <w:tcPr>
            <w:tcW w:w="212" w:type="pct"/>
            <w:tcBorders>
              <w:top w:val="nil"/>
              <w:left w:val="nil"/>
              <w:bottom w:val="nil"/>
              <w:right w:val="nil"/>
            </w:tcBorders>
            <w:tcMar>
              <w:top w:w="0" w:type="dxa"/>
              <w:left w:w="6" w:type="dxa"/>
              <w:bottom w:w="0" w:type="dxa"/>
              <w:right w:w="6" w:type="dxa"/>
            </w:tcMar>
            <w:hideMark/>
          </w:tcPr>
          <w:p w:rsidR="0007033D" w:rsidRPr="00E23AA5" w:rsidRDefault="0007033D" w:rsidP="00B5099A">
            <w:pPr>
              <w:pStyle w:val="table10"/>
              <w:rPr>
                <w:sz w:val="24"/>
                <w:szCs w:val="24"/>
              </w:rPr>
            </w:pPr>
            <w:r w:rsidRPr="00E23AA5">
              <w:rPr>
                <w:sz w:val="24"/>
                <w:szCs w:val="24"/>
              </w:rPr>
              <w:t> </w:t>
            </w:r>
          </w:p>
        </w:tc>
        <w:tc>
          <w:tcPr>
            <w:tcW w:w="771" w:type="pct"/>
            <w:tcBorders>
              <w:top w:val="nil"/>
              <w:left w:val="nil"/>
              <w:bottom w:val="nil"/>
              <w:right w:val="nil"/>
            </w:tcBorders>
            <w:tcMar>
              <w:top w:w="0" w:type="dxa"/>
              <w:left w:w="6" w:type="dxa"/>
              <w:bottom w:w="0" w:type="dxa"/>
              <w:right w:w="6" w:type="dxa"/>
            </w:tcMar>
            <w:hideMark/>
          </w:tcPr>
          <w:p w:rsidR="0007033D" w:rsidRPr="00E23AA5" w:rsidRDefault="0007033D" w:rsidP="00B5099A">
            <w:pPr>
              <w:pStyle w:val="undline"/>
              <w:spacing w:before="0" w:after="0"/>
              <w:jc w:val="center"/>
              <w:rPr>
                <w:sz w:val="24"/>
                <w:szCs w:val="24"/>
              </w:rPr>
            </w:pPr>
            <w:r w:rsidRPr="00E23AA5">
              <w:rPr>
                <w:sz w:val="24"/>
                <w:szCs w:val="24"/>
              </w:rPr>
              <w:t>(дата)</w:t>
            </w:r>
          </w:p>
        </w:tc>
        <w:tc>
          <w:tcPr>
            <w:tcW w:w="1135" w:type="pct"/>
            <w:tcBorders>
              <w:top w:val="nil"/>
              <w:left w:val="nil"/>
              <w:bottom w:val="nil"/>
              <w:right w:val="nil"/>
            </w:tcBorders>
            <w:tcMar>
              <w:top w:w="0" w:type="dxa"/>
              <w:left w:w="6" w:type="dxa"/>
              <w:bottom w:w="0" w:type="dxa"/>
              <w:right w:w="6" w:type="dxa"/>
            </w:tcMar>
            <w:hideMark/>
          </w:tcPr>
          <w:p w:rsidR="0007033D" w:rsidRPr="00E23AA5" w:rsidRDefault="0007033D" w:rsidP="00B5099A">
            <w:pPr>
              <w:pStyle w:val="table10"/>
              <w:rPr>
                <w:sz w:val="24"/>
                <w:szCs w:val="24"/>
              </w:rPr>
            </w:pPr>
            <w:r w:rsidRPr="00E23AA5">
              <w:rPr>
                <w:sz w:val="24"/>
                <w:szCs w:val="24"/>
              </w:rPr>
              <w:t> </w:t>
            </w:r>
          </w:p>
        </w:tc>
        <w:tc>
          <w:tcPr>
            <w:tcW w:w="839" w:type="pct"/>
            <w:tcBorders>
              <w:top w:val="nil"/>
              <w:left w:val="nil"/>
              <w:bottom w:val="nil"/>
              <w:right w:val="nil"/>
            </w:tcBorders>
            <w:tcMar>
              <w:top w:w="0" w:type="dxa"/>
              <w:left w:w="6" w:type="dxa"/>
              <w:bottom w:w="0" w:type="dxa"/>
              <w:right w:w="6" w:type="dxa"/>
            </w:tcMar>
            <w:hideMark/>
          </w:tcPr>
          <w:p w:rsidR="0007033D" w:rsidRPr="00E23AA5" w:rsidRDefault="0007033D" w:rsidP="00B5099A">
            <w:pPr>
              <w:pStyle w:val="undline"/>
              <w:spacing w:before="0" w:after="0"/>
              <w:jc w:val="right"/>
              <w:rPr>
                <w:sz w:val="24"/>
                <w:szCs w:val="24"/>
              </w:rPr>
            </w:pPr>
            <w:r w:rsidRPr="00E23AA5">
              <w:rPr>
                <w:sz w:val="24"/>
                <w:szCs w:val="24"/>
              </w:rPr>
              <w:t>(время)</w:t>
            </w:r>
          </w:p>
        </w:tc>
      </w:tr>
    </w:tbl>
    <w:p w:rsidR="0007033D" w:rsidRPr="00E23AA5" w:rsidRDefault="0007033D" w:rsidP="0007033D">
      <w:pPr>
        <w:pStyle w:val="newncpi"/>
        <w:spacing w:before="0" w:after="0"/>
      </w:pPr>
      <w:r w:rsidRPr="00E23AA5">
        <w:t> </w:t>
      </w:r>
    </w:p>
    <w:p w:rsidR="000F55C9" w:rsidRPr="00E23AA5" w:rsidRDefault="000F55C9" w:rsidP="000F55C9">
      <w:pPr>
        <w:pStyle w:val="newncpi"/>
        <w:spacing w:before="0" w:after="0"/>
      </w:pPr>
      <w:r w:rsidRPr="00E23AA5">
        <w:t>Конкурсная комиссия</w:t>
      </w:r>
      <w:r>
        <w:t>, утвержденная приказом № ______ от ________, с изменениями и дополнениями, в составе:</w:t>
      </w:r>
    </w:p>
    <w:p w:rsidR="000F55C9" w:rsidRDefault="000F55C9" w:rsidP="000F55C9">
      <w:pPr>
        <w:pStyle w:val="newncpi0"/>
        <w:spacing w:before="0" w:after="0"/>
      </w:pPr>
      <w:r>
        <w:t>председатель</w:t>
      </w:r>
      <w:r w:rsidRPr="00E23AA5">
        <w:t xml:space="preserve"> комиссии ________________________________________________</w:t>
      </w:r>
    </w:p>
    <w:p w:rsidR="000F55C9" w:rsidRPr="00E23AA5" w:rsidRDefault="000F55C9" w:rsidP="000F55C9">
      <w:pPr>
        <w:pStyle w:val="undline"/>
        <w:spacing w:before="0" w:after="0"/>
        <w:jc w:val="center"/>
        <w:rPr>
          <w:sz w:val="24"/>
          <w:szCs w:val="24"/>
        </w:rPr>
      </w:pPr>
      <w:r w:rsidRPr="00E23AA5">
        <w:rPr>
          <w:sz w:val="24"/>
          <w:szCs w:val="24"/>
        </w:rPr>
        <w:t>(инициалы, фамилия)</w:t>
      </w:r>
    </w:p>
    <w:p w:rsidR="000F55C9" w:rsidRDefault="000F55C9" w:rsidP="000F55C9">
      <w:pPr>
        <w:pStyle w:val="newncpi0"/>
        <w:spacing w:before="0" w:after="0"/>
      </w:pPr>
    </w:p>
    <w:p w:rsidR="000F55C9" w:rsidRPr="00E23AA5" w:rsidRDefault="000F55C9" w:rsidP="000F55C9">
      <w:pPr>
        <w:pStyle w:val="newncpi0"/>
        <w:spacing w:before="0" w:after="0"/>
      </w:pPr>
      <w:r>
        <w:t>заместитель председателя</w:t>
      </w:r>
      <w:r w:rsidRPr="00E23AA5">
        <w:t xml:space="preserve"> комиссии ________________________________________________</w:t>
      </w:r>
    </w:p>
    <w:p w:rsidR="000F55C9" w:rsidRPr="00E23AA5" w:rsidRDefault="000F55C9" w:rsidP="000F55C9">
      <w:pPr>
        <w:pStyle w:val="undline"/>
        <w:spacing w:before="0" w:after="0"/>
        <w:jc w:val="center"/>
        <w:rPr>
          <w:sz w:val="24"/>
          <w:szCs w:val="24"/>
        </w:rPr>
      </w:pPr>
      <w:r w:rsidRPr="00E23AA5">
        <w:rPr>
          <w:sz w:val="24"/>
          <w:szCs w:val="24"/>
        </w:rPr>
        <w:t>(инициалы, фамилия)</w:t>
      </w:r>
    </w:p>
    <w:p w:rsidR="000F55C9" w:rsidRPr="00E23AA5" w:rsidRDefault="000F55C9" w:rsidP="000F55C9">
      <w:pPr>
        <w:pStyle w:val="newncpi0"/>
        <w:spacing w:before="0" w:after="0"/>
      </w:pPr>
      <w:r w:rsidRPr="00E23AA5">
        <w:t>член</w:t>
      </w:r>
      <w:r>
        <w:t>ы</w:t>
      </w:r>
      <w:r w:rsidRPr="00E23AA5">
        <w:t xml:space="preserve"> комиссии ____________________________________________________________</w:t>
      </w:r>
    </w:p>
    <w:p w:rsidR="000F55C9" w:rsidRPr="00E23AA5" w:rsidRDefault="000F55C9" w:rsidP="000F55C9">
      <w:pPr>
        <w:pStyle w:val="undline"/>
        <w:spacing w:before="0" w:after="0"/>
        <w:jc w:val="center"/>
        <w:rPr>
          <w:sz w:val="24"/>
          <w:szCs w:val="24"/>
        </w:rPr>
      </w:pPr>
      <w:r w:rsidRPr="00E23AA5">
        <w:rPr>
          <w:sz w:val="24"/>
          <w:szCs w:val="24"/>
        </w:rPr>
        <w:t>(перечислить с указанием</w:t>
      </w:r>
      <w:r>
        <w:rPr>
          <w:sz w:val="24"/>
          <w:szCs w:val="24"/>
        </w:rPr>
        <w:t xml:space="preserve"> </w:t>
      </w:r>
      <w:r w:rsidRPr="00E23AA5">
        <w:rPr>
          <w:sz w:val="24"/>
          <w:szCs w:val="24"/>
        </w:rPr>
        <w:t>инициалы, фамилия)</w:t>
      </w:r>
    </w:p>
    <w:p w:rsidR="0007033D" w:rsidRPr="00E23AA5" w:rsidRDefault="0007033D" w:rsidP="0007033D">
      <w:pPr>
        <w:pStyle w:val="newncpi0"/>
        <w:spacing w:before="0" w:after="0"/>
      </w:pPr>
      <w:r w:rsidRPr="00E23AA5">
        <w:t xml:space="preserve">провела открытие </w:t>
      </w:r>
      <w:proofErr w:type="spellStart"/>
      <w:r w:rsidRPr="00E23AA5">
        <w:t>предквалификацион</w:t>
      </w:r>
      <w:r w:rsidR="000F55C9">
        <w:t>ных</w:t>
      </w:r>
      <w:proofErr w:type="spellEnd"/>
      <w:r w:rsidR="000F55C9">
        <w:t xml:space="preserve"> документов</w:t>
      </w:r>
      <w:r w:rsidRPr="00E23AA5">
        <w:t>.</w:t>
      </w:r>
    </w:p>
    <w:p w:rsidR="000F55C9" w:rsidRDefault="0007033D" w:rsidP="0007033D">
      <w:pPr>
        <w:pStyle w:val="newncpi"/>
        <w:spacing w:before="0" w:after="0"/>
      </w:pPr>
      <w:r w:rsidRPr="00E23AA5">
        <w:t xml:space="preserve">Открыто ______ </w:t>
      </w:r>
      <w:proofErr w:type="spellStart"/>
      <w:r w:rsidRPr="00E23AA5">
        <w:t>п</w:t>
      </w:r>
      <w:r w:rsidR="000F55C9">
        <w:t>редквалификационных</w:t>
      </w:r>
      <w:proofErr w:type="spellEnd"/>
      <w:r w:rsidR="000F55C9">
        <w:t xml:space="preserve"> документов.</w:t>
      </w:r>
    </w:p>
    <w:p w:rsidR="0007033D" w:rsidRPr="00E23AA5" w:rsidRDefault="0007033D" w:rsidP="0007033D">
      <w:pPr>
        <w:pStyle w:val="newncpi"/>
        <w:spacing w:before="0" w:after="0"/>
      </w:pPr>
      <w:r w:rsidRPr="00E23AA5">
        <w:t xml:space="preserve">Конкурсная комиссия отмечает, что </w:t>
      </w:r>
      <w:proofErr w:type="spellStart"/>
      <w:r w:rsidRPr="00E23AA5">
        <w:t>предквалификационные</w:t>
      </w:r>
      <w:proofErr w:type="spellEnd"/>
      <w:r w:rsidRPr="00E23AA5">
        <w:t xml:space="preserve"> документы, представленные участниками:</w:t>
      </w:r>
    </w:p>
    <w:p w:rsidR="0007033D" w:rsidRPr="00E23AA5" w:rsidRDefault="0007033D" w:rsidP="0007033D">
      <w:pPr>
        <w:pStyle w:val="newncpi"/>
        <w:spacing w:before="0" w:after="0"/>
      </w:pPr>
      <w:r w:rsidRPr="00E23AA5">
        <w:t>№ ______, по наличию документов полностью соответствуют требованиям предварительного квалификационного отбора участников и принимаются к рассмотрению;</w:t>
      </w:r>
    </w:p>
    <w:p w:rsidR="0007033D" w:rsidRPr="00E23AA5" w:rsidRDefault="0007033D" w:rsidP="0007033D">
      <w:pPr>
        <w:pStyle w:val="newncpi"/>
        <w:spacing w:before="0" w:after="0"/>
      </w:pPr>
      <w:r w:rsidRPr="00E23AA5">
        <w:t>№ ______, по наличию документов не соответствуют требованиям предварительного квалификационного отбора участников и не принимаются к рассмотрению;</w:t>
      </w:r>
    </w:p>
    <w:p w:rsidR="0007033D" w:rsidRPr="00E23AA5" w:rsidRDefault="0007033D" w:rsidP="0007033D">
      <w:pPr>
        <w:pStyle w:val="newncpi"/>
        <w:spacing w:before="0" w:after="0"/>
      </w:pPr>
      <w:r w:rsidRPr="00E23AA5">
        <w:t>№ ______, не содержат полной информации _________________________________</w:t>
      </w:r>
    </w:p>
    <w:p w:rsidR="0007033D" w:rsidRPr="00E23AA5" w:rsidRDefault="0007033D" w:rsidP="0007033D">
      <w:pPr>
        <w:pStyle w:val="undline"/>
        <w:spacing w:before="0" w:after="0"/>
        <w:rPr>
          <w:sz w:val="24"/>
          <w:szCs w:val="24"/>
        </w:rPr>
      </w:pPr>
      <w:r w:rsidRPr="00E23AA5">
        <w:rPr>
          <w:sz w:val="24"/>
          <w:szCs w:val="24"/>
        </w:rPr>
        <w:t>(указать характер информации)</w:t>
      </w:r>
    </w:p>
    <w:p w:rsidR="0007033D" w:rsidRPr="00E23AA5" w:rsidRDefault="0007033D" w:rsidP="0007033D">
      <w:pPr>
        <w:pStyle w:val="newncpi0"/>
        <w:spacing w:before="0" w:after="0"/>
      </w:pPr>
      <w:r w:rsidRPr="00E23AA5">
        <w:t>____________________________________________________________________________</w:t>
      </w:r>
    </w:p>
    <w:p w:rsidR="0007033D" w:rsidRPr="00E23AA5" w:rsidRDefault="0007033D" w:rsidP="0007033D">
      <w:pPr>
        <w:pStyle w:val="newncpi0"/>
        <w:spacing w:before="0" w:after="0"/>
      </w:pPr>
      <w:r w:rsidRPr="00E23AA5">
        <w:t>и направляются участникам для уточнения в срок до ___ ________ 20__ г.</w:t>
      </w:r>
    </w:p>
    <w:p w:rsidR="0007033D" w:rsidRPr="00E23AA5" w:rsidRDefault="0007033D" w:rsidP="0007033D">
      <w:pPr>
        <w:pStyle w:val="newncpi"/>
        <w:spacing w:before="0" w:after="0"/>
      </w:pPr>
      <w:r w:rsidRPr="00E23AA5">
        <w:t>Содержание основных данных об участниках приводится в следующей таблице:</w:t>
      </w:r>
    </w:p>
    <w:p w:rsidR="0007033D" w:rsidRPr="00E23AA5" w:rsidRDefault="0007033D" w:rsidP="0007033D">
      <w:pPr>
        <w:pStyle w:val="newncpi"/>
        <w:spacing w:before="0" w:after="0"/>
      </w:pPr>
      <w:r w:rsidRPr="00E23AA5">
        <w:t> </w:t>
      </w:r>
    </w:p>
    <w:tbl>
      <w:tblPr>
        <w:tblW w:w="5000" w:type="pct"/>
        <w:tblCellMar>
          <w:left w:w="0" w:type="dxa"/>
          <w:right w:w="0" w:type="dxa"/>
        </w:tblCellMar>
        <w:tblLook w:val="04A0" w:firstRow="1" w:lastRow="0" w:firstColumn="1" w:lastColumn="0" w:noHBand="0" w:noVBand="1"/>
      </w:tblPr>
      <w:tblGrid>
        <w:gridCol w:w="3406"/>
        <w:gridCol w:w="5950"/>
      </w:tblGrid>
      <w:tr w:rsidR="0007033D" w:rsidRPr="00E23AA5" w:rsidTr="00B5099A">
        <w:trPr>
          <w:trHeight w:val="238"/>
        </w:trPr>
        <w:tc>
          <w:tcPr>
            <w:tcW w:w="1820"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7033D" w:rsidRPr="00E23AA5" w:rsidRDefault="0007033D" w:rsidP="00B5099A">
            <w:pPr>
              <w:pStyle w:val="table10"/>
              <w:jc w:val="center"/>
              <w:rPr>
                <w:sz w:val="24"/>
                <w:szCs w:val="24"/>
              </w:rPr>
            </w:pPr>
            <w:r w:rsidRPr="00E23AA5">
              <w:rPr>
                <w:sz w:val="24"/>
                <w:szCs w:val="24"/>
              </w:rPr>
              <w:t>Полное наименование участника</w:t>
            </w:r>
          </w:p>
        </w:tc>
        <w:tc>
          <w:tcPr>
            <w:tcW w:w="3180"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7033D" w:rsidRPr="00E23AA5" w:rsidRDefault="0007033D" w:rsidP="00B5099A">
            <w:pPr>
              <w:pStyle w:val="table10"/>
              <w:jc w:val="center"/>
              <w:rPr>
                <w:sz w:val="24"/>
                <w:szCs w:val="24"/>
              </w:rPr>
            </w:pPr>
            <w:r w:rsidRPr="00E23AA5">
              <w:rPr>
                <w:sz w:val="24"/>
                <w:szCs w:val="24"/>
              </w:rPr>
              <w:t>Место нахождения участника</w:t>
            </w:r>
          </w:p>
        </w:tc>
      </w:tr>
      <w:tr w:rsidR="0007033D" w:rsidRPr="00E23AA5" w:rsidTr="00B5099A">
        <w:trPr>
          <w:trHeight w:val="238"/>
        </w:trPr>
        <w:tc>
          <w:tcPr>
            <w:tcW w:w="1820" w:type="pct"/>
            <w:tcBorders>
              <w:top w:val="single" w:sz="4" w:space="0" w:color="auto"/>
              <w:left w:val="nil"/>
              <w:bottom w:val="nil"/>
              <w:right w:val="nil"/>
            </w:tcBorders>
            <w:tcMar>
              <w:top w:w="0" w:type="dxa"/>
              <w:left w:w="6" w:type="dxa"/>
              <w:bottom w:w="0" w:type="dxa"/>
              <w:right w:w="6" w:type="dxa"/>
            </w:tcMar>
            <w:hideMark/>
          </w:tcPr>
          <w:p w:rsidR="0007033D" w:rsidRPr="00E23AA5" w:rsidRDefault="0007033D" w:rsidP="00B5099A">
            <w:pPr>
              <w:pStyle w:val="table10"/>
              <w:rPr>
                <w:sz w:val="24"/>
                <w:szCs w:val="24"/>
              </w:rPr>
            </w:pPr>
            <w:r w:rsidRPr="00E23AA5">
              <w:rPr>
                <w:sz w:val="24"/>
                <w:szCs w:val="24"/>
              </w:rPr>
              <w:t>1.</w:t>
            </w:r>
          </w:p>
        </w:tc>
        <w:tc>
          <w:tcPr>
            <w:tcW w:w="3180" w:type="pct"/>
            <w:tcBorders>
              <w:top w:val="single" w:sz="4" w:space="0" w:color="auto"/>
              <w:left w:val="nil"/>
              <w:bottom w:val="nil"/>
              <w:right w:val="nil"/>
            </w:tcBorders>
            <w:tcMar>
              <w:top w:w="0" w:type="dxa"/>
              <w:left w:w="6" w:type="dxa"/>
              <w:bottom w:w="0" w:type="dxa"/>
              <w:right w:w="6" w:type="dxa"/>
            </w:tcMar>
            <w:hideMark/>
          </w:tcPr>
          <w:p w:rsidR="0007033D" w:rsidRPr="00E23AA5" w:rsidRDefault="0007033D" w:rsidP="00B5099A">
            <w:pPr>
              <w:pStyle w:val="table10"/>
              <w:rPr>
                <w:sz w:val="24"/>
                <w:szCs w:val="24"/>
              </w:rPr>
            </w:pPr>
            <w:r w:rsidRPr="00E23AA5">
              <w:rPr>
                <w:sz w:val="24"/>
                <w:szCs w:val="24"/>
              </w:rPr>
              <w:t> </w:t>
            </w:r>
          </w:p>
        </w:tc>
      </w:tr>
      <w:tr w:rsidR="0007033D" w:rsidRPr="00E23AA5" w:rsidTr="00B5099A">
        <w:trPr>
          <w:trHeight w:val="238"/>
        </w:trPr>
        <w:tc>
          <w:tcPr>
            <w:tcW w:w="1820" w:type="pct"/>
            <w:tcBorders>
              <w:top w:val="nil"/>
              <w:left w:val="nil"/>
              <w:bottom w:val="single" w:sz="4" w:space="0" w:color="auto"/>
              <w:right w:val="nil"/>
            </w:tcBorders>
            <w:tcMar>
              <w:top w:w="0" w:type="dxa"/>
              <w:left w:w="6" w:type="dxa"/>
              <w:bottom w:w="0" w:type="dxa"/>
              <w:right w:w="6" w:type="dxa"/>
            </w:tcMar>
            <w:hideMark/>
          </w:tcPr>
          <w:p w:rsidR="0007033D" w:rsidRPr="00E23AA5" w:rsidRDefault="0007033D" w:rsidP="00B5099A">
            <w:pPr>
              <w:pStyle w:val="table10"/>
              <w:rPr>
                <w:sz w:val="24"/>
                <w:szCs w:val="24"/>
              </w:rPr>
            </w:pPr>
            <w:r w:rsidRPr="00E23AA5">
              <w:rPr>
                <w:sz w:val="24"/>
                <w:szCs w:val="24"/>
              </w:rPr>
              <w:t>2.</w:t>
            </w:r>
          </w:p>
        </w:tc>
        <w:tc>
          <w:tcPr>
            <w:tcW w:w="3180" w:type="pct"/>
            <w:tcBorders>
              <w:top w:val="nil"/>
              <w:left w:val="nil"/>
              <w:bottom w:val="single" w:sz="4" w:space="0" w:color="auto"/>
              <w:right w:val="nil"/>
            </w:tcBorders>
            <w:tcMar>
              <w:top w:w="0" w:type="dxa"/>
              <w:left w:w="6" w:type="dxa"/>
              <w:bottom w:w="0" w:type="dxa"/>
              <w:right w:w="6" w:type="dxa"/>
            </w:tcMar>
            <w:hideMark/>
          </w:tcPr>
          <w:p w:rsidR="0007033D" w:rsidRPr="00E23AA5" w:rsidRDefault="0007033D" w:rsidP="00B5099A">
            <w:pPr>
              <w:pStyle w:val="table10"/>
              <w:rPr>
                <w:sz w:val="24"/>
                <w:szCs w:val="24"/>
              </w:rPr>
            </w:pPr>
            <w:r w:rsidRPr="00E23AA5">
              <w:rPr>
                <w:sz w:val="24"/>
                <w:szCs w:val="24"/>
              </w:rPr>
              <w:t> </w:t>
            </w:r>
          </w:p>
        </w:tc>
      </w:tr>
    </w:tbl>
    <w:p w:rsidR="000F55C9" w:rsidRDefault="0007033D" w:rsidP="000F55C9">
      <w:pPr>
        <w:pStyle w:val="newncpi"/>
        <w:spacing w:before="0" w:after="0"/>
      </w:pPr>
      <w:r w:rsidRPr="00E23AA5">
        <w:t> </w:t>
      </w:r>
      <w:r w:rsidR="000F55C9">
        <w:t>На процедуре вскрытия конвертов присутствовали претенденты:</w:t>
      </w:r>
    </w:p>
    <w:p w:rsidR="000F55C9" w:rsidRDefault="000F55C9" w:rsidP="000F55C9">
      <w:pPr>
        <w:pStyle w:val="newncpi"/>
        <w:spacing w:before="0" w:after="0"/>
      </w:pPr>
      <w:r>
        <w:t xml:space="preserve">___________________________________________________________________ </w:t>
      </w:r>
    </w:p>
    <w:p w:rsidR="000F55C9" w:rsidRDefault="000F55C9" w:rsidP="000F55C9">
      <w:pPr>
        <w:pStyle w:val="newncpi"/>
        <w:spacing w:before="0" w:after="0"/>
      </w:pPr>
      <w:r>
        <w:t xml:space="preserve">___________________________________________________________________ </w:t>
      </w:r>
    </w:p>
    <w:p w:rsidR="000F55C9" w:rsidRDefault="000F55C9" w:rsidP="000F55C9">
      <w:pPr>
        <w:pStyle w:val="newncpi"/>
        <w:spacing w:before="0" w:after="0"/>
      </w:pPr>
      <w:r>
        <w:t>Особое мнение комиссии:</w:t>
      </w:r>
    </w:p>
    <w:p w:rsidR="000F55C9" w:rsidRDefault="000F55C9" w:rsidP="000F55C9">
      <w:pPr>
        <w:pStyle w:val="newncpi"/>
        <w:spacing w:before="0" w:after="0"/>
      </w:pPr>
      <w:r>
        <w:t xml:space="preserve">___________________________________________________________________ </w:t>
      </w:r>
    </w:p>
    <w:p w:rsidR="000F55C9" w:rsidRDefault="000F55C9" w:rsidP="000F55C9">
      <w:pPr>
        <w:pStyle w:val="newncpi"/>
        <w:spacing w:before="0" w:after="0"/>
      </w:pPr>
      <w:r>
        <w:t>___________________________________________________________________</w:t>
      </w:r>
    </w:p>
    <w:p w:rsidR="000F55C9" w:rsidRDefault="000F55C9" w:rsidP="000F55C9">
      <w:pPr>
        <w:pStyle w:val="newncpi"/>
        <w:spacing w:before="0" w:after="0"/>
      </w:pPr>
    </w:p>
    <w:tbl>
      <w:tblPr>
        <w:tblW w:w="5000" w:type="pct"/>
        <w:tblCellMar>
          <w:left w:w="0" w:type="dxa"/>
          <w:right w:w="0" w:type="dxa"/>
        </w:tblCellMar>
        <w:tblLook w:val="04A0" w:firstRow="1" w:lastRow="0" w:firstColumn="1" w:lastColumn="0" w:noHBand="0" w:noVBand="1"/>
      </w:tblPr>
      <w:tblGrid>
        <w:gridCol w:w="3823"/>
        <w:gridCol w:w="851"/>
        <w:gridCol w:w="988"/>
        <w:gridCol w:w="627"/>
        <w:gridCol w:w="539"/>
        <w:gridCol w:w="2528"/>
      </w:tblGrid>
      <w:tr w:rsidR="000F55C9" w:rsidRPr="00E23AA5" w:rsidTr="000F55C9">
        <w:trPr>
          <w:trHeight w:val="238"/>
        </w:trPr>
        <w:tc>
          <w:tcPr>
            <w:tcW w:w="2498" w:type="pct"/>
            <w:gridSpan w:val="2"/>
            <w:tcBorders>
              <w:top w:val="nil"/>
              <w:left w:val="nil"/>
              <w:bottom w:val="nil"/>
              <w:right w:val="nil"/>
            </w:tcBorders>
            <w:tcMar>
              <w:top w:w="0" w:type="dxa"/>
              <w:left w:w="6" w:type="dxa"/>
              <w:bottom w:w="0" w:type="dxa"/>
              <w:right w:w="6" w:type="dxa"/>
            </w:tcMar>
            <w:hideMark/>
          </w:tcPr>
          <w:p w:rsidR="000F55C9" w:rsidRPr="00E23AA5" w:rsidRDefault="000F55C9" w:rsidP="000F55C9">
            <w:pPr>
              <w:pStyle w:val="newncpi0"/>
              <w:spacing w:before="0" w:after="0"/>
              <w:jc w:val="left"/>
            </w:pPr>
            <w:r w:rsidRPr="00E23AA5">
              <w:lastRenderedPageBreak/>
              <w:t> Председатель конкурсной комиссии</w:t>
            </w:r>
          </w:p>
        </w:tc>
        <w:tc>
          <w:tcPr>
            <w:tcW w:w="863" w:type="pct"/>
            <w:gridSpan w:val="2"/>
            <w:tcBorders>
              <w:top w:val="nil"/>
              <w:left w:val="nil"/>
              <w:bottom w:val="nil"/>
              <w:right w:val="nil"/>
            </w:tcBorders>
            <w:tcMar>
              <w:top w:w="0" w:type="dxa"/>
              <w:left w:w="6" w:type="dxa"/>
              <w:bottom w:w="0" w:type="dxa"/>
              <w:right w:w="6" w:type="dxa"/>
            </w:tcMar>
            <w:vAlign w:val="bottom"/>
            <w:hideMark/>
          </w:tcPr>
          <w:p w:rsidR="000F55C9" w:rsidRPr="00E23AA5" w:rsidRDefault="000F55C9" w:rsidP="000F55C9">
            <w:pPr>
              <w:pStyle w:val="newncpi0"/>
              <w:spacing w:before="0" w:after="0"/>
              <w:jc w:val="center"/>
            </w:pPr>
            <w:r w:rsidRPr="00E23AA5">
              <w:t>_____________</w:t>
            </w:r>
          </w:p>
        </w:tc>
        <w:tc>
          <w:tcPr>
            <w:tcW w:w="288" w:type="pct"/>
            <w:tcBorders>
              <w:top w:val="nil"/>
              <w:left w:val="nil"/>
              <w:bottom w:val="nil"/>
              <w:right w:val="nil"/>
            </w:tcBorders>
            <w:tcMar>
              <w:top w:w="0" w:type="dxa"/>
              <w:left w:w="6" w:type="dxa"/>
              <w:bottom w:w="0" w:type="dxa"/>
              <w:right w:w="6" w:type="dxa"/>
            </w:tcMar>
            <w:vAlign w:val="bottom"/>
            <w:hideMark/>
          </w:tcPr>
          <w:p w:rsidR="000F55C9" w:rsidRPr="00E23AA5" w:rsidRDefault="000F55C9" w:rsidP="000F55C9">
            <w:pPr>
              <w:pStyle w:val="newncpi0"/>
              <w:spacing w:before="0" w:after="0"/>
              <w:jc w:val="center"/>
            </w:pPr>
            <w:r w:rsidRPr="00E23AA5">
              <w:t> </w:t>
            </w:r>
          </w:p>
        </w:tc>
        <w:tc>
          <w:tcPr>
            <w:tcW w:w="1351" w:type="pct"/>
            <w:tcBorders>
              <w:top w:val="nil"/>
              <w:left w:val="nil"/>
              <w:bottom w:val="nil"/>
              <w:right w:val="nil"/>
            </w:tcBorders>
            <w:tcMar>
              <w:top w:w="0" w:type="dxa"/>
              <w:left w:w="6" w:type="dxa"/>
              <w:bottom w:w="0" w:type="dxa"/>
              <w:right w:w="6" w:type="dxa"/>
            </w:tcMar>
            <w:vAlign w:val="bottom"/>
            <w:hideMark/>
          </w:tcPr>
          <w:p w:rsidR="000F55C9" w:rsidRPr="00E23AA5" w:rsidRDefault="000F55C9" w:rsidP="000F55C9">
            <w:pPr>
              <w:pStyle w:val="newncpi0"/>
              <w:spacing w:before="0" w:after="0"/>
              <w:jc w:val="center"/>
            </w:pPr>
            <w:r w:rsidRPr="00E23AA5">
              <w:t>____________________</w:t>
            </w:r>
          </w:p>
        </w:tc>
      </w:tr>
      <w:tr w:rsidR="000F55C9" w:rsidRPr="00E23AA5" w:rsidTr="000F55C9">
        <w:trPr>
          <w:trHeight w:val="238"/>
        </w:trPr>
        <w:tc>
          <w:tcPr>
            <w:tcW w:w="2498" w:type="pct"/>
            <w:gridSpan w:val="2"/>
            <w:tcBorders>
              <w:top w:val="nil"/>
              <w:left w:val="nil"/>
              <w:bottom w:val="nil"/>
              <w:right w:val="nil"/>
            </w:tcBorders>
            <w:tcMar>
              <w:top w:w="0" w:type="dxa"/>
              <w:left w:w="6" w:type="dxa"/>
              <w:bottom w:w="0" w:type="dxa"/>
              <w:right w:w="6" w:type="dxa"/>
            </w:tcMar>
            <w:hideMark/>
          </w:tcPr>
          <w:p w:rsidR="000F55C9" w:rsidRPr="00E23AA5" w:rsidRDefault="000F55C9" w:rsidP="000F55C9">
            <w:pPr>
              <w:pStyle w:val="table10"/>
              <w:rPr>
                <w:sz w:val="24"/>
                <w:szCs w:val="24"/>
              </w:rPr>
            </w:pPr>
            <w:r w:rsidRPr="00E23AA5">
              <w:rPr>
                <w:sz w:val="24"/>
                <w:szCs w:val="24"/>
              </w:rPr>
              <w:t> </w:t>
            </w:r>
          </w:p>
        </w:tc>
        <w:tc>
          <w:tcPr>
            <w:tcW w:w="863" w:type="pct"/>
            <w:gridSpan w:val="2"/>
            <w:tcBorders>
              <w:top w:val="nil"/>
              <w:left w:val="nil"/>
              <w:bottom w:val="nil"/>
              <w:right w:val="nil"/>
            </w:tcBorders>
            <w:tcMar>
              <w:top w:w="0" w:type="dxa"/>
              <w:left w:w="6" w:type="dxa"/>
              <w:bottom w:w="0" w:type="dxa"/>
              <w:right w:w="6" w:type="dxa"/>
            </w:tcMar>
            <w:hideMark/>
          </w:tcPr>
          <w:p w:rsidR="000F55C9" w:rsidRPr="00E23AA5" w:rsidRDefault="000F55C9" w:rsidP="000F55C9">
            <w:pPr>
              <w:pStyle w:val="undline"/>
              <w:spacing w:before="0" w:after="0"/>
              <w:jc w:val="center"/>
              <w:rPr>
                <w:sz w:val="24"/>
                <w:szCs w:val="24"/>
              </w:rPr>
            </w:pPr>
            <w:r w:rsidRPr="00E23AA5">
              <w:rPr>
                <w:sz w:val="24"/>
                <w:szCs w:val="24"/>
              </w:rPr>
              <w:t>(подпись)</w:t>
            </w:r>
          </w:p>
        </w:tc>
        <w:tc>
          <w:tcPr>
            <w:tcW w:w="288" w:type="pct"/>
            <w:tcBorders>
              <w:top w:val="nil"/>
              <w:left w:val="nil"/>
              <w:bottom w:val="nil"/>
              <w:right w:val="nil"/>
            </w:tcBorders>
            <w:tcMar>
              <w:top w:w="0" w:type="dxa"/>
              <w:left w:w="6" w:type="dxa"/>
              <w:bottom w:w="0" w:type="dxa"/>
              <w:right w:w="6" w:type="dxa"/>
            </w:tcMar>
            <w:hideMark/>
          </w:tcPr>
          <w:p w:rsidR="000F55C9" w:rsidRPr="00E23AA5" w:rsidRDefault="000F55C9" w:rsidP="000F55C9">
            <w:pPr>
              <w:pStyle w:val="table10"/>
              <w:jc w:val="center"/>
              <w:rPr>
                <w:sz w:val="24"/>
                <w:szCs w:val="24"/>
              </w:rPr>
            </w:pPr>
            <w:r w:rsidRPr="00E23AA5">
              <w:rPr>
                <w:sz w:val="24"/>
                <w:szCs w:val="24"/>
              </w:rPr>
              <w:t> </w:t>
            </w:r>
          </w:p>
        </w:tc>
        <w:tc>
          <w:tcPr>
            <w:tcW w:w="1351" w:type="pct"/>
            <w:tcBorders>
              <w:top w:val="nil"/>
              <w:left w:val="nil"/>
              <w:bottom w:val="nil"/>
              <w:right w:val="nil"/>
            </w:tcBorders>
            <w:tcMar>
              <w:top w:w="0" w:type="dxa"/>
              <w:left w:w="6" w:type="dxa"/>
              <w:bottom w:w="0" w:type="dxa"/>
              <w:right w:w="6" w:type="dxa"/>
            </w:tcMar>
            <w:hideMark/>
          </w:tcPr>
          <w:p w:rsidR="000F55C9" w:rsidRPr="00E23AA5" w:rsidRDefault="000F55C9" w:rsidP="000F55C9">
            <w:pPr>
              <w:pStyle w:val="undline"/>
              <w:spacing w:before="0" w:after="0"/>
              <w:jc w:val="center"/>
              <w:rPr>
                <w:sz w:val="24"/>
                <w:szCs w:val="24"/>
              </w:rPr>
            </w:pPr>
            <w:r w:rsidRPr="00E23AA5">
              <w:rPr>
                <w:sz w:val="24"/>
                <w:szCs w:val="24"/>
              </w:rPr>
              <w:t>(инициалы, фамилия)</w:t>
            </w:r>
          </w:p>
        </w:tc>
      </w:tr>
      <w:tr w:rsidR="000F55C9" w:rsidRPr="00E23AA5" w:rsidTr="000F55C9">
        <w:trPr>
          <w:trHeight w:val="238"/>
        </w:trPr>
        <w:tc>
          <w:tcPr>
            <w:tcW w:w="2498" w:type="pct"/>
            <w:gridSpan w:val="2"/>
            <w:tcBorders>
              <w:top w:val="nil"/>
              <w:left w:val="nil"/>
              <w:bottom w:val="nil"/>
              <w:right w:val="nil"/>
            </w:tcBorders>
            <w:tcMar>
              <w:top w:w="0" w:type="dxa"/>
              <w:left w:w="6" w:type="dxa"/>
              <w:bottom w:w="0" w:type="dxa"/>
              <w:right w:w="6" w:type="dxa"/>
            </w:tcMar>
          </w:tcPr>
          <w:p w:rsidR="000F55C9" w:rsidRPr="00E23AA5" w:rsidRDefault="000F55C9" w:rsidP="000F55C9">
            <w:pPr>
              <w:pStyle w:val="table10"/>
              <w:rPr>
                <w:sz w:val="24"/>
                <w:szCs w:val="24"/>
              </w:rPr>
            </w:pPr>
            <w:r>
              <w:rPr>
                <w:sz w:val="24"/>
                <w:szCs w:val="24"/>
              </w:rPr>
              <w:t>Заместитель председателя комиссии</w:t>
            </w:r>
          </w:p>
        </w:tc>
        <w:tc>
          <w:tcPr>
            <w:tcW w:w="863" w:type="pct"/>
            <w:gridSpan w:val="2"/>
            <w:tcBorders>
              <w:top w:val="nil"/>
              <w:left w:val="nil"/>
              <w:bottom w:val="nil"/>
              <w:right w:val="nil"/>
            </w:tcBorders>
            <w:tcMar>
              <w:top w:w="0" w:type="dxa"/>
              <w:left w:w="6" w:type="dxa"/>
              <w:bottom w:w="0" w:type="dxa"/>
              <w:right w:w="6" w:type="dxa"/>
            </w:tcMar>
            <w:vAlign w:val="bottom"/>
          </w:tcPr>
          <w:p w:rsidR="000F55C9" w:rsidRPr="00E23AA5" w:rsidRDefault="000F55C9" w:rsidP="000F55C9">
            <w:pPr>
              <w:pStyle w:val="newncpi0"/>
              <w:spacing w:before="0" w:after="0"/>
              <w:jc w:val="center"/>
            </w:pPr>
            <w:r w:rsidRPr="00E23AA5">
              <w:t>_____________</w:t>
            </w:r>
          </w:p>
        </w:tc>
        <w:tc>
          <w:tcPr>
            <w:tcW w:w="288" w:type="pct"/>
            <w:tcBorders>
              <w:top w:val="nil"/>
              <w:left w:val="nil"/>
              <w:bottom w:val="nil"/>
              <w:right w:val="nil"/>
            </w:tcBorders>
            <w:tcMar>
              <w:top w:w="0" w:type="dxa"/>
              <w:left w:w="6" w:type="dxa"/>
              <w:bottom w:w="0" w:type="dxa"/>
              <w:right w:w="6" w:type="dxa"/>
            </w:tcMar>
            <w:vAlign w:val="bottom"/>
          </w:tcPr>
          <w:p w:rsidR="000F55C9" w:rsidRPr="00E23AA5" w:rsidRDefault="000F55C9" w:rsidP="000F55C9">
            <w:pPr>
              <w:pStyle w:val="newncpi0"/>
              <w:spacing w:before="0" w:after="0"/>
              <w:jc w:val="center"/>
            </w:pPr>
            <w:r w:rsidRPr="00E23AA5">
              <w:t> </w:t>
            </w:r>
          </w:p>
        </w:tc>
        <w:tc>
          <w:tcPr>
            <w:tcW w:w="1351" w:type="pct"/>
            <w:tcBorders>
              <w:top w:val="nil"/>
              <w:left w:val="nil"/>
              <w:bottom w:val="nil"/>
              <w:right w:val="nil"/>
            </w:tcBorders>
            <w:tcMar>
              <w:top w:w="0" w:type="dxa"/>
              <w:left w:w="6" w:type="dxa"/>
              <w:bottom w:w="0" w:type="dxa"/>
              <w:right w:w="6" w:type="dxa"/>
            </w:tcMar>
            <w:vAlign w:val="bottom"/>
          </w:tcPr>
          <w:p w:rsidR="000F55C9" w:rsidRPr="00E23AA5" w:rsidRDefault="000F55C9" w:rsidP="000F55C9">
            <w:pPr>
              <w:pStyle w:val="newncpi0"/>
              <w:spacing w:before="0" w:after="0"/>
              <w:jc w:val="center"/>
            </w:pPr>
            <w:r w:rsidRPr="00E23AA5">
              <w:t>____________________</w:t>
            </w:r>
          </w:p>
        </w:tc>
      </w:tr>
      <w:tr w:rsidR="000F55C9" w:rsidRPr="00E23AA5" w:rsidTr="000F55C9">
        <w:trPr>
          <w:trHeight w:val="238"/>
        </w:trPr>
        <w:tc>
          <w:tcPr>
            <w:tcW w:w="2498" w:type="pct"/>
            <w:gridSpan w:val="2"/>
            <w:tcBorders>
              <w:top w:val="nil"/>
              <w:left w:val="nil"/>
              <w:bottom w:val="nil"/>
              <w:right w:val="nil"/>
            </w:tcBorders>
            <w:tcMar>
              <w:top w:w="0" w:type="dxa"/>
              <w:left w:w="6" w:type="dxa"/>
              <w:bottom w:w="0" w:type="dxa"/>
              <w:right w:w="6" w:type="dxa"/>
            </w:tcMar>
            <w:hideMark/>
          </w:tcPr>
          <w:p w:rsidR="000F55C9" w:rsidRPr="00E23AA5" w:rsidRDefault="000F55C9" w:rsidP="000F55C9">
            <w:pPr>
              <w:pStyle w:val="table10"/>
              <w:rPr>
                <w:sz w:val="24"/>
                <w:szCs w:val="24"/>
              </w:rPr>
            </w:pPr>
            <w:r w:rsidRPr="00E23AA5">
              <w:rPr>
                <w:sz w:val="24"/>
                <w:szCs w:val="24"/>
              </w:rPr>
              <w:t> </w:t>
            </w:r>
          </w:p>
        </w:tc>
        <w:tc>
          <w:tcPr>
            <w:tcW w:w="863" w:type="pct"/>
            <w:gridSpan w:val="2"/>
            <w:tcBorders>
              <w:top w:val="nil"/>
              <w:left w:val="nil"/>
              <w:bottom w:val="nil"/>
              <w:right w:val="nil"/>
            </w:tcBorders>
            <w:tcMar>
              <w:top w:w="0" w:type="dxa"/>
              <w:left w:w="6" w:type="dxa"/>
              <w:bottom w:w="0" w:type="dxa"/>
              <w:right w:w="6" w:type="dxa"/>
            </w:tcMar>
            <w:hideMark/>
          </w:tcPr>
          <w:p w:rsidR="000F55C9" w:rsidRPr="00E23AA5" w:rsidRDefault="000F55C9" w:rsidP="000F55C9">
            <w:pPr>
              <w:pStyle w:val="undline"/>
              <w:spacing w:before="0" w:after="0"/>
              <w:jc w:val="center"/>
              <w:rPr>
                <w:sz w:val="24"/>
                <w:szCs w:val="24"/>
              </w:rPr>
            </w:pPr>
            <w:r w:rsidRPr="00E23AA5">
              <w:rPr>
                <w:sz w:val="24"/>
                <w:szCs w:val="24"/>
              </w:rPr>
              <w:t>(подпись)</w:t>
            </w:r>
          </w:p>
        </w:tc>
        <w:tc>
          <w:tcPr>
            <w:tcW w:w="288" w:type="pct"/>
            <w:tcBorders>
              <w:top w:val="nil"/>
              <w:left w:val="nil"/>
              <w:bottom w:val="nil"/>
              <w:right w:val="nil"/>
            </w:tcBorders>
            <w:tcMar>
              <w:top w:w="0" w:type="dxa"/>
              <w:left w:w="6" w:type="dxa"/>
              <w:bottom w:w="0" w:type="dxa"/>
              <w:right w:w="6" w:type="dxa"/>
            </w:tcMar>
            <w:hideMark/>
          </w:tcPr>
          <w:p w:rsidR="000F55C9" w:rsidRPr="00E23AA5" w:rsidRDefault="000F55C9" w:rsidP="000F55C9">
            <w:pPr>
              <w:pStyle w:val="table10"/>
              <w:jc w:val="center"/>
              <w:rPr>
                <w:sz w:val="24"/>
                <w:szCs w:val="24"/>
              </w:rPr>
            </w:pPr>
            <w:r w:rsidRPr="00E23AA5">
              <w:rPr>
                <w:sz w:val="24"/>
                <w:szCs w:val="24"/>
              </w:rPr>
              <w:t> </w:t>
            </w:r>
          </w:p>
        </w:tc>
        <w:tc>
          <w:tcPr>
            <w:tcW w:w="1351" w:type="pct"/>
            <w:tcBorders>
              <w:top w:val="nil"/>
              <w:left w:val="nil"/>
              <w:bottom w:val="nil"/>
              <w:right w:val="nil"/>
            </w:tcBorders>
            <w:tcMar>
              <w:top w:w="0" w:type="dxa"/>
              <w:left w:w="6" w:type="dxa"/>
              <w:bottom w:w="0" w:type="dxa"/>
              <w:right w:w="6" w:type="dxa"/>
            </w:tcMar>
            <w:hideMark/>
          </w:tcPr>
          <w:p w:rsidR="000F55C9" w:rsidRPr="00E23AA5" w:rsidRDefault="000F55C9" w:rsidP="000F55C9">
            <w:pPr>
              <w:pStyle w:val="undline"/>
              <w:spacing w:before="0" w:after="0"/>
              <w:jc w:val="center"/>
              <w:rPr>
                <w:sz w:val="24"/>
                <w:szCs w:val="24"/>
              </w:rPr>
            </w:pPr>
            <w:r w:rsidRPr="00E23AA5">
              <w:rPr>
                <w:sz w:val="24"/>
                <w:szCs w:val="24"/>
              </w:rPr>
              <w:t>(инициалы, фамилия)</w:t>
            </w:r>
          </w:p>
        </w:tc>
      </w:tr>
      <w:tr w:rsidR="000F55C9" w:rsidRPr="00E23AA5" w:rsidTr="000F55C9">
        <w:trPr>
          <w:trHeight w:val="238"/>
        </w:trPr>
        <w:tc>
          <w:tcPr>
            <w:tcW w:w="2498" w:type="pct"/>
            <w:gridSpan w:val="2"/>
            <w:tcBorders>
              <w:top w:val="nil"/>
              <w:left w:val="nil"/>
              <w:bottom w:val="nil"/>
              <w:right w:val="nil"/>
            </w:tcBorders>
            <w:tcMar>
              <w:top w:w="0" w:type="dxa"/>
              <w:left w:w="6" w:type="dxa"/>
              <w:bottom w:w="0" w:type="dxa"/>
              <w:right w:w="6" w:type="dxa"/>
            </w:tcMar>
            <w:hideMark/>
          </w:tcPr>
          <w:p w:rsidR="000F55C9" w:rsidRPr="00E23AA5" w:rsidRDefault="000F55C9" w:rsidP="000F55C9">
            <w:pPr>
              <w:pStyle w:val="newncpi0"/>
              <w:spacing w:before="0" w:after="0"/>
              <w:jc w:val="left"/>
            </w:pPr>
            <w:r w:rsidRPr="00E23AA5">
              <w:t>Члены конкурсной комиссии:</w:t>
            </w:r>
          </w:p>
        </w:tc>
        <w:tc>
          <w:tcPr>
            <w:tcW w:w="863" w:type="pct"/>
            <w:gridSpan w:val="2"/>
            <w:tcBorders>
              <w:top w:val="nil"/>
              <w:left w:val="nil"/>
              <w:bottom w:val="nil"/>
              <w:right w:val="nil"/>
            </w:tcBorders>
            <w:tcMar>
              <w:top w:w="0" w:type="dxa"/>
              <w:left w:w="6" w:type="dxa"/>
              <w:bottom w:w="0" w:type="dxa"/>
              <w:right w:w="6" w:type="dxa"/>
            </w:tcMar>
            <w:hideMark/>
          </w:tcPr>
          <w:p w:rsidR="000F55C9" w:rsidRPr="00E23AA5" w:rsidRDefault="000F55C9" w:rsidP="000F55C9">
            <w:pPr>
              <w:pStyle w:val="undline"/>
              <w:spacing w:before="0" w:after="0"/>
              <w:jc w:val="center"/>
              <w:rPr>
                <w:sz w:val="24"/>
                <w:szCs w:val="24"/>
              </w:rPr>
            </w:pPr>
          </w:p>
        </w:tc>
        <w:tc>
          <w:tcPr>
            <w:tcW w:w="288" w:type="pct"/>
            <w:tcBorders>
              <w:top w:val="nil"/>
              <w:left w:val="nil"/>
              <w:bottom w:val="nil"/>
              <w:right w:val="nil"/>
            </w:tcBorders>
            <w:tcMar>
              <w:top w:w="0" w:type="dxa"/>
              <w:left w:w="6" w:type="dxa"/>
              <w:bottom w:w="0" w:type="dxa"/>
              <w:right w:w="6" w:type="dxa"/>
            </w:tcMar>
            <w:hideMark/>
          </w:tcPr>
          <w:p w:rsidR="000F55C9" w:rsidRPr="00E23AA5" w:rsidRDefault="000F55C9" w:rsidP="000F55C9">
            <w:pPr>
              <w:pStyle w:val="table10"/>
              <w:jc w:val="center"/>
              <w:rPr>
                <w:sz w:val="24"/>
                <w:szCs w:val="24"/>
              </w:rPr>
            </w:pPr>
          </w:p>
        </w:tc>
        <w:tc>
          <w:tcPr>
            <w:tcW w:w="1351" w:type="pct"/>
            <w:tcBorders>
              <w:top w:val="nil"/>
              <w:left w:val="nil"/>
              <w:bottom w:val="nil"/>
              <w:right w:val="nil"/>
            </w:tcBorders>
            <w:tcMar>
              <w:top w:w="0" w:type="dxa"/>
              <w:left w:w="6" w:type="dxa"/>
              <w:bottom w:w="0" w:type="dxa"/>
              <w:right w:w="6" w:type="dxa"/>
            </w:tcMar>
            <w:hideMark/>
          </w:tcPr>
          <w:p w:rsidR="000F55C9" w:rsidRPr="00E23AA5" w:rsidRDefault="000F55C9" w:rsidP="000F55C9">
            <w:pPr>
              <w:pStyle w:val="undline"/>
              <w:spacing w:before="0" w:after="0"/>
              <w:jc w:val="center"/>
              <w:rPr>
                <w:sz w:val="24"/>
                <w:szCs w:val="24"/>
              </w:rPr>
            </w:pPr>
          </w:p>
        </w:tc>
      </w:tr>
      <w:tr w:rsidR="000F55C9" w:rsidRPr="00E23AA5" w:rsidTr="000F55C9">
        <w:trPr>
          <w:trHeight w:val="238"/>
        </w:trPr>
        <w:tc>
          <w:tcPr>
            <w:tcW w:w="2498" w:type="pct"/>
            <w:gridSpan w:val="2"/>
            <w:tcBorders>
              <w:top w:val="nil"/>
              <w:left w:val="nil"/>
              <w:bottom w:val="nil"/>
              <w:right w:val="nil"/>
            </w:tcBorders>
            <w:tcMar>
              <w:top w:w="0" w:type="dxa"/>
              <w:left w:w="6" w:type="dxa"/>
              <w:bottom w:w="0" w:type="dxa"/>
              <w:right w:w="6" w:type="dxa"/>
            </w:tcMar>
            <w:hideMark/>
          </w:tcPr>
          <w:p w:rsidR="000F55C9" w:rsidRPr="00E23AA5" w:rsidRDefault="000F55C9" w:rsidP="000F55C9">
            <w:pPr>
              <w:pStyle w:val="table10"/>
              <w:rPr>
                <w:sz w:val="24"/>
                <w:szCs w:val="24"/>
              </w:rPr>
            </w:pPr>
            <w:r w:rsidRPr="00E23AA5">
              <w:rPr>
                <w:sz w:val="24"/>
                <w:szCs w:val="24"/>
              </w:rPr>
              <w:t> </w:t>
            </w:r>
          </w:p>
        </w:tc>
        <w:tc>
          <w:tcPr>
            <w:tcW w:w="863" w:type="pct"/>
            <w:gridSpan w:val="2"/>
            <w:tcBorders>
              <w:top w:val="nil"/>
              <w:left w:val="nil"/>
              <w:bottom w:val="nil"/>
              <w:right w:val="nil"/>
            </w:tcBorders>
            <w:tcMar>
              <w:top w:w="0" w:type="dxa"/>
              <w:left w:w="6" w:type="dxa"/>
              <w:bottom w:w="0" w:type="dxa"/>
              <w:right w:w="6" w:type="dxa"/>
            </w:tcMar>
          </w:tcPr>
          <w:p w:rsidR="000F55C9" w:rsidRPr="00E23AA5" w:rsidRDefault="000F55C9" w:rsidP="000F55C9">
            <w:pPr>
              <w:pStyle w:val="undline"/>
              <w:spacing w:before="0" w:after="0"/>
              <w:jc w:val="center"/>
              <w:rPr>
                <w:sz w:val="24"/>
                <w:szCs w:val="24"/>
              </w:rPr>
            </w:pPr>
          </w:p>
        </w:tc>
        <w:tc>
          <w:tcPr>
            <w:tcW w:w="288" w:type="pct"/>
            <w:tcBorders>
              <w:top w:val="nil"/>
              <w:left w:val="nil"/>
              <w:bottom w:val="nil"/>
              <w:right w:val="nil"/>
            </w:tcBorders>
            <w:tcMar>
              <w:top w:w="0" w:type="dxa"/>
              <w:left w:w="6" w:type="dxa"/>
              <w:bottom w:w="0" w:type="dxa"/>
              <w:right w:w="6" w:type="dxa"/>
            </w:tcMar>
          </w:tcPr>
          <w:p w:rsidR="000F55C9" w:rsidRPr="00E23AA5" w:rsidRDefault="000F55C9" w:rsidP="000F55C9">
            <w:pPr>
              <w:pStyle w:val="table10"/>
              <w:jc w:val="center"/>
              <w:rPr>
                <w:sz w:val="24"/>
                <w:szCs w:val="24"/>
              </w:rPr>
            </w:pPr>
          </w:p>
        </w:tc>
        <w:tc>
          <w:tcPr>
            <w:tcW w:w="1351" w:type="pct"/>
            <w:tcBorders>
              <w:top w:val="nil"/>
              <w:left w:val="nil"/>
              <w:bottom w:val="nil"/>
              <w:right w:val="nil"/>
            </w:tcBorders>
            <w:tcMar>
              <w:top w:w="0" w:type="dxa"/>
              <w:left w:w="6" w:type="dxa"/>
              <w:bottom w:w="0" w:type="dxa"/>
              <w:right w:w="6" w:type="dxa"/>
            </w:tcMar>
          </w:tcPr>
          <w:p w:rsidR="000F55C9" w:rsidRPr="00E23AA5" w:rsidRDefault="000F55C9" w:rsidP="000F55C9">
            <w:pPr>
              <w:pStyle w:val="undline"/>
              <w:spacing w:before="0" w:after="0"/>
              <w:jc w:val="center"/>
              <w:rPr>
                <w:sz w:val="24"/>
                <w:szCs w:val="24"/>
              </w:rPr>
            </w:pPr>
          </w:p>
        </w:tc>
      </w:tr>
      <w:tr w:rsidR="000F55C9" w:rsidRPr="00E23AA5" w:rsidTr="000F55C9">
        <w:trPr>
          <w:trHeight w:val="238"/>
        </w:trPr>
        <w:tc>
          <w:tcPr>
            <w:tcW w:w="2498" w:type="pct"/>
            <w:gridSpan w:val="2"/>
            <w:tcBorders>
              <w:top w:val="nil"/>
              <w:left w:val="nil"/>
              <w:bottom w:val="nil"/>
              <w:right w:val="nil"/>
            </w:tcBorders>
            <w:tcMar>
              <w:top w:w="0" w:type="dxa"/>
              <w:left w:w="6" w:type="dxa"/>
              <w:bottom w:w="0" w:type="dxa"/>
              <w:right w:w="6" w:type="dxa"/>
            </w:tcMar>
            <w:hideMark/>
          </w:tcPr>
          <w:p w:rsidR="000F55C9" w:rsidRPr="00E23AA5" w:rsidRDefault="000F55C9" w:rsidP="000F55C9">
            <w:pPr>
              <w:pStyle w:val="table10"/>
              <w:rPr>
                <w:sz w:val="24"/>
                <w:szCs w:val="24"/>
              </w:rPr>
            </w:pPr>
            <w:r w:rsidRPr="00E23AA5">
              <w:rPr>
                <w:sz w:val="24"/>
                <w:szCs w:val="24"/>
              </w:rPr>
              <w:t> </w:t>
            </w:r>
          </w:p>
        </w:tc>
        <w:tc>
          <w:tcPr>
            <w:tcW w:w="863" w:type="pct"/>
            <w:gridSpan w:val="2"/>
            <w:tcBorders>
              <w:top w:val="nil"/>
              <w:left w:val="nil"/>
              <w:bottom w:val="nil"/>
              <w:right w:val="nil"/>
            </w:tcBorders>
            <w:tcMar>
              <w:top w:w="0" w:type="dxa"/>
              <w:left w:w="6" w:type="dxa"/>
              <w:bottom w:w="0" w:type="dxa"/>
              <w:right w:w="6" w:type="dxa"/>
            </w:tcMar>
            <w:vAlign w:val="bottom"/>
            <w:hideMark/>
          </w:tcPr>
          <w:p w:rsidR="000F55C9" w:rsidRPr="00E23AA5" w:rsidRDefault="000F55C9" w:rsidP="000F55C9">
            <w:pPr>
              <w:pStyle w:val="newncpi0"/>
              <w:spacing w:before="0" w:after="0"/>
              <w:jc w:val="center"/>
            </w:pPr>
            <w:r w:rsidRPr="00E23AA5">
              <w:t>_____________</w:t>
            </w:r>
          </w:p>
        </w:tc>
        <w:tc>
          <w:tcPr>
            <w:tcW w:w="288" w:type="pct"/>
            <w:tcBorders>
              <w:top w:val="nil"/>
              <w:left w:val="nil"/>
              <w:bottom w:val="nil"/>
              <w:right w:val="nil"/>
            </w:tcBorders>
            <w:tcMar>
              <w:top w:w="0" w:type="dxa"/>
              <w:left w:w="6" w:type="dxa"/>
              <w:bottom w:w="0" w:type="dxa"/>
              <w:right w:w="6" w:type="dxa"/>
            </w:tcMar>
            <w:vAlign w:val="bottom"/>
            <w:hideMark/>
          </w:tcPr>
          <w:p w:rsidR="000F55C9" w:rsidRPr="00E23AA5" w:rsidRDefault="000F55C9" w:rsidP="000F55C9">
            <w:pPr>
              <w:pStyle w:val="newncpi0"/>
              <w:spacing w:before="0" w:after="0"/>
              <w:jc w:val="center"/>
            </w:pPr>
            <w:r w:rsidRPr="00E23AA5">
              <w:t> </w:t>
            </w:r>
          </w:p>
        </w:tc>
        <w:tc>
          <w:tcPr>
            <w:tcW w:w="1351" w:type="pct"/>
            <w:tcBorders>
              <w:top w:val="nil"/>
              <w:left w:val="nil"/>
              <w:bottom w:val="nil"/>
              <w:right w:val="nil"/>
            </w:tcBorders>
            <w:tcMar>
              <w:top w:w="0" w:type="dxa"/>
              <w:left w:w="6" w:type="dxa"/>
              <w:bottom w:w="0" w:type="dxa"/>
              <w:right w:w="6" w:type="dxa"/>
            </w:tcMar>
            <w:vAlign w:val="bottom"/>
            <w:hideMark/>
          </w:tcPr>
          <w:p w:rsidR="000F55C9" w:rsidRPr="00E23AA5" w:rsidRDefault="000F55C9" w:rsidP="000F55C9">
            <w:pPr>
              <w:pStyle w:val="newncpi0"/>
              <w:spacing w:before="0" w:after="0"/>
              <w:jc w:val="center"/>
            </w:pPr>
            <w:r w:rsidRPr="00E23AA5">
              <w:t>____________________</w:t>
            </w:r>
          </w:p>
        </w:tc>
      </w:tr>
      <w:tr w:rsidR="000F55C9" w:rsidRPr="00E23AA5" w:rsidTr="000F55C9">
        <w:trPr>
          <w:trHeight w:val="238"/>
        </w:trPr>
        <w:tc>
          <w:tcPr>
            <w:tcW w:w="2498" w:type="pct"/>
            <w:gridSpan w:val="2"/>
            <w:tcBorders>
              <w:top w:val="nil"/>
              <w:left w:val="nil"/>
              <w:bottom w:val="nil"/>
              <w:right w:val="nil"/>
            </w:tcBorders>
            <w:tcMar>
              <w:top w:w="0" w:type="dxa"/>
              <w:left w:w="6" w:type="dxa"/>
              <w:bottom w:w="0" w:type="dxa"/>
              <w:right w:w="6" w:type="dxa"/>
            </w:tcMar>
            <w:hideMark/>
          </w:tcPr>
          <w:p w:rsidR="000F55C9" w:rsidRPr="00E23AA5" w:rsidRDefault="000F55C9" w:rsidP="000F55C9">
            <w:pPr>
              <w:pStyle w:val="table10"/>
              <w:rPr>
                <w:sz w:val="24"/>
                <w:szCs w:val="24"/>
              </w:rPr>
            </w:pPr>
            <w:r w:rsidRPr="00E23AA5">
              <w:rPr>
                <w:sz w:val="24"/>
                <w:szCs w:val="24"/>
              </w:rPr>
              <w:t> </w:t>
            </w:r>
          </w:p>
        </w:tc>
        <w:tc>
          <w:tcPr>
            <w:tcW w:w="863" w:type="pct"/>
            <w:gridSpan w:val="2"/>
            <w:tcBorders>
              <w:top w:val="nil"/>
              <w:left w:val="nil"/>
              <w:bottom w:val="nil"/>
              <w:right w:val="nil"/>
            </w:tcBorders>
            <w:tcMar>
              <w:top w:w="0" w:type="dxa"/>
              <w:left w:w="6" w:type="dxa"/>
              <w:bottom w:w="0" w:type="dxa"/>
              <w:right w:w="6" w:type="dxa"/>
            </w:tcMar>
            <w:hideMark/>
          </w:tcPr>
          <w:p w:rsidR="000F55C9" w:rsidRPr="00E23AA5" w:rsidRDefault="000F55C9" w:rsidP="000F55C9">
            <w:pPr>
              <w:pStyle w:val="undline"/>
              <w:spacing w:before="0" w:after="0"/>
              <w:jc w:val="center"/>
              <w:rPr>
                <w:sz w:val="24"/>
                <w:szCs w:val="24"/>
              </w:rPr>
            </w:pPr>
            <w:r w:rsidRPr="00E23AA5">
              <w:rPr>
                <w:sz w:val="24"/>
                <w:szCs w:val="24"/>
              </w:rPr>
              <w:t>(подпись)</w:t>
            </w:r>
          </w:p>
        </w:tc>
        <w:tc>
          <w:tcPr>
            <w:tcW w:w="288" w:type="pct"/>
            <w:tcBorders>
              <w:top w:val="nil"/>
              <w:left w:val="nil"/>
              <w:bottom w:val="nil"/>
              <w:right w:val="nil"/>
            </w:tcBorders>
            <w:tcMar>
              <w:top w:w="0" w:type="dxa"/>
              <w:left w:w="6" w:type="dxa"/>
              <w:bottom w:w="0" w:type="dxa"/>
              <w:right w:w="6" w:type="dxa"/>
            </w:tcMar>
            <w:hideMark/>
          </w:tcPr>
          <w:p w:rsidR="000F55C9" w:rsidRPr="00E23AA5" w:rsidRDefault="000F55C9" w:rsidP="000F55C9">
            <w:pPr>
              <w:pStyle w:val="table10"/>
              <w:jc w:val="center"/>
              <w:rPr>
                <w:sz w:val="24"/>
                <w:szCs w:val="24"/>
              </w:rPr>
            </w:pPr>
            <w:r w:rsidRPr="00E23AA5">
              <w:rPr>
                <w:sz w:val="24"/>
                <w:szCs w:val="24"/>
              </w:rPr>
              <w:t> </w:t>
            </w:r>
          </w:p>
        </w:tc>
        <w:tc>
          <w:tcPr>
            <w:tcW w:w="1351" w:type="pct"/>
            <w:tcBorders>
              <w:top w:val="nil"/>
              <w:left w:val="nil"/>
              <w:bottom w:val="nil"/>
              <w:right w:val="nil"/>
            </w:tcBorders>
            <w:tcMar>
              <w:top w:w="0" w:type="dxa"/>
              <w:left w:w="6" w:type="dxa"/>
              <w:bottom w:w="0" w:type="dxa"/>
              <w:right w:w="6" w:type="dxa"/>
            </w:tcMar>
            <w:hideMark/>
          </w:tcPr>
          <w:p w:rsidR="000F55C9" w:rsidRPr="00E23AA5" w:rsidRDefault="000F55C9" w:rsidP="000F55C9">
            <w:pPr>
              <w:pStyle w:val="undline"/>
              <w:spacing w:before="0" w:after="0"/>
              <w:jc w:val="center"/>
              <w:rPr>
                <w:sz w:val="24"/>
                <w:szCs w:val="24"/>
              </w:rPr>
            </w:pPr>
            <w:r w:rsidRPr="00E23AA5">
              <w:rPr>
                <w:sz w:val="24"/>
                <w:szCs w:val="24"/>
              </w:rPr>
              <w:t>(инициалы, фамилия)</w:t>
            </w:r>
          </w:p>
        </w:tc>
      </w:tr>
      <w:tr w:rsidR="000F55C9" w:rsidRPr="00E23AA5" w:rsidTr="000F55C9">
        <w:trPr>
          <w:trHeight w:val="238"/>
        </w:trPr>
        <w:tc>
          <w:tcPr>
            <w:tcW w:w="2498" w:type="pct"/>
            <w:gridSpan w:val="2"/>
            <w:tcBorders>
              <w:top w:val="nil"/>
              <w:left w:val="nil"/>
              <w:bottom w:val="nil"/>
              <w:right w:val="nil"/>
            </w:tcBorders>
            <w:tcMar>
              <w:top w:w="0" w:type="dxa"/>
              <w:left w:w="6" w:type="dxa"/>
              <w:bottom w:w="0" w:type="dxa"/>
              <w:right w:w="6" w:type="dxa"/>
            </w:tcMar>
          </w:tcPr>
          <w:p w:rsidR="000F55C9" w:rsidRPr="00E23AA5" w:rsidRDefault="000F55C9" w:rsidP="000F55C9">
            <w:pPr>
              <w:pStyle w:val="table10"/>
              <w:rPr>
                <w:sz w:val="24"/>
                <w:szCs w:val="24"/>
              </w:rPr>
            </w:pPr>
          </w:p>
        </w:tc>
        <w:tc>
          <w:tcPr>
            <w:tcW w:w="863" w:type="pct"/>
            <w:gridSpan w:val="2"/>
            <w:tcBorders>
              <w:top w:val="nil"/>
              <w:left w:val="nil"/>
              <w:bottom w:val="nil"/>
              <w:right w:val="nil"/>
            </w:tcBorders>
            <w:tcMar>
              <w:top w:w="0" w:type="dxa"/>
              <w:left w:w="6" w:type="dxa"/>
              <w:bottom w:w="0" w:type="dxa"/>
              <w:right w:w="6" w:type="dxa"/>
            </w:tcMar>
            <w:vAlign w:val="bottom"/>
          </w:tcPr>
          <w:p w:rsidR="000F55C9" w:rsidRPr="00E23AA5" w:rsidRDefault="000F55C9" w:rsidP="000F55C9">
            <w:pPr>
              <w:pStyle w:val="newncpi0"/>
              <w:spacing w:before="0" w:after="0"/>
              <w:jc w:val="center"/>
            </w:pPr>
          </w:p>
        </w:tc>
        <w:tc>
          <w:tcPr>
            <w:tcW w:w="288" w:type="pct"/>
            <w:tcBorders>
              <w:top w:val="nil"/>
              <w:left w:val="nil"/>
              <w:bottom w:val="nil"/>
              <w:right w:val="nil"/>
            </w:tcBorders>
            <w:tcMar>
              <w:top w:w="0" w:type="dxa"/>
              <w:left w:w="6" w:type="dxa"/>
              <w:bottom w:w="0" w:type="dxa"/>
              <w:right w:w="6" w:type="dxa"/>
            </w:tcMar>
            <w:vAlign w:val="bottom"/>
          </w:tcPr>
          <w:p w:rsidR="000F55C9" w:rsidRPr="00E23AA5" w:rsidRDefault="000F55C9" w:rsidP="000F55C9">
            <w:pPr>
              <w:pStyle w:val="newncpi0"/>
              <w:spacing w:before="0" w:after="0"/>
              <w:jc w:val="center"/>
            </w:pPr>
          </w:p>
        </w:tc>
        <w:tc>
          <w:tcPr>
            <w:tcW w:w="1351" w:type="pct"/>
            <w:tcBorders>
              <w:top w:val="nil"/>
              <w:left w:val="nil"/>
              <w:bottom w:val="nil"/>
              <w:right w:val="nil"/>
            </w:tcBorders>
            <w:tcMar>
              <w:top w:w="0" w:type="dxa"/>
              <w:left w:w="6" w:type="dxa"/>
              <w:bottom w:w="0" w:type="dxa"/>
              <w:right w:w="6" w:type="dxa"/>
            </w:tcMar>
            <w:vAlign w:val="bottom"/>
          </w:tcPr>
          <w:p w:rsidR="000F55C9" w:rsidRPr="00E23AA5" w:rsidRDefault="000F55C9" w:rsidP="000F55C9">
            <w:pPr>
              <w:pStyle w:val="newncpi0"/>
              <w:spacing w:before="0" w:after="0"/>
              <w:jc w:val="center"/>
            </w:pPr>
          </w:p>
        </w:tc>
      </w:tr>
      <w:tr w:rsidR="000F55C9" w:rsidRPr="00E23AA5" w:rsidTr="000F55C9">
        <w:trPr>
          <w:trHeight w:val="238"/>
        </w:trPr>
        <w:tc>
          <w:tcPr>
            <w:tcW w:w="2498" w:type="pct"/>
            <w:gridSpan w:val="2"/>
            <w:tcBorders>
              <w:top w:val="nil"/>
              <w:left w:val="nil"/>
              <w:bottom w:val="nil"/>
              <w:right w:val="nil"/>
            </w:tcBorders>
            <w:tcMar>
              <w:top w:w="0" w:type="dxa"/>
              <w:left w:w="6" w:type="dxa"/>
              <w:bottom w:w="0" w:type="dxa"/>
              <w:right w:w="6" w:type="dxa"/>
            </w:tcMar>
          </w:tcPr>
          <w:p w:rsidR="000F55C9" w:rsidRPr="00E23AA5" w:rsidRDefault="000F55C9" w:rsidP="000F55C9">
            <w:pPr>
              <w:pStyle w:val="table10"/>
              <w:rPr>
                <w:sz w:val="24"/>
                <w:szCs w:val="24"/>
              </w:rPr>
            </w:pPr>
          </w:p>
        </w:tc>
        <w:tc>
          <w:tcPr>
            <w:tcW w:w="863" w:type="pct"/>
            <w:gridSpan w:val="2"/>
            <w:tcBorders>
              <w:top w:val="nil"/>
              <w:left w:val="nil"/>
              <w:bottom w:val="nil"/>
              <w:right w:val="nil"/>
            </w:tcBorders>
            <w:tcMar>
              <w:top w:w="0" w:type="dxa"/>
              <w:left w:w="6" w:type="dxa"/>
              <w:bottom w:w="0" w:type="dxa"/>
              <w:right w:w="6" w:type="dxa"/>
            </w:tcMar>
          </w:tcPr>
          <w:p w:rsidR="000F55C9" w:rsidRPr="00E23AA5" w:rsidRDefault="000F55C9" w:rsidP="000F55C9">
            <w:pPr>
              <w:pStyle w:val="undline"/>
              <w:spacing w:before="0" w:after="0"/>
              <w:jc w:val="center"/>
              <w:rPr>
                <w:sz w:val="24"/>
                <w:szCs w:val="24"/>
              </w:rPr>
            </w:pPr>
          </w:p>
        </w:tc>
        <w:tc>
          <w:tcPr>
            <w:tcW w:w="288" w:type="pct"/>
            <w:tcBorders>
              <w:top w:val="nil"/>
              <w:left w:val="nil"/>
              <w:bottom w:val="nil"/>
              <w:right w:val="nil"/>
            </w:tcBorders>
            <w:tcMar>
              <w:top w:w="0" w:type="dxa"/>
              <w:left w:w="6" w:type="dxa"/>
              <w:bottom w:w="0" w:type="dxa"/>
              <w:right w:w="6" w:type="dxa"/>
            </w:tcMar>
          </w:tcPr>
          <w:p w:rsidR="000F55C9" w:rsidRPr="00E23AA5" w:rsidRDefault="000F55C9" w:rsidP="000F55C9">
            <w:pPr>
              <w:pStyle w:val="table10"/>
              <w:jc w:val="center"/>
              <w:rPr>
                <w:sz w:val="24"/>
                <w:szCs w:val="24"/>
              </w:rPr>
            </w:pPr>
          </w:p>
        </w:tc>
        <w:tc>
          <w:tcPr>
            <w:tcW w:w="1351" w:type="pct"/>
            <w:tcBorders>
              <w:top w:val="nil"/>
              <w:left w:val="nil"/>
              <w:bottom w:val="nil"/>
              <w:right w:val="nil"/>
            </w:tcBorders>
            <w:tcMar>
              <w:top w:w="0" w:type="dxa"/>
              <w:left w:w="6" w:type="dxa"/>
              <w:bottom w:w="0" w:type="dxa"/>
              <w:right w:w="6" w:type="dxa"/>
            </w:tcMar>
          </w:tcPr>
          <w:p w:rsidR="000F55C9" w:rsidRPr="00E23AA5" w:rsidRDefault="000F55C9" w:rsidP="000F55C9">
            <w:pPr>
              <w:pStyle w:val="undline"/>
              <w:spacing w:before="0" w:after="0"/>
              <w:jc w:val="center"/>
              <w:rPr>
                <w:sz w:val="24"/>
                <w:szCs w:val="24"/>
              </w:rPr>
            </w:pPr>
          </w:p>
        </w:tc>
      </w:tr>
      <w:tr w:rsidR="000F55C9" w:rsidRPr="00E23AA5" w:rsidTr="000F55C9">
        <w:trPr>
          <w:trHeight w:val="238"/>
        </w:trPr>
        <w:tc>
          <w:tcPr>
            <w:tcW w:w="2498" w:type="pct"/>
            <w:gridSpan w:val="2"/>
            <w:tcBorders>
              <w:top w:val="nil"/>
              <w:left w:val="nil"/>
              <w:bottom w:val="nil"/>
              <w:right w:val="nil"/>
            </w:tcBorders>
            <w:tcMar>
              <w:top w:w="0" w:type="dxa"/>
              <w:left w:w="6" w:type="dxa"/>
              <w:bottom w:w="0" w:type="dxa"/>
              <w:right w:w="6" w:type="dxa"/>
            </w:tcMar>
          </w:tcPr>
          <w:p w:rsidR="000F55C9" w:rsidRPr="00E23AA5" w:rsidRDefault="000F55C9" w:rsidP="000F55C9">
            <w:pPr>
              <w:pStyle w:val="table10"/>
              <w:rPr>
                <w:sz w:val="24"/>
                <w:szCs w:val="24"/>
              </w:rPr>
            </w:pPr>
          </w:p>
        </w:tc>
        <w:tc>
          <w:tcPr>
            <w:tcW w:w="863" w:type="pct"/>
            <w:gridSpan w:val="2"/>
            <w:tcBorders>
              <w:top w:val="nil"/>
              <w:left w:val="nil"/>
              <w:bottom w:val="nil"/>
              <w:right w:val="nil"/>
            </w:tcBorders>
            <w:tcMar>
              <w:top w:w="0" w:type="dxa"/>
              <w:left w:w="6" w:type="dxa"/>
              <w:bottom w:w="0" w:type="dxa"/>
              <w:right w:w="6" w:type="dxa"/>
            </w:tcMar>
          </w:tcPr>
          <w:p w:rsidR="000F55C9" w:rsidRPr="00E23AA5" w:rsidRDefault="000F55C9" w:rsidP="000F55C9">
            <w:pPr>
              <w:pStyle w:val="table10"/>
              <w:jc w:val="center"/>
              <w:rPr>
                <w:sz w:val="24"/>
                <w:szCs w:val="24"/>
              </w:rPr>
            </w:pPr>
          </w:p>
        </w:tc>
        <w:tc>
          <w:tcPr>
            <w:tcW w:w="288" w:type="pct"/>
            <w:tcBorders>
              <w:top w:val="nil"/>
              <w:left w:val="nil"/>
              <w:bottom w:val="nil"/>
              <w:right w:val="nil"/>
            </w:tcBorders>
            <w:tcMar>
              <w:top w:w="0" w:type="dxa"/>
              <w:left w:w="6" w:type="dxa"/>
              <w:bottom w:w="0" w:type="dxa"/>
              <w:right w:w="6" w:type="dxa"/>
            </w:tcMar>
          </w:tcPr>
          <w:p w:rsidR="000F55C9" w:rsidRPr="00E23AA5" w:rsidRDefault="000F55C9" w:rsidP="000F55C9">
            <w:pPr>
              <w:pStyle w:val="table10"/>
              <w:jc w:val="center"/>
              <w:rPr>
                <w:sz w:val="24"/>
                <w:szCs w:val="24"/>
              </w:rPr>
            </w:pPr>
          </w:p>
        </w:tc>
        <w:tc>
          <w:tcPr>
            <w:tcW w:w="1351" w:type="pct"/>
            <w:tcBorders>
              <w:top w:val="nil"/>
              <w:left w:val="nil"/>
              <w:bottom w:val="nil"/>
              <w:right w:val="nil"/>
            </w:tcBorders>
            <w:tcMar>
              <w:top w:w="0" w:type="dxa"/>
              <w:left w:w="6" w:type="dxa"/>
              <w:bottom w:w="0" w:type="dxa"/>
              <w:right w:w="6" w:type="dxa"/>
            </w:tcMar>
          </w:tcPr>
          <w:p w:rsidR="000F55C9" w:rsidRPr="00E23AA5" w:rsidRDefault="000F55C9" w:rsidP="000F55C9">
            <w:pPr>
              <w:pStyle w:val="table10"/>
              <w:jc w:val="center"/>
              <w:rPr>
                <w:sz w:val="24"/>
                <w:szCs w:val="24"/>
              </w:rPr>
            </w:pPr>
          </w:p>
        </w:tc>
      </w:tr>
      <w:tr w:rsidR="000F55C9" w:rsidRPr="00E23AA5" w:rsidTr="000F55C9">
        <w:trPr>
          <w:trHeight w:val="238"/>
        </w:trPr>
        <w:tc>
          <w:tcPr>
            <w:tcW w:w="2498" w:type="pct"/>
            <w:gridSpan w:val="2"/>
            <w:tcBorders>
              <w:top w:val="nil"/>
              <w:left w:val="nil"/>
              <w:bottom w:val="nil"/>
              <w:right w:val="nil"/>
            </w:tcBorders>
            <w:tcMar>
              <w:top w:w="0" w:type="dxa"/>
              <w:left w:w="6" w:type="dxa"/>
              <w:bottom w:w="0" w:type="dxa"/>
              <w:right w:w="6" w:type="dxa"/>
            </w:tcMar>
          </w:tcPr>
          <w:p w:rsidR="000F55C9" w:rsidRPr="00E23AA5" w:rsidRDefault="000F55C9" w:rsidP="000F55C9">
            <w:pPr>
              <w:pStyle w:val="table10"/>
              <w:rPr>
                <w:sz w:val="24"/>
                <w:szCs w:val="24"/>
              </w:rPr>
            </w:pPr>
          </w:p>
        </w:tc>
        <w:tc>
          <w:tcPr>
            <w:tcW w:w="863" w:type="pct"/>
            <w:gridSpan w:val="2"/>
            <w:tcBorders>
              <w:top w:val="nil"/>
              <w:left w:val="nil"/>
              <w:bottom w:val="nil"/>
              <w:right w:val="nil"/>
            </w:tcBorders>
            <w:tcMar>
              <w:top w:w="0" w:type="dxa"/>
              <w:left w:w="6" w:type="dxa"/>
              <w:bottom w:w="0" w:type="dxa"/>
              <w:right w:w="6" w:type="dxa"/>
            </w:tcMar>
          </w:tcPr>
          <w:p w:rsidR="000F55C9" w:rsidRPr="00E23AA5" w:rsidRDefault="000F55C9" w:rsidP="000F55C9">
            <w:pPr>
              <w:pStyle w:val="table10"/>
              <w:jc w:val="center"/>
              <w:rPr>
                <w:sz w:val="24"/>
                <w:szCs w:val="24"/>
              </w:rPr>
            </w:pPr>
          </w:p>
        </w:tc>
        <w:tc>
          <w:tcPr>
            <w:tcW w:w="288" w:type="pct"/>
            <w:tcBorders>
              <w:top w:val="nil"/>
              <w:left w:val="nil"/>
              <w:bottom w:val="nil"/>
              <w:right w:val="nil"/>
            </w:tcBorders>
            <w:tcMar>
              <w:top w:w="0" w:type="dxa"/>
              <w:left w:w="6" w:type="dxa"/>
              <w:bottom w:w="0" w:type="dxa"/>
              <w:right w:w="6" w:type="dxa"/>
            </w:tcMar>
          </w:tcPr>
          <w:p w:rsidR="000F55C9" w:rsidRPr="00E23AA5" w:rsidRDefault="000F55C9" w:rsidP="000F55C9">
            <w:pPr>
              <w:pStyle w:val="table10"/>
              <w:jc w:val="center"/>
              <w:rPr>
                <w:sz w:val="24"/>
                <w:szCs w:val="24"/>
              </w:rPr>
            </w:pPr>
          </w:p>
        </w:tc>
        <w:tc>
          <w:tcPr>
            <w:tcW w:w="1351" w:type="pct"/>
            <w:tcBorders>
              <w:top w:val="nil"/>
              <w:left w:val="nil"/>
              <w:bottom w:val="nil"/>
              <w:right w:val="nil"/>
            </w:tcBorders>
            <w:tcMar>
              <w:top w:w="0" w:type="dxa"/>
              <w:left w:w="6" w:type="dxa"/>
              <w:bottom w:w="0" w:type="dxa"/>
              <w:right w:w="6" w:type="dxa"/>
            </w:tcMar>
          </w:tcPr>
          <w:p w:rsidR="000F55C9" w:rsidRPr="00E23AA5" w:rsidRDefault="000F55C9" w:rsidP="000F55C9">
            <w:pPr>
              <w:pStyle w:val="table10"/>
              <w:jc w:val="center"/>
              <w:rPr>
                <w:sz w:val="24"/>
                <w:szCs w:val="24"/>
              </w:rPr>
            </w:pPr>
          </w:p>
        </w:tc>
      </w:tr>
      <w:tr w:rsidR="000F55C9" w:rsidRPr="00E23AA5" w:rsidTr="000F55C9">
        <w:trPr>
          <w:trHeight w:val="238"/>
        </w:trPr>
        <w:tc>
          <w:tcPr>
            <w:tcW w:w="2498" w:type="pct"/>
            <w:gridSpan w:val="2"/>
            <w:tcBorders>
              <w:top w:val="nil"/>
              <w:left w:val="nil"/>
              <w:bottom w:val="nil"/>
              <w:right w:val="nil"/>
            </w:tcBorders>
            <w:tcMar>
              <w:top w:w="0" w:type="dxa"/>
              <w:left w:w="6" w:type="dxa"/>
              <w:bottom w:w="0" w:type="dxa"/>
              <w:right w:w="6" w:type="dxa"/>
            </w:tcMar>
          </w:tcPr>
          <w:p w:rsidR="000F55C9" w:rsidRPr="00E23AA5" w:rsidRDefault="000F55C9" w:rsidP="000F55C9">
            <w:pPr>
              <w:pStyle w:val="newncpi0"/>
              <w:spacing w:before="0" w:after="0"/>
              <w:jc w:val="left"/>
            </w:pPr>
          </w:p>
        </w:tc>
        <w:tc>
          <w:tcPr>
            <w:tcW w:w="863" w:type="pct"/>
            <w:gridSpan w:val="2"/>
            <w:tcBorders>
              <w:top w:val="nil"/>
              <w:left w:val="nil"/>
              <w:bottom w:val="nil"/>
              <w:right w:val="nil"/>
            </w:tcBorders>
            <w:tcMar>
              <w:top w:w="0" w:type="dxa"/>
              <w:left w:w="6" w:type="dxa"/>
              <w:bottom w:w="0" w:type="dxa"/>
              <w:right w:w="6" w:type="dxa"/>
            </w:tcMar>
            <w:vAlign w:val="bottom"/>
          </w:tcPr>
          <w:p w:rsidR="000F55C9" w:rsidRPr="00E23AA5" w:rsidRDefault="000F55C9" w:rsidP="000F55C9">
            <w:pPr>
              <w:pStyle w:val="newncpi0"/>
              <w:spacing w:before="0" w:after="0"/>
              <w:jc w:val="center"/>
            </w:pPr>
          </w:p>
        </w:tc>
        <w:tc>
          <w:tcPr>
            <w:tcW w:w="288" w:type="pct"/>
            <w:tcBorders>
              <w:top w:val="nil"/>
              <w:left w:val="nil"/>
              <w:bottom w:val="nil"/>
              <w:right w:val="nil"/>
            </w:tcBorders>
            <w:tcMar>
              <w:top w:w="0" w:type="dxa"/>
              <w:left w:w="6" w:type="dxa"/>
              <w:bottom w:w="0" w:type="dxa"/>
              <w:right w:w="6" w:type="dxa"/>
            </w:tcMar>
            <w:vAlign w:val="bottom"/>
          </w:tcPr>
          <w:p w:rsidR="000F55C9" w:rsidRPr="00E23AA5" w:rsidRDefault="000F55C9" w:rsidP="000F55C9">
            <w:pPr>
              <w:pStyle w:val="newncpi0"/>
              <w:spacing w:before="0" w:after="0"/>
              <w:jc w:val="center"/>
            </w:pPr>
          </w:p>
        </w:tc>
        <w:tc>
          <w:tcPr>
            <w:tcW w:w="1351" w:type="pct"/>
            <w:tcBorders>
              <w:top w:val="nil"/>
              <w:left w:val="nil"/>
              <w:bottom w:val="nil"/>
              <w:right w:val="nil"/>
            </w:tcBorders>
            <w:tcMar>
              <w:top w:w="0" w:type="dxa"/>
              <w:left w:w="6" w:type="dxa"/>
              <w:bottom w:w="0" w:type="dxa"/>
              <w:right w:w="6" w:type="dxa"/>
            </w:tcMar>
            <w:vAlign w:val="bottom"/>
          </w:tcPr>
          <w:p w:rsidR="000F55C9" w:rsidRPr="00E23AA5" w:rsidRDefault="000F55C9" w:rsidP="000F55C9">
            <w:pPr>
              <w:pStyle w:val="newncpi0"/>
              <w:spacing w:before="0" w:after="0"/>
              <w:jc w:val="center"/>
            </w:pPr>
          </w:p>
        </w:tc>
      </w:tr>
      <w:tr w:rsidR="0007033D" w:rsidRPr="00E23AA5" w:rsidTr="00B5099A">
        <w:trPr>
          <w:trHeight w:val="238"/>
        </w:trPr>
        <w:tc>
          <w:tcPr>
            <w:tcW w:w="2043" w:type="pct"/>
            <w:tcBorders>
              <w:top w:val="nil"/>
              <w:left w:val="nil"/>
              <w:bottom w:val="nil"/>
              <w:right w:val="nil"/>
            </w:tcBorders>
            <w:tcMar>
              <w:top w:w="0" w:type="dxa"/>
              <w:left w:w="6" w:type="dxa"/>
              <w:bottom w:w="0" w:type="dxa"/>
              <w:right w:w="6" w:type="dxa"/>
            </w:tcMar>
            <w:hideMark/>
          </w:tcPr>
          <w:p w:rsidR="0007033D" w:rsidRPr="00E23AA5" w:rsidRDefault="0007033D" w:rsidP="00B5099A">
            <w:pPr>
              <w:pStyle w:val="table10"/>
              <w:rPr>
                <w:sz w:val="24"/>
                <w:szCs w:val="24"/>
              </w:rPr>
            </w:pPr>
            <w:r w:rsidRPr="00E23AA5">
              <w:rPr>
                <w:sz w:val="24"/>
                <w:szCs w:val="24"/>
              </w:rPr>
              <w:t> </w:t>
            </w:r>
          </w:p>
        </w:tc>
        <w:tc>
          <w:tcPr>
            <w:tcW w:w="983" w:type="pct"/>
            <w:gridSpan w:val="2"/>
            <w:tcBorders>
              <w:top w:val="nil"/>
              <w:left w:val="nil"/>
              <w:bottom w:val="nil"/>
              <w:right w:val="nil"/>
            </w:tcBorders>
            <w:tcMar>
              <w:top w:w="0" w:type="dxa"/>
              <w:left w:w="6" w:type="dxa"/>
              <w:bottom w:w="0" w:type="dxa"/>
              <w:right w:w="6" w:type="dxa"/>
            </w:tcMar>
            <w:hideMark/>
          </w:tcPr>
          <w:p w:rsidR="0007033D" w:rsidRPr="00E23AA5" w:rsidRDefault="0007033D" w:rsidP="00B5099A">
            <w:pPr>
              <w:pStyle w:val="table10"/>
              <w:jc w:val="center"/>
              <w:rPr>
                <w:sz w:val="24"/>
                <w:szCs w:val="24"/>
              </w:rPr>
            </w:pPr>
            <w:r w:rsidRPr="00E23AA5">
              <w:rPr>
                <w:sz w:val="24"/>
                <w:szCs w:val="24"/>
              </w:rPr>
              <w:t> </w:t>
            </w:r>
          </w:p>
        </w:tc>
        <w:tc>
          <w:tcPr>
            <w:tcW w:w="606" w:type="pct"/>
            <w:gridSpan w:val="2"/>
            <w:tcBorders>
              <w:top w:val="nil"/>
              <w:left w:val="nil"/>
              <w:bottom w:val="nil"/>
              <w:right w:val="nil"/>
            </w:tcBorders>
            <w:tcMar>
              <w:top w:w="0" w:type="dxa"/>
              <w:left w:w="6" w:type="dxa"/>
              <w:bottom w:w="0" w:type="dxa"/>
              <w:right w:w="6" w:type="dxa"/>
            </w:tcMar>
            <w:hideMark/>
          </w:tcPr>
          <w:p w:rsidR="0007033D" w:rsidRPr="00E23AA5" w:rsidRDefault="0007033D" w:rsidP="00B5099A">
            <w:pPr>
              <w:pStyle w:val="table10"/>
              <w:jc w:val="center"/>
              <w:rPr>
                <w:sz w:val="24"/>
                <w:szCs w:val="24"/>
              </w:rPr>
            </w:pPr>
            <w:r w:rsidRPr="00E23AA5">
              <w:rPr>
                <w:sz w:val="24"/>
                <w:szCs w:val="24"/>
              </w:rPr>
              <w:t> </w:t>
            </w:r>
          </w:p>
        </w:tc>
        <w:tc>
          <w:tcPr>
            <w:tcW w:w="1368" w:type="pct"/>
            <w:tcBorders>
              <w:top w:val="nil"/>
              <w:left w:val="nil"/>
              <w:bottom w:val="nil"/>
              <w:right w:val="nil"/>
            </w:tcBorders>
            <w:tcMar>
              <w:top w:w="0" w:type="dxa"/>
              <w:left w:w="6" w:type="dxa"/>
              <w:bottom w:w="0" w:type="dxa"/>
              <w:right w:w="6" w:type="dxa"/>
            </w:tcMar>
            <w:hideMark/>
          </w:tcPr>
          <w:p w:rsidR="0007033D" w:rsidRPr="00E23AA5" w:rsidRDefault="0007033D" w:rsidP="00B5099A">
            <w:pPr>
              <w:pStyle w:val="table10"/>
              <w:jc w:val="center"/>
              <w:rPr>
                <w:sz w:val="24"/>
                <w:szCs w:val="24"/>
              </w:rPr>
            </w:pPr>
            <w:r w:rsidRPr="00E23AA5">
              <w:rPr>
                <w:sz w:val="24"/>
                <w:szCs w:val="24"/>
              </w:rPr>
              <w:t> </w:t>
            </w:r>
          </w:p>
        </w:tc>
      </w:tr>
      <w:tr w:rsidR="0007033D" w:rsidRPr="00E23AA5" w:rsidTr="00B5099A">
        <w:trPr>
          <w:trHeight w:val="238"/>
        </w:trPr>
        <w:tc>
          <w:tcPr>
            <w:tcW w:w="2043" w:type="pct"/>
            <w:tcBorders>
              <w:top w:val="nil"/>
              <w:left w:val="nil"/>
              <w:bottom w:val="nil"/>
              <w:right w:val="nil"/>
            </w:tcBorders>
            <w:tcMar>
              <w:top w:w="0" w:type="dxa"/>
              <w:left w:w="6" w:type="dxa"/>
              <w:bottom w:w="0" w:type="dxa"/>
              <w:right w:w="6" w:type="dxa"/>
            </w:tcMar>
            <w:hideMark/>
          </w:tcPr>
          <w:p w:rsidR="0007033D" w:rsidRPr="00E23AA5" w:rsidRDefault="0007033D" w:rsidP="00B5099A">
            <w:pPr>
              <w:pStyle w:val="newncpi0"/>
              <w:spacing w:before="0" w:after="0"/>
              <w:jc w:val="left"/>
            </w:pPr>
            <w:r w:rsidRPr="00E23AA5">
              <w:t>Приглашенные на заседание</w:t>
            </w:r>
            <w:r w:rsidRPr="00E23AA5">
              <w:br/>
              <w:t>конкурсной комиссии:</w:t>
            </w:r>
          </w:p>
        </w:tc>
        <w:tc>
          <w:tcPr>
            <w:tcW w:w="983" w:type="pct"/>
            <w:gridSpan w:val="2"/>
            <w:tcBorders>
              <w:top w:val="nil"/>
              <w:left w:val="nil"/>
              <w:bottom w:val="nil"/>
              <w:right w:val="nil"/>
            </w:tcBorders>
            <w:tcMar>
              <w:top w:w="0" w:type="dxa"/>
              <w:left w:w="6" w:type="dxa"/>
              <w:bottom w:w="0" w:type="dxa"/>
              <w:right w:w="6" w:type="dxa"/>
            </w:tcMar>
            <w:vAlign w:val="bottom"/>
            <w:hideMark/>
          </w:tcPr>
          <w:p w:rsidR="0007033D" w:rsidRPr="00E23AA5" w:rsidRDefault="0007033D" w:rsidP="00B5099A">
            <w:pPr>
              <w:pStyle w:val="newncpi0"/>
              <w:spacing w:before="0" w:after="0"/>
              <w:jc w:val="center"/>
            </w:pPr>
            <w:r w:rsidRPr="00E23AA5">
              <w:t>______________</w:t>
            </w:r>
          </w:p>
        </w:tc>
        <w:tc>
          <w:tcPr>
            <w:tcW w:w="606" w:type="pct"/>
            <w:gridSpan w:val="2"/>
            <w:tcBorders>
              <w:top w:val="nil"/>
              <w:left w:val="nil"/>
              <w:bottom w:val="nil"/>
              <w:right w:val="nil"/>
            </w:tcBorders>
            <w:tcMar>
              <w:top w:w="0" w:type="dxa"/>
              <w:left w:w="6" w:type="dxa"/>
              <w:bottom w:w="0" w:type="dxa"/>
              <w:right w:w="6" w:type="dxa"/>
            </w:tcMar>
            <w:vAlign w:val="bottom"/>
            <w:hideMark/>
          </w:tcPr>
          <w:p w:rsidR="0007033D" w:rsidRPr="00E23AA5" w:rsidRDefault="0007033D" w:rsidP="00B5099A">
            <w:pPr>
              <w:pStyle w:val="newncpi0"/>
              <w:spacing w:before="0" w:after="0"/>
              <w:jc w:val="center"/>
            </w:pPr>
            <w:r w:rsidRPr="00E23AA5">
              <w:t> </w:t>
            </w:r>
          </w:p>
        </w:tc>
        <w:tc>
          <w:tcPr>
            <w:tcW w:w="1368" w:type="pct"/>
            <w:tcBorders>
              <w:top w:val="nil"/>
              <w:left w:val="nil"/>
              <w:bottom w:val="nil"/>
              <w:right w:val="nil"/>
            </w:tcBorders>
            <w:tcMar>
              <w:top w:w="0" w:type="dxa"/>
              <w:left w:w="6" w:type="dxa"/>
              <w:bottom w:w="0" w:type="dxa"/>
              <w:right w:w="6" w:type="dxa"/>
            </w:tcMar>
            <w:vAlign w:val="bottom"/>
            <w:hideMark/>
          </w:tcPr>
          <w:p w:rsidR="0007033D" w:rsidRPr="00E23AA5" w:rsidRDefault="0007033D" w:rsidP="00B5099A">
            <w:pPr>
              <w:pStyle w:val="newncpi0"/>
              <w:spacing w:before="0" w:after="0"/>
              <w:jc w:val="center"/>
            </w:pPr>
            <w:r w:rsidRPr="00E23AA5">
              <w:t>____________________</w:t>
            </w:r>
          </w:p>
        </w:tc>
      </w:tr>
      <w:tr w:rsidR="0007033D" w:rsidRPr="00E23AA5" w:rsidTr="00B5099A">
        <w:trPr>
          <w:trHeight w:val="238"/>
        </w:trPr>
        <w:tc>
          <w:tcPr>
            <w:tcW w:w="2043" w:type="pct"/>
            <w:tcBorders>
              <w:top w:val="nil"/>
              <w:left w:val="nil"/>
              <w:bottom w:val="nil"/>
              <w:right w:val="nil"/>
            </w:tcBorders>
            <w:tcMar>
              <w:top w:w="0" w:type="dxa"/>
              <w:left w:w="6" w:type="dxa"/>
              <w:bottom w:w="0" w:type="dxa"/>
              <w:right w:w="6" w:type="dxa"/>
            </w:tcMar>
            <w:hideMark/>
          </w:tcPr>
          <w:p w:rsidR="0007033D" w:rsidRPr="00E23AA5" w:rsidRDefault="0007033D" w:rsidP="00B5099A">
            <w:pPr>
              <w:pStyle w:val="table10"/>
              <w:rPr>
                <w:sz w:val="24"/>
                <w:szCs w:val="24"/>
              </w:rPr>
            </w:pPr>
            <w:r w:rsidRPr="00E23AA5">
              <w:rPr>
                <w:sz w:val="24"/>
                <w:szCs w:val="24"/>
              </w:rPr>
              <w:t> </w:t>
            </w:r>
          </w:p>
        </w:tc>
        <w:tc>
          <w:tcPr>
            <w:tcW w:w="983" w:type="pct"/>
            <w:gridSpan w:val="2"/>
            <w:tcBorders>
              <w:top w:val="nil"/>
              <w:left w:val="nil"/>
              <w:bottom w:val="nil"/>
              <w:right w:val="nil"/>
            </w:tcBorders>
            <w:tcMar>
              <w:top w:w="0" w:type="dxa"/>
              <w:left w:w="6" w:type="dxa"/>
              <w:bottom w:w="0" w:type="dxa"/>
              <w:right w:w="6" w:type="dxa"/>
            </w:tcMar>
            <w:hideMark/>
          </w:tcPr>
          <w:p w:rsidR="0007033D" w:rsidRPr="00E23AA5" w:rsidRDefault="0007033D" w:rsidP="00B5099A">
            <w:pPr>
              <w:pStyle w:val="undline"/>
              <w:spacing w:before="0" w:after="0"/>
              <w:jc w:val="center"/>
              <w:rPr>
                <w:sz w:val="24"/>
                <w:szCs w:val="24"/>
              </w:rPr>
            </w:pPr>
            <w:r w:rsidRPr="00E23AA5">
              <w:rPr>
                <w:sz w:val="24"/>
                <w:szCs w:val="24"/>
              </w:rPr>
              <w:t>(подпись)</w:t>
            </w:r>
          </w:p>
        </w:tc>
        <w:tc>
          <w:tcPr>
            <w:tcW w:w="606" w:type="pct"/>
            <w:gridSpan w:val="2"/>
            <w:tcBorders>
              <w:top w:val="nil"/>
              <w:left w:val="nil"/>
              <w:bottom w:val="nil"/>
              <w:right w:val="nil"/>
            </w:tcBorders>
            <w:tcMar>
              <w:top w:w="0" w:type="dxa"/>
              <w:left w:w="6" w:type="dxa"/>
              <w:bottom w:w="0" w:type="dxa"/>
              <w:right w:w="6" w:type="dxa"/>
            </w:tcMar>
            <w:hideMark/>
          </w:tcPr>
          <w:p w:rsidR="0007033D" w:rsidRPr="00E23AA5" w:rsidRDefault="0007033D" w:rsidP="00B5099A">
            <w:pPr>
              <w:pStyle w:val="table10"/>
              <w:jc w:val="center"/>
              <w:rPr>
                <w:sz w:val="24"/>
                <w:szCs w:val="24"/>
              </w:rPr>
            </w:pPr>
            <w:r w:rsidRPr="00E23AA5">
              <w:rPr>
                <w:sz w:val="24"/>
                <w:szCs w:val="24"/>
              </w:rPr>
              <w:t> </w:t>
            </w:r>
          </w:p>
        </w:tc>
        <w:tc>
          <w:tcPr>
            <w:tcW w:w="1368" w:type="pct"/>
            <w:tcBorders>
              <w:top w:val="nil"/>
              <w:left w:val="nil"/>
              <w:bottom w:val="nil"/>
              <w:right w:val="nil"/>
            </w:tcBorders>
            <w:tcMar>
              <w:top w:w="0" w:type="dxa"/>
              <w:left w:w="6" w:type="dxa"/>
              <w:bottom w:w="0" w:type="dxa"/>
              <w:right w:w="6" w:type="dxa"/>
            </w:tcMar>
            <w:hideMark/>
          </w:tcPr>
          <w:p w:rsidR="0007033D" w:rsidRPr="00E23AA5" w:rsidRDefault="0007033D" w:rsidP="00B5099A">
            <w:pPr>
              <w:pStyle w:val="undline"/>
              <w:spacing w:before="0" w:after="0"/>
              <w:jc w:val="center"/>
              <w:rPr>
                <w:sz w:val="24"/>
                <w:szCs w:val="24"/>
              </w:rPr>
            </w:pPr>
            <w:r w:rsidRPr="00E23AA5">
              <w:rPr>
                <w:sz w:val="24"/>
                <w:szCs w:val="24"/>
              </w:rPr>
              <w:t>(инициалы, фамилия)</w:t>
            </w:r>
          </w:p>
        </w:tc>
      </w:tr>
      <w:tr w:rsidR="0007033D" w:rsidRPr="00E23AA5" w:rsidTr="00B5099A">
        <w:trPr>
          <w:trHeight w:val="238"/>
        </w:trPr>
        <w:tc>
          <w:tcPr>
            <w:tcW w:w="2043" w:type="pct"/>
            <w:tcBorders>
              <w:top w:val="nil"/>
              <w:left w:val="nil"/>
              <w:bottom w:val="nil"/>
              <w:right w:val="nil"/>
            </w:tcBorders>
            <w:tcMar>
              <w:top w:w="0" w:type="dxa"/>
              <w:left w:w="6" w:type="dxa"/>
              <w:bottom w:w="0" w:type="dxa"/>
              <w:right w:w="6" w:type="dxa"/>
            </w:tcMar>
            <w:hideMark/>
          </w:tcPr>
          <w:p w:rsidR="0007033D" w:rsidRPr="00E23AA5" w:rsidRDefault="0007033D" w:rsidP="00B5099A">
            <w:pPr>
              <w:pStyle w:val="table10"/>
              <w:rPr>
                <w:sz w:val="24"/>
                <w:szCs w:val="24"/>
              </w:rPr>
            </w:pPr>
            <w:r w:rsidRPr="00E23AA5">
              <w:rPr>
                <w:sz w:val="24"/>
                <w:szCs w:val="24"/>
              </w:rPr>
              <w:t> </w:t>
            </w:r>
          </w:p>
        </w:tc>
        <w:tc>
          <w:tcPr>
            <w:tcW w:w="983" w:type="pct"/>
            <w:gridSpan w:val="2"/>
            <w:tcBorders>
              <w:top w:val="nil"/>
              <w:left w:val="nil"/>
              <w:bottom w:val="nil"/>
              <w:right w:val="nil"/>
            </w:tcBorders>
            <w:tcMar>
              <w:top w:w="0" w:type="dxa"/>
              <w:left w:w="6" w:type="dxa"/>
              <w:bottom w:w="0" w:type="dxa"/>
              <w:right w:w="6" w:type="dxa"/>
            </w:tcMar>
            <w:hideMark/>
          </w:tcPr>
          <w:p w:rsidR="0007033D" w:rsidRPr="00E23AA5" w:rsidRDefault="0007033D" w:rsidP="00B5099A">
            <w:pPr>
              <w:pStyle w:val="newncpi0"/>
              <w:spacing w:before="0" w:after="0"/>
              <w:jc w:val="center"/>
            </w:pPr>
            <w:r w:rsidRPr="00E23AA5">
              <w:t>______________</w:t>
            </w:r>
          </w:p>
        </w:tc>
        <w:tc>
          <w:tcPr>
            <w:tcW w:w="606" w:type="pct"/>
            <w:gridSpan w:val="2"/>
            <w:tcBorders>
              <w:top w:val="nil"/>
              <w:left w:val="nil"/>
              <w:bottom w:val="nil"/>
              <w:right w:val="nil"/>
            </w:tcBorders>
            <w:tcMar>
              <w:top w:w="0" w:type="dxa"/>
              <w:left w:w="6" w:type="dxa"/>
              <w:bottom w:w="0" w:type="dxa"/>
              <w:right w:w="6" w:type="dxa"/>
            </w:tcMar>
            <w:hideMark/>
          </w:tcPr>
          <w:p w:rsidR="0007033D" w:rsidRPr="00E23AA5" w:rsidRDefault="0007033D" w:rsidP="00B5099A">
            <w:pPr>
              <w:pStyle w:val="table10"/>
              <w:jc w:val="center"/>
              <w:rPr>
                <w:sz w:val="24"/>
                <w:szCs w:val="24"/>
              </w:rPr>
            </w:pPr>
            <w:r w:rsidRPr="00E23AA5">
              <w:rPr>
                <w:sz w:val="24"/>
                <w:szCs w:val="24"/>
              </w:rPr>
              <w:t> </w:t>
            </w:r>
          </w:p>
        </w:tc>
        <w:tc>
          <w:tcPr>
            <w:tcW w:w="1368" w:type="pct"/>
            <w:tcBorders>
              <w:top w:val="nil"/>
              <w:left w:val="nil"/>
              <w:bottom w:val="nil"/>
              <w:right w:val="nil"/>
            </w:tcBorders>
            <w:tcMar>
              <w:top w:w="0" w:type="dxa"/>
              <w:left w:w="6" w:type="dxa"/>
              <w:bottom w:w="0" w:type="dxa"/>
              <w:right w:w="6" w:type="dxa"/>
            </w:tcMar>
            <w:hideMark/>
          </w:tcPr>
          <w:p w:rsidR="0007033D" w:rsidRPr="00E23AA5" w:rsidRDefault="0007033D" w:rsidP="00B5099A">
            <w:pPr>
              <w:pStyle w:val="newncpi0"/>
              <w:spacing w:before="0" w:after="0"/>
              <w:jc w:val="center"/>
            </w:pPr>
            <w:r w:rsidRPr="00E23AA5">
              <w:t>____________________</w:t>
            </w:r>
          </w:p>
        </w:tc>
      </w:tr>
      <w:tr w:rsidR="0007033D" w:rsidRPr="00E23AA5" w:rsidTr="00B5099A">
        <w:trPr>
          <w:trHeight w:val="238"/>
        </w:trPr>
        <w:tc>
          <w:tcPr>
            <w:tcW w:w="2043" w:type="pct"/>
            <w:tcBorders>
              <w:top w:val="nil"/>
              <w:left w:val="nil"/>
              <w:bottom w:val="nil"/>
              <w:right w:val="nil"/>
            </w:tcBorders>
            <w:tcMar>
              <w:top w:w="0" w:type="dxa"/>
              <w:left w:w="6" w:type="dxa"/>
              <w:bottom w:w="0" w:type="dxa"/>
              <w:right w:w="6" w:type="dxa"/>
            </w:tcMar>
            <w:hideMark/>
          </w:tcPr>
          <w:p w:rsidR="0007033D" w:rsidRPr="00E23AA5" w:rsidRDefault="0007033D" w:rsidP="00B5099A">
            <w:pPr>
              <w:pStyle w:val="table10"/>
              <w:rPr>
                <w:sz w:val="24"/>
                <w:szCs w:val="24"/>
              </w:rPr>
            </w:pPr>
            <w:r w:rsidRPr="00E23AA5">
              <w:rPr>
                <w:sz w:val="24"/>
                <w:szCs w:val="24"/>
              </w:rPr>
              <w:t> </w:t>
            </w:r>
          </w:p>
        </w:tc>
        <w:tc>
          <w:tcPr>
            <w:tcW w:w="983" w:type="pct"/>
            <w:gridSpan w:val="2"/>
            <w:tcBorders>
              <w:top w:val="nil"/>
              <w:left w:val="nil"/>
              <w:bottom w:val="nil"/>
              <w:right w:val="nil"/>
            </w:tcBorders>
            <w:tcMar>
              <w:top w:w="0" w:type="dxa"/>
              <w:left w:w="6" w:type="dxa"/>
              <w:bottom w:w="0" w:type="dxa"/>
              <w:right w:w="6" w:type="dxa"/>
            </w:tcMar>
            <w:hideMark/>
          </w:tcPr>
          <w:p w:rsidR="0007033D" w:rsidRPr="00E23AA5" w:rsidRDefault="0007033D" w:rsidP="00B5099A">
            <w:pPr>
              <w:pStyle w:val="undline"/>
              <w:spacing w:before="0" w:after="0"/>
              <w:jc w:val="center"/>
              <w:rPr>
                <w:sz w:val="24"/>
                <w:szCs w:val="24"/>
              </w:rPr>
            </w:pPr>
            <w:r w:rsidRPr="00E23AA5">
              <w:rPr>
                <w:sz w:val="24"/>
                <w:szCs w:val="24"/>
              </w:rPr>
              <w:t>(подпись)</w:t>
            </w:r>
          </w:p>
        </w:tc>
        <w:tc>
          <w:tcPr>
            <w:tcW w:w="606" w:type="pct"/>
            <w:gridSpan w:val="2"/>
            <w:tcBorders>
              <w:top w:val="nil"/>
              <w:left w:val="nil"/>
              <w:bottom w:val="nil"/>
              <w:right w:val="nil"/>
            </w:tcBorders>
            <w:tcMar>
              <w:top w:w="0" w:type="dxa"/>
              <w:left w:w="6" w:type="dxa"/>
              <w:bottom w:w="0" w:type="dxa"/>
              <w:right w:w="6" w:type="dxa"/>
            </w:tcMar>
            <w:hideMark/>
          </w:tcPr>
          <w:p w:rsidR="0007033D" w:rsidRPr="00E23AA5" w:rsidRDefault="0007033D" w:rsidP="00B5099A">
            <w:pPr>
              <w:pStyle w:val="table10"/>
              <w:jc w:val="center"/>
              <w:rPr>
                <w:sz w:val="24"/>
                <w:szCs w:val="24"/>
              </w:rPr>
            </w:pPr>
            <w:r w:rsidRPr="00E23AA5">
              <w:rPr>
                <w:sz w:val="24"/>
                <w:szCs w:val="24"/>
              </w:rPr>
              <w:t> </w:t>
            </w:r>
          </w:p>
        </w:tc>
        <w:tc>
          <w:tcPr>
            <w:tcW w:w="1368" w:type="pct"/>
            <w:tcBorders>
              <w:top w:val="nil"/>
              <w:left w:val="nil"/>
              <w:bottom w:val="nil"/>
              <w:right w:val="nil"/>
            </w:tcBorders>
            <w:tcMar>
              <w:top w:w="0" w:type="dxa"/>
              <w:left w:w="6" w:type="dxa"/>
              <w:bottom w:w="0" w:type="dxa"/>
              <w:right w:w="6" w:type="dxa"/>
            </w:tcMar>
            <w:hideMark/>
          </w:tcPr>
          <w:p w:rsidR="0007033D" w:rsidRPr="00E23AA5" w:rsidRDefault="0007033D" w:rsidP="00B5099A">
            <w:pPr>
              <w:pStyle w:val="undline"/>
              <w:spacing w:before="0" w:after="0"/>
              <w:jc w:val="center"/>
              <w:rPr>
                <w:sz w:val="24"/>
                <w:szCs w:val="24"/>
              </w:rPr>
            </w:pPr>
            <w:r w:rsidRPr="00E23AA5">
              <w:rPr>
                <w:sz w:val="24"/>
                <w:szCs w:val="24"/>
              </w:rPr>
              <w:t>(инициалы, фамилия)</w:t>
            </w:r>
          </w:p>
        </w:tc>
      </w:tr>
      <w:tr w:rsidR="0007033D" w:rsidRPr="00E23AA5" w:rsidTr="00B5099A">
        <w:trPr>
          <w:trHeight w:val="238"/>
        </w:trPr>
        <w:tc>
          <w:tcPr>
            <w:tcW w:w="2043" w:type="pct"/>
            <w:tcBorders>
              <w:top w:val="nil"/>
              <w:left w:val="nil"/>
              <w:bottom w:val="nil"/>
              <w:right w:val="nil"/>
            </w:tcBorders>
            <w:tcMar>
              <w:top w:w="0" w:type="dxa"/>
              <w:left w:w="6" w:type="dxa"/>
              <w:bottom w:w="0" w:type="dxa"/>
              <w:right w:w="6" w:type="dxa"/>
            </w:tcMar>
            <w:hideMark/>
          </w:tcPr>
          <w:p w:rsidR="0007033D" w:rsidRPr="00E23AA5" w:rsidRDefault="0007033D" w:rsidP="00B5099A">
            <w:pPr>
              <w:pStyle w:val="table10"/>
              <w:rPr>
                <w:sz w:val="24"/>
                <w:szCs w:val="24"/>
              </w:rPr>
            </w:pPr>
            <w:r w:rsidRPr="00E23AA5">
              <w:rPr>
                <w:sz w:val="24"/>
                <w:szCs w:val="24"/>
              </w:rPr>
              <w:t> </w:t>
            </w:r>
          </w:p>
        </w:tc>
        <w:tc>
          <w:tcPr>
            <w:tcW w:w="983" w:type="pct"/>
            <w:gridSpan w:val="2"/>
            <w:tcBorders>
              <w:top w:val="nil"/>
              <w:left w:val="nil"/>
              <w:bottom w:val="nil"/>
              <w:right w:val="nil"/>
            </w:tcBorders>
            <w:tcMar>
              <w:top w:w="0" w:type="dxa"/>
              <w:left w:w="6" w:type="dxa"/>
              <w:bottom w:w="0" w:type="dxa"/>
              <w:right w:w="6" w:type="dxa"/>
            </w:tcMar>
            <w:hideMark/>
          </w:tcPr>
          <w:p w:rsidR="0007033D" w:rsidRPr="00E23AA5" w:rsidRDefault="0007033D" w:rsidP="00B5099A">
            <w:pPr>
              <w:pStyle w:val="newncpi0"/>
              <w:spacing w:before="0" w:after="0"/>
              <w:jc w:val="center"/>
            </w:pPr>
            <w:r w:rsidRPr="00E23AA5">
              <w:t>______________</w:t>
            </w:r>
          </w:p>
        </w:tc>
        <w:tc>
          <w:tcPr>
            <w:tcW w:w="606" w:type="pct"/>
            <w:gridSpan w:val="2"/>
            <w:tcBorders>
              <w:top w:val="nil"/>
              <w:left w:val="nil"/>
              <w:bottom w:val="nil"/>
              <w:right w:val="nil"/>
            </w:tcBorders>
            <w:tcMar>
              <w:top w:w="0" w:type="dxa"/>
              <w:left w:w="6" w:type="dxa"/>
              <w:bottom w:w="0" w:type="dxa"/>
              <w:right w:w="6" w:type="dxa"/>
            </w:tcMar>
            <w:hideMark/>
          </w:tcPr>
          <w:p w:rsidR="0007033D" w:rsidRPr="00E23AA5" w:rsidRDefault="0007033D" w:rsidP="00B5099A">
            <w:pPr>
              <w:pStyle w:val="table10"/>
              <w:jc w:val="center"/>
              <w:rPr>
                <w:sz w:val="24"/>
                <w:szCs w:val="24"/>
              </w:rPr>
            </w:pPr>
            <w:r w:rsidRPr="00E23AA5">
              <w:rPr>
                <w:sz w:val="24"/>
                <w:szCs w:val="24"/>
              </w:rPr>
              <w:t> </w:t>
            </w:r>
          </w:p>
        </w:tc>
        <w:tc>
          <w:tcPr>
            <w:tcW w:w="1368" w:type="pct"/>
            <w:tcBorders>
              <w:top w:val="nil"/>
              <w:left w:val="nil"/>
              <w:bottom w:val="nil"/>
              <w:right w:val="nil"/>
            </w:tcBorders>
            <w:tcMar>
              <w:top w:w="0" w:type="dxa"/>
              <w:left w:w="6" w:type="dxa"/>
              <w:bottom w:w="0" w:type="dxa"/>
              <w:right w:w="6" w:type="dxa"/>
            </w:tcMar>
            <w:hideMark/>
          </w:tcPr>
          <w:p w:rsidR="0007033D" w:rsidRPr="00E23AA5" w:rsidRDefault="0007033D" w:rsidP="00B5099A">
            <w:pPr>
              <w:pStyle w:val="newncpi0"/>
              <w:spacing w:before="0" w:after="0"/>
              <w:jc w:val="center"/>
            </w:pPr>
            <w:r w:rsidRPr="00E23AA5">
              <w:t>____________________</w:t>
            </w:r>
          </w:p>
        </w:tc>
      </w:tr>
      <w:tr w:rsidR="0007033D" w:rsidRPr="00E23AA5" w:rsidTr="00B5099A">
        <w:trPr>
          <w:trHeight w:val="238"/>
        </w:trPr>
        <w:tc>
          <w:tcPr>
            <w:tcW w:w="2043" w:type="pct"/>
            <w:tcBorders>
              <w:top w:val="nil"/>
              <w:left w:val="nil"/>
              <w:bottom w:val="nil"/>
              <w:right w:val="nil"/>
            </w:tcBorders>
            <w:tcMar>
              <w:top w:w="0" w:type="dxa"/>
              <w:left w:w="6" w:type="dxa"/>
              <w:bottom w:w="0" w:type="dxa"/>
              <w:right w:w="6" w:type="dxa"/>
            </w:tcMar>
            <w:hideMark/>
          </w:tcPr>
          <w:p w:rsidR="0007033D" w:rsidRPr="00E23AA5" w:rsidRDefault="0007033D" w:rsidP="00B5099A">
            <w:pPr>
              <w:pStyle w:val="table10"/>
              <w:rPr>
                <w:sz w:val="24"/>
                <w:szCs w:val="24"/>
              </w:rPr>
            </w:pPr>
            <w:r w:rsidRPr="00E23AA5">
              <w:rPr>
                <w:sz w:val="24"/>
                <w:szCs w:val="24"/>
              </w:rPr>
              <w:t> </w:t>
            </w:r>
          </w:p>
        </w:tc>
        <w:tc>
          <w:tcPr>
            <w:tcW w:w="983" w:type="pct"/>
            <w:gridSpan w:val="2"/>
            <w:tcBorders>
              <w:top w:val="nil"/>
              <w:left w:val="nil"/>
              <w:bottom w:val="nil"/>
              <w:right w:val="nil"/>
            </w:tcBorders>
            <w:tcMar>
              <w:top w:w="0" w:type="dxa"/>
              <w:left w:w="6" w:type="dxa"/>
              <w:bottom w:w="0" w:type="dxa"/>
              <w:right w:w="6" w:type="dxa"/>
            </w:tcMar>
            <w:hideMark/>
          </w:tcPr>
          <w:p w:rsidR="0007033D" w:rsidRPr="00E23AA5" w:rsidRDefault="0007033D" w:rsidP="00B5099A">
            <w:pPr>
              <w:pStyle w:val="undline"/>
              <w:spacing w:before="0" w:after="0"/>
              <w:jc w:val="center"/>
              <w:rPr>
                <w:sz w:val="24"/>
                <w:szCs w:val="24"/>
              </w:rPr>
            </w:pPr>
            <w:r w:rsidRPr="00E23AA5">
              <w:rPr>
                <w:sz w:val="24"/>
                <w:szCs w:val="24"/>
              </w:rPr>
              <w:t>(подпись)</w:t>
            </w:r>
          </w:p>
        </w:tc>
        <w:tc>
          <w:tcPr>
            <w:tcW w:w="606" w:type="pct"/>
            <w:gridSpan w:val="2"/>
            <w:tcBorders>
              <w:top w:val="nil"/>
              <w:left w:val="nil"/>
              <w:bottom w:val="nil"/>
              <w:right w:val="nil"/>
            </w:tcBorders>
            <w:tcMar>
              <w:top w:w="0" w:type="dxa"/>
              <w:left w:w="6" w:type="dxa"/>
              <w:bottom w:w="0" w:type="dxa"/>
              <w:right w:w="6" w:type="dxa"/>
            </w:tcMar>
            <w:hideMark/>
          </w:tcPr>
          <w:p w:rsidR="0007033D" w:rsidRPr="00E23AA5" w:rsidRDefault="0007033D" w:rsidP="00B5099A">
            <w:pPr>
              <w:pStyle w:val="table10"/>
              <w:jc w:val="center"/>
              <w:rPr>
                <w:sz w:val="24"/>
                <w:szCs w:val="24"/>
              </w:rPr>
            </w:pPr>
            <w:r w:rsidRPr="00E23AA5">
              <w:rPr>
                <w:sz w:val="24"/>
                <w:szCs w:val="24"/>
              </w:rPr>
              <w:t> </w:t>
            </w:r>
          </w:p>
        </w:tc>
        <w:tc>
          <w:tcPr>
            <w:tcW w:w="1368" w:type="pct"/>
            <w:tcBorders>
              <w:top w:val="nil"/>
              <w:left w:val="nil"/>
              <w:bottom w:val="nil"/>
              <w:right w:val="nil"/>
            </w:tcBorders>
            <w:tcMar>
              <w:top w:w="0" w:type="dxa"/>
              <w:left w:w="6" w:type="dxa"/>
              <w:bottom w:w="0" w:type="dxa"/>
              <w:right w:w="6" w:type="dxa"/>
            </w:tcMar>
            <w:hideMark/>
          </w:tcPr>
          <w:p w:rsidR="0007033D" w:rsidRPr="00E23AA5" w:rsidRDefault="0007033D" w:rsidP="00B5099A">
            <w:pPr>
              <w:pStyle w:val="undline"/>
              <w:spacing w:before="0" w:after="0"/>
              <w:jc w:val="center"/>
              <w:rPr>
                <w:sz w:val="24"/>
                <w:szCs w:val="24"/>
              </w:rPr>
            </w:pPr>
            <w:r w:rsidRPr="00E23AA5">
              <w:rPr>
                <w:sz w:val="24"/>
                <w:szCs w:val="24"/>
              </w:rPr>
              <w:t>(инициалы, фамилия)</w:t>
            </w:r>
          </w:p>
        </w:tc>
      </w:tr>
    </w:tbl>
    <w:p w:rsidR="0007033D" w:rsidRPr="00E23AA5" w:rsidRDefault="0007033D" w:rsidP="0007033D">
      <w:pPr>
        <w:pStyle w:val="endform"/>
        <w:rPr>
          <w:sz w:val="26"/>
          <w:szCs w:val="26"/>
        </w:rPr>
      </w:pPr>
      <w:r w:rsidRPr="00E23AA5">
        <w:rPr>
          <w:sz w:val="26"/>
          <w:szCs w:val="26"/>
        </w:rPr>
        <w:t> </w:t>
      </w:r>
    </w:p>
    <w:tbl>
      <w:tblPr>
        <w:tblW w:w="5000" w:type="pct"/>
        <w:tblCellMar>
          <w:left w:w="0" w:type="dxa"/>
          <w:right w:w="0" w:type="dxa"/>
        </w:tblCellMar>
        <w:tblLook w:val="04A0" w:firstRow="1" w:lastRow="0" w:firstColumn="1" w:lastColumn="0" w:noHBand="0" w:noVBand="1"/>
      </w:tblPr>
      <w:tblGrid>
        <w:gridCol w:w="9356"/>
      </w:tblGrid>
      <w:tr w:rsidR="0007033D" w:rsidRPr="00E23AA5" w:rsidTr="00B5099A">
        <w:tc>
          <w:tcPr>
            <w:tcW w:w="0" w:type="auto"/>
            <w:tcBorders>
              <w:top w:val="nil"/>
              <w:left w:val="nil"/>
              <w:bottom w:val="nil"/>
              <w:right w:val="nil"/>
            </w:tcBorders>
            <w:vAlign w:val="center"/>
            <w:hideMark/>
          </w:tcPr>
          <w:p w:rsidR="0007033D" w:rsidRPr="00E23AA5" w:rsidRDefault="0007033D" w:rsidP="00B5099A">
            <w:pPr>
              <w:spacing w:after="0" w:line="240" w:lineRule="auto"/>
              <w:rPr>
                <w:rFonts w:ascii="Times New Roman" w:hAnsi="Times New Roman"/>
                <w:sz w:val="26"/>
                <w:szCs w:val="26"/>
              </w:rPr>
            </w:pPr>
          </w:p>
        </w:tc>
      </w:tr>
    </w:tbl>
    <w:p w:rsidR="0007033D" w:rsidRPr="00E23AA5" w:rsidRDefault="0007033D" w:rsidP="0007033D">
      <w:pPr>
        <w:spacing w:after="0" w:line="240" w:lineRule="auto"/>
        <w:rPr>
          <w:rFonts w:ascii="Times New Roman" w:eastAsia="Times New Roman" w:hAnsi="Times New Roman"/>
          <w:vanish/>
          <w:sz w:val="26"/>
          <w:szCs w:val="26"/>
        </w:rPr>
      </w:pPr>
    </w:p>
    <w:tbl>
      <w:tblPr>
        <w:tblW w:w="5000" w:type="pct"/>
        <w:tblCellMar>
          <w:left w:w="0" w:type="dxa"/>
          <w:right w:w="0" w:type="dxa"/>
        </w:tblCellMar>
        <w:tblLook w:val="04A0" w:firstRow="1" w:lastRow="0" w:firstColumn="1" w:lastColumn="0" w:noHBand="0" w:noVBand="1"/>
      </w:tblPr>
      <w:tblGrid>
        <w:gridCol w:w="9356"/>
      </w:tblGrid>
      <w:tr w:rsidR="0007033D" w:rsidRPr="00E23AA5" w:rsidTr="00B5099A">
        <w:tc>
          <w:tcPr>
            <w:tcW w:w="0" w:type="auto"/>
            <w:tcBorders>
              <w:top w:val="nil"/>
              <w:left w:val="nil"/>
              <w:bottom w:val="nil"/>
              <w:right w:val="nil"/>
            </w:tcBorders>
            <w:vAlign w:val="center"/>
            <w:hideMark/>
          </w:tcPr>
          <w:p w:rsidR="0007033D" w:rsidRPr="00E23AA5" w:rsidRDefault="0007033D" w:rsidP="00B5099A">
            <w:pPr>
              <w:spacing w:after="0" w:line="240" w:lineRule="auto"/>
              <w:rPr>
                <w:rFonts w:ascii="Times New Roman" w:eastAsia="Times New Roman" w:hAnsi="Times New Roman"/>
                <w:sz w:val="26"/>
                <w:szCs w:val="26"/>
              </w:rPr>
            </w:pPr>
          </w:p>
        </w:tc>
      </w:tr>
    </w:tbl>
    <w:p w:rsidR="0007033D" w:rsidRPr="00E23AA5" w:rsidRDefault="0007033D" w:rsidP="0007033D">
      <w:pPr>
        <w:spacing w:after="0" w:line="240" w:lineRule="auto"/>
        <w:rPr>
          <w:rFonts w:ascii="Times New Roman" w:eastAsia="Times New Roman" w:hAnsi="Times New Roman"/>
          <w:vanish/>
          <w:sz w:val="26"/>
          <w:szCs w:val="26"/>
        </w:rPr>
      </w:pPr>
    </w:p>
    <w:tbl>
      <w:tblPr>
        <w:tblW w:w="5000" w:type="pct"/>
        <w:tblBorders>
          <w:top w:val="single" w:sz="4" w:space="0" w:color="auto"/>
          <w:bottom w:val="single" w:sz="4" w:space="0" w:color="auto"/>
        </w:tblBorders>
        <w:tblCellMar>
          <w:top w:w="17" w:type="dxa"/>
          <w:left w:w="0" w:type="dxa"/>
          <w:bottom w:w="17" w:type="dxa"/>
          <w:right w:w="0" w:type="dxa"/>
        </w:tblCellMar>
        <w:tblLook w:val="04A0" w:firstRow="1" w:lastRow="0" w:firstColumn="1" w:lastColumn="0" w:noHBand="0" w:noVBand="1"/>
      </w:tblPr>
      <w:tblGrid>
        <w:gridCol w:w="9356"/>
      </w:tblGrid>
      <w:tr w:rsidR="0007033D" w:rsidRPr="00E23AA5" w:rsidTr="00B5099A">
        <w:tc>
          <w:tcPr>
            <w:tcW w:w="0" w:type="auto"/>
            <w:tcBorders>
              <w:top w:val="nil"/>
              <w:left w:val="nil"/>
              <w:bottom w:val="nil"/>
              <w:right w:val="nil"/>
            </w:tcBorders>
            <w:vAlign w:val="center"/>
            <w:hideMark/>
          </w:tcPr>
          <w:p w:rsidR="0007033D" w:rsidRPr="00E23AA5" w:rsidRDefault="0007033D" w:rsidP="00B5099A">
            <w:pPr>
              <w:spacing w:after="0" w:line="240" w:lineRule="auto"/>
              <w:rPr>
                <w:rFonts w:ascii="Times New Roman" w:eastAsia="Times New Roman" w:hAnsi="Times New Roman"/>
                <w:sz w:val="26"/>
                <w:szCs w:val="26"/>
              </w:rPr>
            </w:pPr>
          </w:p>
        </w:tc>
      </w:tr>
    </w:tbl>
    <w:p w:rsidR="0007033D" w:rsidRPr="00E23AA5" w:rsidRDefault="0007033D" w:rsidP="0007033D">
      <w:pPr>
        <w:spacing w:after="0" w:line="240" w:lineRule="auto"/>
        <w:rPr>
          <w:rFonts w:ascii="Times New Roman" w:eastAsia="Times New Roman" w:hAnsi="Times New Roman"/>
          <w:vanish/>
          <w:sz w:val="26"/>
          <w:szCs w:val="26"/>
        </w:rPr>
      </w:pPr>
    </w:p>
    <w:tbl>
      <w:tblPr>
        <w:tblW w:w="5000" w:type="pct"/>
        <w:tblCellMar>
          <w:left w:w="0" w:type="dxa"/>
          <w:right w:w="0" w:type="dxa"/>
        </w:tblCellMar>
        <w:tblLook w:val="04A0" w:firstRow="1" w:lastRow="0" w:firstColumn="1" w:lastColumn="0" w:noHBand="0" w:noVBand="1"/>
      </w:tblPr>
      <w:tblGrid>
        <w:gridCol w:w="9356"/>
      </w:tblGrid>
      <w:tr w:rsidR="0007033D" w:rsidRPr="00E23AA5" w:rsidTr="00B5099A">
        <w:tc>
          <w:tcPr>
            <w:tcW w:w="0" w:type="auto"/>
            <w:tcBorders>
              <w:top w:val="nil"/>
              <w:left w:val="nil"/>
              <w:bottom w:val="nil"/>
              <w:right w:val="nil"/>
            </w:tcBorders>
            <w:vAlign w:val="center"/>
            <w:hideMark/>
          </w:tcPr>
          <w:p w:rsidR="0007033D" w:rsidRPr="00E23AA5" w:rsidRDefault="0007033D" w:rsidP="00B5099A">
            <w:pPr>
              <w:spacing w:after="0" w:line="240" w:lineRule="auto"/>
              <w:rPr>
                <w:rFonts w:ascii="Times New Roman" w:eastAsia="Times New Roman" w:hAnsi="Times New Roman"/>
                <w:sz w:val="26"/>
                <w:szCs w:val="26"/>
              </w:rPr>
            </w:pPr>
          </w:p>
        </w:tc>
      </w:tr>
    </w:tbl>
    <w:p w:rsidR="0007033D" w:rsidRPr="00E23AA5" w:rsidRDefault="0007033D" w:rsidP="0007033D">
      <w:pPr>
        <w:spacing w:after="0" w:line="240" w:lineRule="auto"/>
        <w:rPr>
          <w:rFonts w:ascii="Times New Roman" w:eastAsia="Times New Roman" w:hAnsi="Times New Roman"/>
          <w:vanish/>
          <w:sz w:val="26"/>
          <w:szCs w:val="26"/>
        </w:rPr>
      </w:pPr>
    </w:p>
    <w:tbl>
      <w:tblPr>
        <w:tblW w:w="5000" w:type="pct"/>
        <w:tblCellMar>
          <w:left w:w="0" w:type="dxa"/>
          <w:right w:w="0" w:type="dxa"/>
        </w:tblCellMar>
        <w:tblLook w:val="04A0" w:firstRow="1" w:lastRow="0" w:firstColumn="1" w:lastColumn="0" w:noHBand="0" w:noVBand="1"/>
      </w:tblPr>
      <w:tblGrid>
        <w:gridCol w:w="9356"/>
      </w:tblGrid>
      <w:tr w:rsidR="0007033D" w:rsidRPr="00E23AA5" w:rsidTr="00B5099A">
        <w:tc>
          <w:tcPr>
            <w:tcW w:w="0" w:type="auto"/>
            <w:tcBorders>
              <w:top w:val="nil"/>
              <w:left w:val="nil"/>
              <w:bottom w:val="nil"/>
              <w:right w:val="nil"/>
            </w:tcBorders>
            <w:vAlign w:val="center"/>
            <w:hideMark/>
          </w:tcPr>
          <w:p w:rsidR="0007033D" w:rsidRPr="00E23AA5" w:rsidRDefault="0007033D" w:rsidP="00B5099A">
            <w:pPr>
              <w:spacing w:after="0" w:line="240" w:lineRule="auto"/>
              <w:rPr>
                <w:rFonts w:ascii="Times New Roman" w:eastAsia="Times New Roman" w:hAnsi="Times New Roman"/>
                <w:sz w:val="26"/>
                <w:szCs w:val="26"/>
              </w:rPr>
            </w:pPr>
          </w:p>
        </w:tc>
      </w:tr>
    </w:tbl>
    <w:p w:rsidR="0007033D" w:rsidRPr="00F12BE7" w:rsidRDefault="0007033D" w:rsidP="0007033D">
      <w:pPr>
        <w:spacing w:after="0" w:line="240" w:lineRule="auto"/>
        <w:rPr>
          <w:rFonts w:ascii="Times New Roman" w:eastAsia="Times New Roman" w:hAnsi="Times New Roman"/>
          <w:vanish/>
          <w:sz w:val="28"/>
          <w:szCs w:val="28"/>
        </w:rPr>
      </w:pPr>
    </w:p>
    <w:tbl>
      <w:tblPr>
        <w:tblW w:w="5000" w:type="pct"/>
        <w:tblCellMar>
          <w:left w:w="0" w:type="dxa"/>
          <w:right w:w="0" w:type="dxa"/>
        </w:tblCellMar>
        <w:tblLook w:val="04A0" w:firstRow="1" w:lastRow="0" w:firstColumn="1" w:lastColumn="0" w:noHBand="0" w:noVBand="1"/>
      </w:tblPr>
      <w:tblGrid>
        <w:gridCol w:w="9356"/>
      </w:tblGrid>
      <w:tr w:rsidR="0007033D" w:rsidRPr="00F12BE7" w:rsidTr="00B5099A">
        <w:tc>
          <w:tcPr>
            <w:tcW w:w="0" w:type="auto"/>
            <w:tcBorders>
              <w:top w:val="nil"/>
              <w:left w:val="nil"/>
              <w:bottom w:val="nil"/>
              <w:right w:val="nil"/>
            </w:tcBorders>
            <w:vAlign w:val="center"/>
            <w:hideMark/>
          </w:tcPr>
          <w:p w:rsidR="0007033D" w:rsidRPr="00F12BE7" w:rsidRDefault="0007033D" w:rsidP="00B5099A">
            <w:pPr>
              <w:spacing w:after="0" w:line="240" w:lineRule="auto"/>
              <w:rPr>
                <w:rFonts w:ascii="Times New Roman" w:eastAsia="Times New Roman" w:hAnsi="Times New Roman"/>
                <w:sz w:val="28"/>
                <w:szCs w:val="28"/>
              </w:rPr>
            </w:pPr>
          </w:p>
        </w:tc>
      </w:tr>
    </w:tbl>
    <w:p w:rsidR="0007033D" w:rsidRPr="00F12BE7" w:rsidRDefault="0007033D" w:rsidP="0007033D">
      <w:pPr>
        <w:spacing w:after="0" w:line="240" w:lineRule="auto"/>
        <w:rPr>
          <w:rFonts w:ascii="Times New Roman" w:eastAsia="Times New Roman" w:hAnsi="Times New Roman"/>
          <w:vanish/>
          <w:sz w:val="28"/>
          <w:szCs w:val="28"/>
        </w:rPr>
      </w:pPr>
    </w:p>
    <w:tbl>
      <w:tblPr>
        <w:tblW w:w="5000" w:type="pct"/>
        <w:tblCellMar>
          <w:left w:w="0" w:type="dxa"/>
          <w:right w:w="0" w:type="dxa"/>
        </w:tblCellMar>
        <w:tblLook w:val="04A0" w:firstRow="1" w:lastRow="0" w:firstColumn="1" w:lastColumn="0" w:noHBand="0" w:noVBand="1"/>
      </w:tblPr>
      <w:tblGrid>
        <w:gridCol w:w="9356"/>
      </w:tblGrid>
      <w:tr w:rsidR="0007033D" w:rsidRPr="00F12BE7" w:rsidTr="00B5099A">
        <w:tc>
          <w:tcPr>
            <w:tcW w:w="0" w:type="auto"/>
            <w:tcBorders>
              <w:top w:val="nil"/>
              <w:left w:val="nil"/>
              <w:bottom w:val="nil"/>
              <w:right w:val="nil"/>
            </w:tcBorders>
            <w:vAlign w:val="center"/>
            <w:hideMark/>
          </w:tcPr>
          <w:p w:rsidR="0007033D" w:rsidRPr="00F12BE7" w:rsidRDefault="0007033D" w:rsidP="00B5099A">
            <w:pPr>
              <w:spacing w:after="0" w:line="240" w:lineRule="auto"/>
              <w:rPr>
                <w:rFonts w:ascii="Times New Roman" w:eastAsia="Times New Roman" w:hAnsi="Times New Roman"/>
                <w:sz w:val="28"/>
                <w:szCs w:val="28"/>
              </w:rPr>
            </w:pPr>
          </w:p>
        </w:tc>
      </w:tr>
    </w:tbl>
    <w:p w:rsidR="0007033D" w:rsidRPr="00F12BE7" w:rsidRDefault="0007033D" w:rsidP="0007033D">
      <w:pPr>
        <w:spacing w:after="0" w:line="240" w:lineRule="auto"/>
        <w:rPr>
          <w:rFonts w:ascii="Times New Roman" w:eastAsia="Times New Roman" w:hAnsi="Times New Roman"/>
          <w:vanish/>
          <w:sz w:val="28"/>
          <w:szCs w:val="28"/>
        </w:rPr>
      </w:pPr>
    </w:p>
    <w:tbl>
      <w:tblPr>
        <w:tblW w:w="5000" w:type="pct"/>
        <w:tblCellMar>
          <w:left w:w="0" w:type="dxa"/>
          <w:right w:w="0" w:type="dxa"/>
        </w:tblCellMar>
        <w:tblLook w:val="04A0" w:firstRow="1" w:lastRow="0" w:firstColumn="1" w:lastColumn="0" w:noHBand="0" w:noVBand="1"/>
      </w:tblPr>
      <w:tblGrid>
        <w:gridCol w:w="9356"/>
      </w:tblGrid>
      <w:tr w:rsidR="0007033D" w:rsidRPr="00F12BE7" w:rsidTr="00B5099A">
        <w:tc>
          <w:tcPr>
            <w:tcW w:w="0" w:type="auto"/>
            <w:tcBorders>
              <w:top w:val="nil"/>
              <w:left w:val="nil"/>
              <w:bottom w:val="nil"/>
              <w:right w:val="nil"/>
            </w:tcBorders>
            <w:vAlign w:val="center"/>
            <w:hideMark/>
          </w:tcPr>
          <w:p w:rsidR="0007033D" w:rsidRPr="00F12BE7" w:rsidRDefault="0007033D" w:rsidP="00B5099A">
            <w:pPr>
              <w:spacing w:after="0" w:line="240" w:lineRule="auto"/>
              <w:rPr>
                <w:rFonts w:ascii="Times New Roman" w:eastAsia="Times New Roman" w:hAnsi="Times New Roman"/>
                <w:sz w:val="28"/>
                <w:szCs w:val="28"/>
              </w:rPr>
            </w:pPr>
          </w:p>
        </w:tc>
      </w:tr>
    </w:tbl>
    <w:p w:rsidR="0007033D" w:rsidRDefault="0007033D" w:rsidP="0007033D">
      <w:pPr>
        <w:pStyle w:val="newncpi"/>
        <w:spacing w:before="0" w:after="0"/>
        <w:rPr>
          <w:sz w:val="28"/>
          <w:szCs w:val="28"/>
        </w:rPr>
      </w:pPr>
      <w:r w:rsidRPr="00F12BE7">
        <w:rPr>
          <w:sz w:val="28"/>
          <w:szCs w:val="28"/>
        </w:rPr>
        <w:t> </w:t>
      </w:r>
    </w:p>
    <w:p w:rsidR="00E23AA5" w:rsidRDefault="00E23AA5" w:rsidP="0007033D">
      <w:pPr>
        <w:pStyle w:val="newncpi"/>
        <w:spacing w:before="0" w:after="0"/>
        <w:rPr>
          <w:sz w:val="28"/>
          <w:szCs w:val="28"/>
        </w:rPr>
      </w:pPr>
    </w:p>
    <w:p w:rsidR="00E23AA5" w:rsidRDefault="00E23AA5" w:rsidP="0007033D">
      <w:pPr>
        <w:pStyle w:val="newncpi"/>
        <w:spacing w:before="0" w:after="0"/>
        <w:rPr>
          <w:sz w:val="28"/>
          <w:szCs w:val="28"/>
        </w:rPr>
      </w:pPr>
    </w:p>
    <w:p w:rsidR="00E23AA5" w:rsidRDefault="00E23AA5" w:rsidP="0007033D">
      <w:pPr>
        <w:pStyle w:val="newncpi"/>
        <w:spacing w:before="0" w:after="0"/>
        <w:rPr>
          <w:sz w:val="28"/>
          <w:szCs w:val="28"/>
        </w:rPr>
      </w:pPr>
    </w:p>
    <w:p w:rsidR="00E23AA5" w:rsidRDefault="00E23AA5" w:rsidP="0007033D">
      <w:pPr>
        <w:pStyle w:val="newncpi"/>
        <w:spacing w:before="0" w:after="0"/>
        <w:rPr>
          <w:sz w:val="28"/>
          <w:szCs w:val="28"/>
        </w:rPr>
      </w:pPr>
    </w:p>
    <w:p w:rsidR="00E23AA5" w:rsidRDefault="00E23AA5" w:rsidP="0007033D">
      <w:pPr>
        <w:pStyle w:val="newncpi"/>
        <w:spacing w:before="0" w:after="0"/>
        <w:rPr>
          <w:sz w:val="28"/>
          <w:szCs w:val="28"/>
        </w:rPr>
      </w:pPr>
    </w:p>
    <w:p w:rsidR="00E23AA5" w:rsidRDefault="00E23AA5" w:rsidP="0007033D">
      <w:pPr>
        <w:pStyle w:val="newncpi"/>
        <w:spacing w:before="0" w:after="0"/>
        <w:rPr>
          <w:sz w:val="28"/>
          <w:szCs w:val="28"/>
        </w:rPr>
      </w:pPr>
    </w:p>
    <w:p w:rsidR="00E23AA5" w:rsidRDefault="00E23AA5" w:rsidP="0007033D">
      <w:pPr>
        <w:pStyle w:val="newncpi"/>
        <w:spacing w:before="0" w:after="0"/>
        <w:rPr>
          <w:sz w:val="28"/>
          <w:szCs w:val="28"/>
        </w:rPr>
      </w:pPr>
    </w:p>
    <w:p w:rsidR="00E23AA5" w:rsidRDefault="00E23AA5" w:rsidP="0007033D">
      <w:pPr>
        <w:pStyle w:val="newncpi"/>
        <w:spacing w:before="0" w:after="0"/>
        <w:rPr>
          <w:sz w:val="28"/>
          <w:szCs w:val="28"/>
        </w:rPr>
      </w:pPr>
    </w:p>
    <w:p w:rsidR="00E23AA5" w:rsidRDefault="00E23AA5" w:rsidP="0007033D">
      <w:pPr>
        <w:pStyle w:val="newncpi"/>
        <w:spacing w:before="0" w:after="0"/>
        <w:rPr>
          <w:sz w:val="28"/>
          <w:szCs w:val="28"/>
        </w:rPr>
      </w:pPr>
    </w:p>
    <w:p w:rsidR="00E23AA5" w:rsidRDefault="00E23AA5" w:rsidP="0007033D">
      <w:pPr>
        <w:pStyle w:val="newncpi"/>
        <w:spacing w:before="0" w:after="0"/>
        <w:rPr>
          <w:sz w:val="28"/>
          <w:szCs w:val="28"/>
        </w:rPr>
      </w:pPr>
    </w:p>
    <w:p w:rsidR="00E23AA5" w:rsidRDefault="00E23AA5" w:rsidP="0007033D">
      <w:pPr>
        <w:pStyle w:val="newncpi"/>
        <w:spacing w:before="0" w:after="0"/>
        <w:rPr>
          <w:sz w:val="28"/>
          <w:szCs w:val="28"/>
        </w:rPr>
      </w:pPr>
    </w:p>
    <w:p w:rsidR="00E23AA5" w:rsidRDefault="00E23AA5" w:rsidP="0007033D">
      <w:pPr>
        <w:pStyle w:val="newncpi"/>
        <w:spacing w:before="0" w:after="0"/>
        <w:rPr>
          <w:sz w:val="28"/>
          <w:szCs w:val="28"/>
        </w:rPr>
      </w:pPr>
    </w:p>
    <w:p w:rsidR="00E23AA5" w:rsidRDefault="00E23AA5" w:rsidP="0007033D">
      <w:pPr>
        <w:pStyle w:val="newncpi"/>
        <w:spacing w:before="0" w:after="0"/>
        <w:rPr>
          <w:sz w:val="28"/>
          <w:szCs w:val="28"/>
        </w:rPr>
      </w:pPr>
    </w:p>
    <w:p w:rsidR="00E23AA5" w:rsidRDefault="00E23AA5" w:rsidP="0007033D">
      <w:pPr>
        <w:pStyle w:val="newncpi"/>
        <w:spacing w:before="0" w:after="0"/>
        <w:rPr>
          <w:sz w:val="28"/>
          <w:szCs w:val="28"/>
        </w:rPr>
      </w:pPr>
    </w:p>
    <w:p w:rsidR="00E23AA5" w:rsidRDefault="00E23AA5" w:rsidP="0007033D">
      <w:pPr>
        <w:pStyle w:val="newncpi"/>
        <w:spacing w:before="0" w:after="0"/>
        <w:rPr>
          <w:sz w:val="28"/>
          <w:szCs w:val="28"/>
        </w:rPr>
      </w:pPr>
    </w:p>
    <w:p w:rsidR="00E23AA5" w:rsidRDefault="00E23AA5" w:rsidP="0007033D">
      <w:pPr>
        <w:pStyle w:val="newncpi"/>
        <w:spacing w:before="0" w:after="0"/>
        <w:rPr>
          <w:sz w:val="28"/>
          <w:szCs w:val="28"/>
        </w:rPr>
      </w:pPr>
    </w:p>
    <w:p w:rsidR="00E23AA5" w:rsidRDefault="00E23AA5" w:rsidP="0007033D">
      <w:pPr>
        <w:pStyle w:val="newncpi"/>
        <w:spacing w:before="0" w:after="0"/>
        <w:rPr>
          <w:sz w:val="28"/>
          <w:szCs w:val="28"/>
        </w:rPr>
      </w:pPr>
    </w:p>
    <w:tbl>
      <w:tblPr>
        <w:tblW w:w="5000" w:type="pct"/>
        <w:tblCellMar>
          <w:left w:w="0" w:type="dxa"/>
          <w:right w:w="0" w:type="dxa"/>
        </w:tblCellMar>
        <w:tblLook w:val="04A0" w:firstRow="1" w:lastRow="0" w:firstColumn="1" w:lastColumn="0" w:noHBand="0" w:noVBand="1"/>
      </w:tblPr>
      <w:tblGrid>
        <w:gridCol w:w="6379"/>
        <w:gridCol w:w="2977"/>
      </w:tblGrid>
      <w:tr w:rsidR="0007033D" w:rsidRPr="00F12BE7" w:rsidTr="00B5099A">
        <w:trPr>
          <w:trHeight w:val="238"/>
        </w:trPr>
        <w:tc>
          <w:tcPr>
            <w:tcW w:w="3409" w:type="pct"/>
            <w:tcBorders>
              <w:top w:val="nil"/>
              <w:left w:val="nil"/>
              <w:bottom w:val="nil"/>
              <w:right w:val="nil"/>
            </w:tcBorders>
            <w:tcMar>
              <w:top w:w="0" w:type="dxa"/>
              <w:left w:w="6" w:type="dxa"/>
              <w:bottom w:w="0" w:type="dxa"/>
              <w:right w:w="6" w:type="dxa"/>
            </w:tcMar>
            <w:hideMark/>
          </w:tcPr>
          <w:p w:rsidR="0007033D" w:rsidRPr="00F12BE7" w:rsidRDefault="0007033D" w:rsidP="00B5099A">
            <w:pPr>
              <w:pStyle w:val="newncpi"/>
              <w:spacing w:before="0" w:after="0"/>
              <w:rPr>
                <w:sz w:val="28"/>
                <w:szCs w:val="28"/>
              </w:rPr>
            </w:pPr>
            <w:r w:rsidRPr="00F12BE7">
              <w:rPr>
                <w:sz w:val="28"/>
                <w:szCs w:val="28"/>
              </w:rPr>
              <w:lastRenderedPageBreak/>
              <w:t> </w:t>
            </w:r>
          </w:p>
        </w:tc>
        <w:tc>
          <w:tcPr>
            <w:tcW w:w="1591" w:type="pct"/>
            <w:tcBorders>
              <w:top w:val="nil"/>
              <w:left w:val="nil"/>
              <w:bottom w:val="nil"/>
              <w:right w:val="nil"/>
            </w:tcBorders>
            <w:tcMar>
              <w:top w:w="0" w:type="dxa"/>
              <w:left w:w="6" w:type="dxa"/>
              <w:bottom w:w="0" w:type="dxa"/>
              <w:right w:w="6" w:type="dxa"/>
            </w:tcMar>
            <w:hideMark/>
          </w:tcPr>
          <w:p w:rsidR="0007033D" w:rsidRPr="00F12BE7" w:rsidRDefault="0007033D" w:rsidP="00B5099A">
            <w:pPr>
              <w:pStyle w:val="append1"/>
              <w:spacing w:after="0"/>
              <w:rPr>
                <w:sz w:val="28"/>
                <w:szCs w:val="28"/>
              </w:rPr>
            </w:pPr>
            <w:bookmarkStart w:id="300" w:name="a397"/>
            <w:bookmarkEnd w:id="300"/>
            <w:r w:rsidRPr="00F12BE7">
              <w:rPr>
                <w:sz w:val="28"/>
                <w:szCs w:val="28"/>
              </w:rPr>
              <w:t>Приложение 2</w:t>
            </w:r>
          </w:p>
          <w:p w:rsidR="0007033D" w:rsidRPr="00F12BE7" w:rsidRDefault="0007033D" w:rsidP="00B5099A">
            <w:pPr>
              <w:pStyle w:val="append"/>
              <w:rPr>
                <w:sz w:val="28"/>
                <w:szCs w:val="28"/>
              </w:rPr>
            </w:pPr>
          </w:p>
        </w:tc>
      </w:tr>
    </w:tbl>
    <w:p w:rsidR="0007033D" w:rsidRPr="00F12BE7" w:rsidRDefault="0007033D" w:rsidP="0007033D">
      <w:pPr>
        <w:pStyle w:val="begform"/>
        <w:rPr>
          <w:sz w:val="28"/>
          <w:szCs w:val="28"/>
        </w:rPr>
      </w:pPr>
      <w:r w:rsidRPr="00F12BE7">
        <w:rPr>
          <w:sz w:val="28"/>
          <w:szCs w:val="28"/>
        </w:rPr>
        <w:t> </w:t>
      </w:r>
    </w:p>
    <w:p w:rsidR="0007033D" w:rsidRPr="00F12BE7" w:rsidRDefault="0007033D" w:rsidP="0007033D">
      <w:pPr>
        <w:pStyle w:val="onestring"/>
        <w:spacing w:before="0" w:after="0"/>
        <w:rPr>
          <w:sz w:val="28"/>
          <w:szCs w:val="28"/>
        </w:rPr>
      </w:pPr>
      <w:bookmarkStart w:id="301" w:name="a410"/>
      <w:bookmarkEnd w:id="301"/>
      <w:r w:rsidRPr="00F12BE7">
        <w:rPr>
          <w:sz w:val="28"/>
          <w:szCs w:val="28"/>
        </w:rPr>
        <w:t>Примерная форма</w:t>
      </w:r>
    </w:p>
    <w:p w:rsidR="000F55C9" w:rsidRPr="000F55C9" w:rsidRDefault="006E777B" w:rsidP="000F55C9">
      <w:pPr>
        <w:pStyle w:val="titlep"/>
        <w:spacing w:before="0" w:after="0"/>
      </w:pPr>
      <w:hyperlink r:id="rId9" w:tooltip="-" w:history="1">
        <w:r w:rsidR="0007033D" w:rsidRPr="00F12BE7">
          <w:rPr>
            <w:rStyle w:val="a5"/>
            <w:sz w:val="28"/>
            <w:szCs w:val="28"/>
          </w:rPr>
          <w:t>ПРОТОКОЛ</w:t>
        </w:r>
      </w:hyperlink>
      <w:r w:rsidR="0007033D" w:rsidRPr="00F12BE7">
        <w:rPr>
          <w:sz w:val="28"/>
          <w:szCs w:val="28"/>
        </w:rPr>
        <w:br/>
      </w:r>
      <w:r w:rsidR="0007033D" w:rsidRPr="000F55C9">
        <w:t xml:space="preserve">заседания конкурсной комиссии </w:t>
      </w:r>
      <w:r w:rsidR="000F55C9" w:rsidRPr="000F55C9">
        <w:t>КПУП «</w:t>
      </w:r>
      <w:proofErr w:type="spellStart"/>
      <w:r w:rsidR="000F55C9" w:rsidRPr="000F55C9">
        <w:t>Гомельоблтеплосеть</w:t>
      </w:r>
      <w:proofErr w:type="spellEnd"/>
      <w:r w:rsidR="000F55C9" w:rsidRPr="000F55C9">
        <w:t xml:space="preserve">» </w:t>
      </w:r>
      <w:r w:rsidR="0007033D" w:rsidRPr="000F55C9">
        <w:t>о результатах проведения предварительного квалификационного отбора участников</w:t>
      </w:r>
      <w:r w:rsidR="000F55C9" w:rsidRPr="000F55C9">
        <w:t xml:space="preserve"> на закупку ____________________________ по объекту (объектам) строительства _______________________________</w:t>
      </w:r>
    </w:p>
    <w:p w:rsidR="003F3EF8" w:rsidRPr="003F3EF8" w:rsidRDefault="003F3EF8" w:rsidP="003F3EF8">
      <w:pPr>
        <w:pStyle w:val="titlep"/>
        <w:spacing w:before="0" w:after="0"/>
        <w:rPr>
          <w:b w:val="0"/>
        </w:rPr>
      </w:pPr>
      <w:r w:rsidRPr="003F3EF8">
        <w:rPr>
          <w:b w:val="0"/>
        </w:rPr>
        <w:t>указать номер процедуры (при наличии)</w:t>
      </w:r>
    </w:p>
    <w:p w:rsidR="0007033D" w:rsidRPr="00F12BE7" w:rsidRDefault="0007033D" w:rsidP="0007033D">
      <w:pPr>
        <w:pStyle w:val="titlep"/>
        <w:spacing w:before="0" w:after="0"/>
        <w:rPr>
          <w:sz w:val="28"/>
          <w:szCs w:val="28"/>
        </w:rPr>
      </w:pPr>
    </w:p>
    <w:tbl>
      <w:tblPr>
        <w:tblW w:w="5000" w:type="pct"/>
        <w:tblCellMar>
          <w:left w:w="0" w:type="dxa"/>
          <w:right w:w="0" w:type="dxa"/>
        </w:tblCellMar>
        <w:tblLook w:val="04A0" w:firstRow="1" w:lastRow="0" w:firstColumn="1" w:lastColumn="0" w:noHBand="0" w:noVBand="1"/>
      </w:tblPr>
      <w:tblGrid>
        <w:gridCol w:w="4212"/>
        <w:gridCol w:w="72"/>
        <w:gridCol w:w="1332"/>
        <w:gridCol w:w="550"/>
        <w:gridCol w:w="551"/>
        <w:gridCol w:w="827"/>
        <w:gridCol w:w="1812"/>
      </w:tblGrid>
      <w:tr w:rsidR="000F55C9" w:rsidRPr="00E23AA5" w:rsidTr="000F55C9">
        <w:trPr>
          <w:trHeight w:val="240"/>
        </w:trPr>
        <w:tc>
          <w:tcPr>
            <w:tcW w:w="2217" w:type="pct"/>
            <w:tcBorders>
              <w:top w:val="nil"/>
              <w:left w:val="nil"/>
              <w:bottom w:val="nil"/>
              <w:right w:val="nil"/>
            </w:tcBorders>
            <w:tcMar>
              <w:top w:w="0" w:type="dxa"/>
              <w:left w:w="6" w:type="dxa"/>
              <w:bottom w:w="0" w:type="dxa"/>
              <w:right w:w="6" w:type="dxa"/>
            </w:tcMar>
            <w:hideMark/>
          </w:tcPr>
          <w:p w:rsidR="000F55C9" w:rsidRPr="00E23AA5" w:rsidRDefault="000F55C9" w:rsidP="00B5099A">
            <w:pPr>
              <w:pStyle w:val="table10"/>
              <w:rPr>
                <w:sz w:val="24"/>
                <w:szCs w:val="24"/>
              </w:rPr>
            </w:pPr>
            <w:r w:rsidRPr="00E23AA5">
              <w:rPr>
                <w:sz w:val="24"/>
                <w:szCs w:val="24"/>
              </w:rPr>
              <w:t>___________________________________</w:t>
            </w:r>
          </w:p>
        </w:tc>
        <w:tc>
          <w:tcPr>
            <w:tcW w:w="38" w:type="pct"/>
            <w:tcBorders>
              <w:top w:val="nil"/>
              <w:left w:val="nil"/>
              <w:bottom w:val="nil"/>
              <w:right w:val="nil"/>
            </w:tcBorders>
            <w:tcMar>
              <w:top w:w="0" w:type="dxa"/>
              <w:left w:w="6" w:type="dxa"/>
              <w:bottom w:w="0" w:type="dxa"/>
              <w:right w:w="6" w:type="dxa"/>
            </w:tcMar>
            <w:hideMark/>
          </w:tcPr>
          <w:p w:rsidR="000F55C9" w:rsidRPr="00E23AA5" w:rsidRDefault="000F55C9" w:rsidP="00B5099A">
            <w:pPr>
              <w:pStyle w:val="table10"/>
              <w:rPr>
                <w:sz w:val="24"/>
                <w:szCs w:val="24"/>
              </w:rPr>
            </w:pPr>
            <w:r w:rsidRPr="00E23AA5">
              <w:rPr>
                <w:sz w:val="24"/>
                <w:szCs w:val="24"/>
              </w:rPr>
              <w:t> </w:t>
            </w:r>
          </w:p>
        </w:tc>
        <w:tc>
          <w:tcPr>
            <w:tcW w:w="701" w:type="pct"/>
            <w:tcBorders>
              <w:top w:val="nil"/>
              <w:left w:val="nil"/>
              <w:bottom w:val="nil"/>
              <w:right w:val="nil"/>
            </w:tcBorders>
            <w:tcMar>
              <w:top w:w="0" w:type="dxa"/>
              <w:left w:w="6" w:type="dxa"/>
              <w:bottom w:w="0" w:type="dxa"/>
              <w:right w:w="6" w:type="dxa"/>
            </w:tcMar>
            <w:hideMark/>
          </w:tcPr>
          <w:p w:rsidR="000F55C9" w:rsidRPr="00E23AA5" w:rsidRDefault="000F55C9" w:rsidP="00B5099A">
            <w:pPr>
              <w:pStyle w:val="table10"/>
              <w:jc w:val="center"/>
              <w:rPr>
                <w:sz w:val="24"/>
                <w:szCs w:val="24"/>
              </w:rPr>
            </w:pPr>
            <w:r w:rsidRPr="00E23AA5">
              <w:rPr>
                <w:sz w:val="24"/>
                <w:szCs w:val="24"/>
              </w:rPr>
              <w:t>___________</w:t>
            </w:r>
          </w:p>
        </w:tc>
        <w:tc>
          <w:tcPr>
            <w:tcW w:w="314" w:type="pct"/>
            <w:tcBorders>
              <w:top w:val="nil"/>
              <w:left w:val="nil"/>
              <w:bottom w:val="nil"/>
              <w:right w:val="nil"/>
            </w:tcBorders>
          </w:tcPr>
          <w:p w:rsidR="000F55C9" w:rsidRPr="00E23AA5" w:rsidRDefault="000F55C9" w:rsidP="00B5099A">
            <w:pPr>
              <w:pStyle w:val="table10"/>
              <w:rPr>
                <w:sz w:val="24"/>
                <w:szCs w:val="24"/>
              </w:rPr>
            </w:pPr>
          </w:p>
        </w:tc>
        <w:tc>
          <w:tcPr>
            <w:tcW w:w="314" w:type="pct"/>
            <w:tcBorders>
              <w:top w:val="nil"/>
              <w:left w:val="nil"/>
              <w:bottom w:val="nil"/>
              <w:right w:val="nil"/>
            </w:tcBorders>
          </w:tcPr>
          <w:p w:rsidR="000F55C9" w:rsidRPr="00E23AA5" w:rsidRDefault="000F55C9" w:rsidP="00B5099A">
            <w:pPr>
              <w:pStyle w:val="table10"/>
              <w:rPr>
                <w:sz w:val="24"/>
                <w:szCs w:val="24"/>
              </w:rPr>
            </w:pPr>
          </w:p>
        </w:tc>
        <w:tc>
          <w:tcPr>
            <w:tcW w:w="462" w:type="pct"/>
            <w:tcBorders>
              <w:top w:val="nil"/>
              <w:left w:val="nil"/>
              <w:bottom w:val="nil"/>
              <w:right w:val="nil"/>
            </w:tcBorders>
            <w:tcMar>
              <w:top w:w="0" w:type="dxa"/>
              <w:left w:w="6" w:type="dxa"/>
              <w:bottom w:w="0" w:type="dxa"/>
              <w:right w:w="6" w:type="dxa"/>
            </w:tcMar>
            <w:hideMark/>
          </w:tcPr>
          <w:p w:rsidR="000F55C9" w:rsidRPr="00E23AA5" w:rsidRDefault="000F55C9" w:rsidP="00B5099A">
            <w:pPr>
              <w:pStyle w:val="table10"/>
              <w:rPr>
                <w:sz w:val="24"/>
                <w:szCs w:val="24"/>
              </w:rPr>
            </w:pPr>
            <w:r w:rsidRPr="00E23AA5">
              <w:rPr>
                <w:sz w:val="24"/>
                <w:szCs w:val="24"/>
              </w:rPr>
              <w:t> </w:t>
            </w:r>
          </w:p>
        </w:tc>
        <w:tc>
          <w:tcPr>
            <w:tcW w:w="954" w:type="pct"/>
            <w:tcBorders>
              <w:top w:val="nil"/>
              <w:left w:val="nil"/>
              <w:bottom w:val="nil"/>
              <w:right w:val="nil"/>
            </w:tcBorders>
            <w:tcMar>
              <w:top w:w="0" w:type="dxa"/>
              <w:left w:w="6" w:type="dxa"/>
              <w:bottom w:w="0" w:type="dxa"/>
              <w:right w:w="6" w:type="dxa"/>
            </w:tcMar>
            <w:hideMark/>
          </w:tcPr>
          <w:p w:rsidR="000F55C9" w:rsidRPr="00E23AA5" w:rsidRDefault="000F55C9" w:rsidP="00B5099A">
            <w:pPr>
              <w:pStyle w:val="table10"/>
              <w:jc w:val="right"/>
              <w:rPr>
                <w:sz w:val="24"/>
                <w:szCs w:val="24"/>
              </w:rPr>
            </w:pPr>
            <w:r w:rsidRPr="00E23AA5">
              <w:rPr>
                <w:sz w:val="24"/>
                <w:szCs w:val="24"/>
              </w:rPr>
              <w:t>_______________</w:t>
            </w:r>
          </w:p>
        </w:tc>
      </w:tr>
      <w:tr w:rsidR="000F55C9" w:rsidRPr="00E23AA5" w:rsidTr="000F55C9">
        <w:trPr>
          <w:trHeight w:val="240"/>
        </w:trPr>
        <w:tc>
          <w:tcPr>
            <w:tcW w:w="2217" w:type="pct"/>
            <w:tcBorders>
              <w:top w:val="nil"/>
              <w:left w:val="nil"/>
              <w:bottom w:val="nil"/>
              <w:right w:val="nil"/>
            </w:tcBorders>
            <w:tcMar>
              <w:top w:w="0" w:type="dxa"/>
              <w:left w:w="6" w:type="dxa"/>
              <w:bottom w:w="0" w:type="dxa"/>
              <w:right w:w="6" w:type="dxa"/>
            </w:tcMar>
            <w:hideMark/>
          </w:tcPr>
          <w:p w:rsidR="000F55C9" w:rsidRPr="00E23AA5" w:rsidRDefault="000F55C9" w:rsidP="000F55C9">
            <w:pPr>
              <w:pStyle w:val="undline"/>
              <w:spacing w:before="0" w:after="0"/>
              <w:rPr>
                <w:sz w:val="24"/>
                <w:szCs w:val="24"/>
              </w:rPr>
            </w:pPr>
            <w:r w:rsidRPr="00E23AA5">
              <w:rPr>
                <w:sz w:val="24"/>
                <w:szCs w:val="24"/>
              </w:rPr>
              <w:t>(место проведения)</w:t>
            </w:r>
          </w:p>
        </w:tc>
        <w:tc>
          <w:tcPr>
            <w:tcW w:w="38" w:type="pct"/>
            <w:tcBorders>
              <w:top w:val="nil"/>
              <w:left w:val="nil"/>
              <w:bottom w:val="nil"/>
              <w:right w:val="nil"/>
            </w:tcBorders>
            <w:tcMar>
              <w:top w:w="0" w:type="dxa"/>
              <w:left w:w="6" w:type="dxa"/>
              <w:bottom w:w="0" w:type="dxa"/>
              <w:right w:w="6" w:type="dxa"/>
            </w:tcMar>
            <w:hideMark/>
          </w:tcPr>
          <w:p w:rsidR="000F55C9" w:rsidRPr="00E23AA5" w:rsidRDefault="000F55C9" w:rsidP="00B5099A">
            <w:pPr>
              <w:pStyle w:val="table10"/>
              <w:rPr>
                <w:sz w:val="24"/>
                <w:szCs w:val="24"/>
              </w:rPr>
            </w:pPr>
            <w:r w:rsidRPr="00E23AA5">
              <w:rPr>
                <w:sz w:val="24"/>
                <w:szCs w:val="24"/>
              </w:rPr>
              <w:t> </w:t>
            </w:r>
          </w:p>
        </w:tc>
        <w:tc>
          <w:tcPr>
            <w:tcW w:w="701" w:type="pct"/>
            <w:tcBorders>
              <w:top w:val="nil"/>
              <w:left w:val="nil"/>
              <w:bottom w:val="nil"/>
              <w:right w:val="nil"/>
            </w:tcBorders>
            <w:tcMar>
              <w:top w:w="0" w:type="dxa"/>
              <w:left w:w="6" w:type="dxa"/>
              <w:bottom w:w="0" w:type="dxa"/>
              <w:right w:w="6" w:type="dxa"/>
            </w:tcMar>
            <w:hideMark/>
          </w:tcPr>
          <w:p w:rsidR="000F55C9" w:rsidRPr="00E23AA5" w:rsidRDefault="000F55C9" w:rsidP="00B5099A">
            <w:pPr>
              <w:pStyle w:val="undline"/>
              <w:spacing w:before="0" w:after="0"/>
              <w:jc w:val="center"/>
              <w:rPr>
                <w:sz w:val="24"/>
                <w:szCs w:val="24"/>
              </w:rPr>
            </w:pPr>
            <w:r w:rsidRPr="00E23AA5">
              <w:rPr>
                <w:sz w:val="24"/>
                <w:szCs w:val="24"/>
              </w:rPr>
              <w:t>(дата)</w:t>
            </w:r>
          </w:p>
        </w:tc>
        <w:tc>
          <w:tcPr>
            <w:tcW w:w="314" w:type="pct"/>
            <w:tcBorders>
              <w:top w:val="nil"/>
              <w:left w:val="nil"/>
              <w:bottom w:val="nil"/>
              <w:right w:val="nil"/>
            </w:tcBorders>
          </w:tcPr>
          <w:p w:rsidR="000F55C9" w:rsidRPr="00E23AA5" w:rsidRDefault="000F55C9" w:rsidP="00B5099A">
            <w:pPr>
              <w:pStyle w:val="table10"/>
              <w:rPr>
                <w:sz w:val="24"/>
                <w:szCs w:val="24"/>
              </w:rPr>
            </w:pPr>
          </w:p>
        </w:tc>
        <w:tc>
          <w:tcPr>
            <w:tcW w:w="314" w:type="pct"/>
            <w:tcBorders>
              <w:top w:val="nil"/>
              <w:left w:val="nil"/>
              <w:bottom w:val="nil"/>
              <w:right w:val="nil"/>
            </w:tcBorders>
          </w:tcPr>
          <w:p w:rsidR="000F55C9" w:rsidRPr="00E23AA5" w:rsidRDefault="000F55C9" w:rsidP="00B5099A">
            <w:pPr>
              <w:pStyle w:val="table10"/>
              <w:rPr>
                <w:sz w:val="24"/>
                <w:szCs w:val="24"/>
              </w:rPr>
            </w:pPr>
          </w:p>
        </w:tc>
        <w:tc>
          <w:tcPr>
            <w:tcW w:w="462" w:type="pct"/>
            <w:tcBorders>
              <w:top w:val="nil"/>
              <w:left w:val="nil"/>
              <w:bottom w:val="nil"/>
              <w:right w:val="nil"/>
            </w:tcBorders>
            <w:tcMar>
              <w:top w:w="0" w:type="dxa"/>
              <w:left w:w="6" w:type="dxa"/>
              <w:bottom w:w="0" w:type="dxa"/>
              <w:right w:w="6" w:type="dxa"/>
            </w:tcMar>
            <w:hideMark/>
          </w:tcPr>
          <w:p w:rsidR="000F55C9" w:rsidRPr="00E23AA5" w:rsidRDefault="000F55C9" w:rsidP="00B5099A">
            <w:pPr>
              <w:pStyle w:val="table10"/>
              <w:rPr>
                <w:sz w:val="24"/>
                <w:szCs w:val="24"/>
              </w:rPr>
            </w:pPr>
            <w:r w:rsidRPr="00E23AA5">
              <w:rPr>
                <w:sz w:val="24"/>
                <w:szCs w:val="24"/>
              </w:rPr>
              <w:t> </w:t>
            </w:r>
          </w:p>
        </w:tc>
        <w:tc>
          <w:tcPr>
            <w:tcW w:w="954" w:type="pct"/>
            <w:tcBorders>
              <w:top w:val="nil"/>
              <w:left w:val="nil"/>
              <w:bottom w:val="nil"/>
              <w:right w:val="nil"/>
            </w:tcBorders>
            <w:tcMar>
              <w:top w:w="0" w:type="dxa"/>
              <w:left w:w="6" w:type="dxa"/>
              <w:bottom w:w="0" w:type="dxa"/>
              <w:right w:w="6" w:type="dxa"/>
            </w:tcMar>
            <w:hideMark/>
          </w:tcPr>
          <w:p w:rsidR="000F55C9" w:rsidRPr="00E23AA5" w:rsidRDefault="000F55C9" w:rsidP="00B5099A">
            <w:pPr>
              <w:pStyle w:val="undline"/>
              <w:spacing w:before="0" w:after="0"/>
              <w:jc w:val="right"/>
              <w:rPr>
                <w:sz w:val="24"/>
                <w:szCs w:val="24"/>
              </w:rPr>
            </w:pPr>
            <w:r w:rsidRPr="00E23AA5">
              <w:rPr>
                <w:sz w:val="24"/>
                <w:szCs w:val="24"/>
              </w:rPr>
              <w:t>(время)</w:t>
            </w:r>
          </w:p>
        </w:tc>
      </w:tr>
    </w:tbl>
    <w:p w:rsidR="0007033D" w:rsidRPr="00E23AA5" w:rsidRDefault="0007033D" w:rsidP="0007033D">
      <w:pPr>
        <w:pStyle w:val="newncpi"/>
        <w:spacing w:before="0" w:after="0"/>
      </w:pPr>
      <w:r w:rsidRPr="00E23AA5">
        <w:t> </w:t>
      </w:r>
    </w:p>
    <w:p w:rsidR="000F55C9" w:rsidRPr="00E23AA5" w:rsidRDefault="000F55C9" w:rsidP="000F55C9">
      <w:pPr>
        <w:pStyle w:val="newncpi"/>
        <w:spacing w:before="0" w:after="0"/>
      </w:pPr>
      <w:r w:rsidRPr="00E23AA5">
        <w:t>Конкурсная комиссия</w:t>
      </w:r>
      <w:r>
        <w:t>, утвержденная приказом № ______ от ________, с изменениями и дополнениями, в составе:</w:t>
      </w:r>
    </w:p>
    <w:p w:rsidR="000F55C9" w:rsidRDefault="000F55C9" w:rsidP="000F55C9">
      <w:pPr>
        <w:pStyle w:val="newncpi0"/>
        <w:spacing w:before="0" w:after="0"/>
      </w:pPr>
      <w:r>
        <w:t>председатель</w:t>
      </w:r>
      <w:r w:rsidRPr="00E23AA5">
        <w:t xml:space="preserve"> комиссии ________________________________________________</w:t>
      </w:r>
    </w:p>
    <w:p w:rsidR="000F55C9" w:rsidRPr="00E23AA5" w:rsidRDefault="000F55C9" w:rsidP="000F55C9">
      <w:pPr>
        <w:pStyle w:val="undline"/>
        <w:spacing w:before="0" w:after="0"/>
        <w:jc w:val="center"/>
        <w:rPr>
          <w:sz w:val="24"/>
          <w:szCs w:val="24"/>
        </w:rPr>
      </w:pPr>
      <w:r w:rsidRPr="00E23AA5">
        <w:rPr>
          <w:sz w:val="24"/>
          <w:szCs w:val="24"/>
        </w:rPr>
        <w:t>(инициалы, фамилия)</w:t>
      </w:r>
    </w:p>
    <w:p w:rsidR="000F55C9" w:rsidRDefault="000F55C9" w:rsidP="000F55C9">
      <w:pPr>
        <w:pStyle w:val="newncpi0"/>
        <w:spacing w:before="0" w:after="0"/>
      </w:pPr>
    </w:p>
    <w:p w:rsidR="000F55C9" w:rsidRPr="00E23AA5" w:rsidRDefault="000F55C9" w:rsidP="000F55C9">
      <w:pPr>
        <w:pStyle w:val="newncpi0"/>
        <w:spacing w:before="0" w:after="0"/>
      </w:pPr>
      <w:r>
        <w:t>заместитель председателя</w:t>
      </w:r>
      <w:r w:rsidRPr="00E23AA5">
        <w:t xml:space="preserve"> комиссии ________________________________________________</w:t>
      </w:r>
    </w:p>
    <w:p w:rsidR="000F55C9" w:rsidRPr="00E23AA5" w:rsidRDefault="000F55C9" w:rsidP="000F55C9">
      <w:pPr>
        <w:pStyle w:val="undline"/>
        <w:spacing w:before="0" w:after="0"/>
        <w:jc w:val="center"/>
        <w:rPr>
          <w:sz w:val="24"/>
          <w:szCs w:val="24"/>
        </w:rPr>
      </w:pPr>
      <w:r w:rsidRPr="00E23AA5">
        <w:rPr>
          <w:sz w:val="24"/>
          <w:szCs w:val="24"/>
        </w:rPr>
        <w:t>(инициалы, фамилия)</w:t>
      </w:r>
    </w:p>
    <w:p w:rsidR="000F55C9" w:rsidRPr="00E23AA5" w:rsidRDefault="000F55C9" w:rsidP="000F55C9">
      <w:pPr>
        <w:pStyle w:val="newncpi0"/>
        <w:spacing w:before="0" w:after="0"/>
      </w:pPr>
      <w:r w:rsidRPr="00E23AA5">
        <w:t>член</w:t>
      </w:r>
      <w:r>
        <w:t>ы</w:t>
      </w:r>
      <w:r w:rsidRPr="00E23AA5">
        <w:t xml:space="preserve"> комиссии ____________________________________________________________</w:t>
      </w:r>
    </w:p>
    <w:p w:rsidR="000F55C9" w:rsidRPr="00E23AA5" w:rsidRDefault="000F55C9" w:rsidP="000F55C9">
      <w:pPr>
        <w:pStyle w:val="undline"/>
        <w:spacing w:before="0" w:after="0"/>
        <w:jc w:val="center"/>
        <w:rPr>
          <w:sz w:val="24"/>
          <w:szCs w:val="24"/>
        </w:rPr>
      </w:pPr>
      <w:r w:rsidRPr="00E23AA5">
        <w:rPr>
          <w:sz w:val="24"/>
          <w:szCs w:val="24"/>
        </w:rPr>
        <w:t>(перечислить с указанием</w:t>
      </w:r>
      <w:r>
        <w:rPr>
          <w:sz w:val="24"/>
          <w:szCs w:val="24"/>
        </w:rPr>
        <w:t xml:space="preserve"> </w:t>
      </w:r>
      <w:r w:rsidRPr="00E23AA5">
        <w:rPr>
          <w:sz w:val="24"/>
          <w:szCs w:val="24"/>
        </w:rPr>
        <w:t>инициалы, фамилия)</w:t>
      </w:r>
    </w:p>
    <w:p w:rsidR="0007033D" w:rsidRPr="00E23AA5" w:rsidRDefault="0007033D" w:rsidP="0007033D">
      <w:pPr>
        <w:pStyle w:val="newncpi0"/>
        <w:spacing w:before="0" w:after="0"/>
      </w:pPr>
      <w:r w:rsidRPr="00E23AA5">
        <w:t xml:space="preserve">изучив представленные участниками материалы и обсудив их на своем заседании в ходе открытого голосования, в соответствии с протоколом заседания конкурсной комиссии по открытию </w:t>
      </w:r>
      <w:proofErr w:type="spellStart"/>
      <w:r w:rsidRPr="00E23AA5">
        <w:t>предквалификационных</w:t>
      </w:r>
      <w:proofErr w:type="spellEnd"/>
      <w:r w:rsidRPr="00E23AA5">
        <w:t xml:space="preserve"> документов от ___ ______________ 20__ г., а также на основании оценки показателей предварительного квалификационного отбора участников решила:</w:t>
      </w:r>
    </w:p>
    <w:p w:rsidR="0007033D" w:rsidRPr="00E23AA5" w:rsidRDefault="0007033D" w:rsidP="0007033D">
      <w:pPr>
        <w:pStyle w:val="point"/>
        <w:spacing w:before="0" w:after="0"/>
      </w:pPr>
      <w:r w:rsidRPr="00E23AA5">
        <w:t>1. Допустить к подрядным торгам (торгам) следующих участников:</w:t>
      </w:r>
    </w:p>
    <w:p w:rsidR="0007033D" w:rsidRPr="00E23AA5" w:rsidRDefault="0007033D" w:rsidP="0007033D">
      <w:pPr>
        <w:pStyle w:val="newncpi"/>
        <w:spacing w:before="0" w:after="0"/>
      </w:pPr>
      <w:r w:rsidRPr="00E23AA5">
        <w:t>№ ____ _________________________________________________________________;</w:t>
      </w:r>
    </w:p>
    <w:p w:rsidR="0007033D" w:rsidRPr="00E23AA5" w:rsidRDefault="0007033D" w:rsidP="0007033D">
      <w:pPr>
        <w:pStyle w:val="undline"/>
        <w:spacing w:before="0" w:after="0"/>
        <w:rPr>
          <w:sz w:val="24"/>
          <w:szCs w:val="24"/>
        </w:rPr>
      </w:pPr>
      <w:r w:rsidRPr="00E23AA5">
        <w:rPr>
          <w:sz w:val="24"/>
          <w:szCs w:val="24"/>
        </w:rPr>
        <w:t>(наименование участника)</w:t>
      </w:r>
    </w:p>
    <w:p w:rsidR="0007033D" w:rsidRPr="00E23AA5" w:rsidRDefault="0007033D" w:rsidP="0007033D">
      <w:pPr>
        <w:pStyle w:val="newncpi"/>
        <w:spacing w:before="0" w:after="0"/>
      </w:pPr>
      <w:r w:rsidRPr="00E23AA5">
        <w:t>№ ____ _________________________________________________________________.</w:t>
      </w:r>
    </w:p>
    <w:p w:rsidR="0007033D" w:rsidRPr="00E23AA5" w:rsidRDefault="0007033D" w:rsidP="0007033D">
      <w:pPr>
        <w:pStyle w:val="undline"/>
        <w:spacing w:before="0" w:after="0"/>
        <w:rPr>
          <w:sz w:val="24"/>
          <w:szCs w:val="24"/>
        </w:rPr>
      </w:pPr>
      <w:r w:rsidRPr="00E23AA5">
        <w:rPr>
          <w:sz w:val="24"/>
          <w:szCs w:val="24"/>
        </w:rPr>
        <w:t>(наименование участника)</w:t>
      </w:r>
    </w:p>
    <w:p w:rsidR="0007033D" w:rsidRPr="00E23AA5" w:rsidRDefault="0007033D" w:rsidP="0007033D">
      <w:pPr>
        <w:pStyle w:val="point"/>
        <w:spacing w:before="0" w:after="0"/>
      </w:pPr>
      <w:r w:rsidRPr="00E23AA5">
        <w:t>2. Отказать в дальнейшем участии в подрядных торгах (торгах) следующим участникам:</w:t>
      </w:r>
    </w:p>
    <w:p w:rsidR="0007033D" w:rsidRPr="00E23AA5" w:rsidRDefault="0007033D" w:rsidP="0007033D">
      <w:pPr>
        <w:pStyle w:val="newncpi"/>
        <w:spacing w:before="0" w:after="0"/>
      </w:pPr>
      <w:r w:rsidRPr="00E23AA5">
        <w:t>№ ____ _________________________________________________________________</w:t>
      </w:r>
    </w:p>
    <w:p w:rsidR="0007033D" w:rsidRPr="00E23AA5" w:rsidRDefault="0007033D" w:rsidP="0007033D">
      <w:pPr>
        <w:pStyle w:val="undline"/>
        <w:spacing w:before="0" w:after="0"/>
        <w:rPr>
          <w:sz w:val="24"/>
          <w:szCs w:val="24"/>
        </w:rPr>
      </w:pPr>
      <w:r w:rsidRPr="00E23AA5">
        <w:rPr>
          <w:sz w:val="24"/>
          <w:szCs w:val="24"/>
        </w:rPr>
        <w:t>(наименование участника)</w:t>
      </w:r>
    </w:p>
    <w:p w:rsidR="0007033D" w:rsidRPr="00E23AA5" w:rsidRDefault="0007033D" w:rsidP="0007033D">
      <w:pPr>
        <w:pStyle w:val="newncpi0"/>
        <w:spacing w:before="0" w:after="0"/>
      </w:pPr>
      <w:r w:rsidRPr="00E23AA5">
        <w:t>в связи с ____________________________________________________________________;</w:t>
      </w:r>
    </w:p>
    <w:p w:rsidR="0007033D" w:rsidRPr="00E23AA5" w:rsidRDefault="0007033D" w:rsidP="0007033D">
      <w:pPr>
        <w:pStyle w:val="undline"/>
        <w:spacing w:before="0" w:after="0"/>
        <w:rPr>
          <w:sz w:val="24"/>
          <w:szCs w:val="24"/>
        </w:rPr>
      </w:pPr>
      <w:r w:rsidRPr="00E23AA5">
        <w:rPr>
          <w:sz w:val="24"/>
          <w:szCs w:val="24"/>
        </w:rPr>
        <w:t>(указать обоснование принятого решения)</w:t>
      </w:r>
    </w:p>
    <w:p w:rsidR="0007033D" w:rsidRPr="00E23AA5" w:rsidRDefault="0007033D" w:rsidP="0007033D">
      <w:pPr>
        <w:pStyle w:val="newncpi"/>
        <w:spacing w:before="0" w:after="0"/>
      </w:pPr>
      <w:r w:rsidRPr="00E23AA5">
        <w:t>№ ____ _________________________________________________________________</w:t>
      </w:r>
    </w:p>
    <w:p w:rsidR="0007033D" w:rsidRPr="00E23AA5" w:rsidRDefault="0007033D" w:rsidP="0007033D">
      <w:pPr>
        <w:pStyle w:val="undline"/>
        <w:spacing w:before="0" w:after="0"/>
        <w:rPr>
          <w:sz w:val="24"/>
          <w:szCs w:val="24"/>
        </w:rPr>
      </w:pPr>
      <w:r w:rsidRPr="00E23AA5">
        <w:rPr>
          <w:sz w:val="24"/>
          <w:szCs w:val="24"/>
        </w:rPr>
        <w:t>(наименование участника)</w:t>
      </w:r>
    </w:p>
    <w:p w:rsidR="0007033D" w:rsidRPr="00E23AA5" w:rsidRDefault="0007033D" w:rsidP="0007033D">
      <w:pPr>
        <w:pStyle w:val="newncpi0"/>
        <w:spacing w:before="0" w:after="0"/>
      </w:pPr>
      <w:r w:rsidRPr="00E23AA5">
        <w:t>в связи с ____________________________________________________________________.</w:t>
      </w:r>
    </w:p>
    <w:p w:rsidR="0007033D" w:rsidRPr="00E23AA5" w:rsidRDefault="0007033D" w:rsidP="0007033D">
      <w:pPr>
        <w:pStyle w:val="undline"/>
        <w:spacing w:before="0" w:after="0"/>
        <w:rPr>
          <w:sz w:val="24"/>
          <w:szCs w:val="24"/>
        </w:rPr>
      </w:pPr>
      <w:r w:rsidRPr="00E23AA5">
        <w:rPr>
          <w:sz w:val="24"/>
          <w:szCs w:val="24"/>
        </w:rPr>
        <w:t>(указать обоснование принятого решения)</w:t>
      </w:r>
    </w:p>
    <w:p w:rsidR="0007033D" w:rsidRPr="00E23AA5" w:rsidRDefault="0007033D" w:rsidP="0007033D">
      <w:pPr>
        <w:pStyle w:val="newncpi"/>
        <w:spacing w:before="0" w:after="0"/>
      </w:pPr>
      <w:r w:rsidRPr="00E23AA5">
        <w:t> </w:t>
      </w:r>
    </w:p>
    <w:tbl>
      <w:tblPr>
        <w:tblW w:w="5000" w:type="pct"/>
        <w:tblCellMar>
          <w:left w:w="0" w:type="dxa"/>
          <w:right w:w="0" w:type="dxa"/>
        </w:tblCellMar>
        <w:tblLook w:val="04A0" w:firstRow="1" w:lastRow="0" w:firstColumn="1" w:lastColumn="0" w:noHBand="0" w:noVBand="1"/>
      </w:tblPr>
      <w:tblGrid>
        <w:gridCol w:w="3823"/>
        <w:gridCol w:w="851"/>
        <w:gridCol w:w="988"/>
        <w:gridCol w:w="627"/>
        <w:gridCol w:w="539"/>
        <w:gridCol w:w="2528"/>
      </w:tblGrid>
      <w:tr w:rsidR="000F55C9" w:rsidRPr="00E23AA5" w:rsidTr="000F55C9">
        <w:trPr>
          <w:trHeight w:val="238"/>
        </w:trPr>
        <w:tc>
          <w:tcPr>
            <w:tcW w:w="2498" w:type="pct"/>
            <w:gridSpan w:val="2"/>
            <w:tcBorders>
              <w:top w:val="nil"/>
              <w:left w:val="nil"/>
              <w:bottom w:val="nil"/>
              <w:right w:val="nil"/>
            </w:tcBorders>
            <w:tcMar>
              <w:top w:w="0" w:type="dxa"/>
              <w:left w:w="6" w:type="dxa"/>
              <w:bottom w:w="0" w:type="dxa"/>
              <w:right w:w="6" w:type="dxa"/>
            </w:tcMar>
            <w:hideMark/>
          </w:tcPr>
          <w:p w:rsidR="000F55C9" w:rsidRPr="00E23AA5" w:rsidRDefault="000F55C9" w:rsidP="000F55C9">
            <w:pPr>
              <w:pStyle w:val="newncpi0"/>
              <w:spacing w:before="0" w:after="0"/>
              <w:jc w:val="left"/>
            </w:pPr>
            <w:r w:rsidRPr="00E23AA5">
              <w:t> Председатель конкурсной комиссии</w:t>
            </w:r>
          </w:p>
        </w:tc>
        <w:tc>
          <w:tcPr>
            <w:tcW w:w="863" w:type="pct"/>
            <w:gridSpan w:val="2"/>
            <w:tcBorders>
              <w:top w:val="nil"/>
              <w:left w:val="nil"/>
              <w:bottom w:val="nil"/>
              <w:right w:val="nil"/>
            </w:tcBorders>
            <w:tcMar>
              <w:top w:w="0" w:type="dxa"/>
              <w:left w:w="6" w:type="dxa"/>
              <w:bottom w:w="0" w:type="dxa"/>
              <w:right w:w="6" w:type="dxa"/>
            </w:tcMar>
            <w:vAlign w:val="bottom"/>
            <w:hideMark/>
          </w:tcPr>
          <w:p w:rsidR="000F55C9" w:rsidRPr="00E23AA5" w:rsidRDefault="000F55C9" w:rsidP="000F55C9">
            <w:pPr>
              <w:pStyle w:val="newncpi0"/>
              <w:spacing w:before="0" w:after="0"/>
              <w:jc w:val="center"/>
            </w:pPr>
            <w:r w:rsidRPr="00E23AA5">
              <w:t>_____________</w:t>
            </w:r>
          </w:p>
        </w:tc>
        <w:tc>
          <w:tcPr>
            <w:tcW w:w="288" w:type="pct"/>
            <w:tcBorders>
              <w:top w:val="nil"/>
              <w:left w:val="nil"/>
              <w:bottom w:val="nil"/>
              <w:right w:val="nil"/>
            </w:tcBorders>
            <w:tcMar>
              <w:top w:w="0" w:type="dxa"/>
              <w:left w:w="6" w:type="dxa"/>
              <w:bottom w:w="0" w:type="dxa"/>
              <w:right w:w="6" w:type="dxa"/>
            </w:tcMar>
            <w:vAlign w:val="bottom"/>
            <w:hideMark/>
          </w:tcPr>
          <w:p w:rsidR="000F55C9" w:rsidRPr="00E23AA5" w:rsidRDefault="000F55C9" w:rsidP="000F55C9">
            <w:pPr>
              <w:pStyle w:val="newncpi0"/>
              <w:spacing w:before="0" w:after="0"/>
              <w:jc w:val="center"/>
            </w:pPr>
            <w:r w:rsidRPr="00E23AA5">
              <w:t> </w:t>
            </w:r>
          </w:p>
        </w:tc>
        <w:tc>
          <w:tcPr>
            <w:tcW w:w="1351" w:type="pct"/>
            <w:tcBorders>
              <w:top w:val="nil"/>
              <w:left w:val="nil"/>
              <w:bottom w:val="nil"/>
              <w:right w:val="nil"/>
            </w:tcBorders>
            <w:tcMar>
              <w:top w:w="0" w:type="dxa"/>
              <w:left w:w="6" w:type="dxa"/>
              <w:bottom w:w="0" w:type="dxa"/>
              <w:right w:w="6" w:type="dxa"/>
            </w:tcMar>
            <w:vAlign w:val="bottom"/>
            <w:hideMark/>
          </w:tcPr>
          <w:p w:rsidR="000F55C9" w:rsidRPr="00E23AA5" w:rsidRDefault="000F55C9" w:rsidP="000F55C9">
            <w:pPr>
              <w:pStyle w:val="newncpi0"/>
              <w:spacing w:before="0" w:after="0"/>
              <w:jc w:val="center"/>
            </w:pPr>
            <w:r w:rsidRPr="00E23AA5">
              <w:t>____________________</w:t>
            </w:r>
          </w:p>
        </w:tc>
      </w:tr>
      <w:tr w:rsidR="000F55C9" w:rsidRPr="00E23AA5" w:rsidTr="000F55C9">
        <w:trPr>
          <w:trHeight w:val="238"/>
        </w:trPr>
        <w:tc>
          <w:tcPr>
            <w:tcW w:w="2498" w:type="pct"/>
            <w:gridSpan w:val="2"/>
            <w:tcBorders>
              <w:top w:val="nil"/>
              <w:left w:val="nil"/>
              <w:bottom w:val="nil"/>
              <w:right w:val="nil"/>
            </w:tcBorders>
            <w:tcMar>
              <w:top w:w="0" w:type="dxa"/>
              <w:left w:w="6" w:type="dxa"/>
              <w:bottom w:w="0" w:type="dxa"/>
              <w:right w:w="6" w:type="dxa"/>
            </w:tcMar>
            <w:hideMark/>
          </w:tcPr>
          <w:p w:rsidR="000F55C9" w:rsidRPr="00E23AA5" w:rsidRDefault="000F55C9" w:rsidP="000F55C9">
            <w:pPr>
              <w:pStyle w:val="table10"/>
              <w:rPr>
                <w:sz w:val="24"/>
                <w:szCs w:val="24"/>
              </w:rPr>
            </w:pPr>
            <w:r w:rsidRPr="00E23AA5">
              <w:rPr>
                <w:sz w:val="24"/>
                <w:szCs w:val="24"/>
              </w:rPr>
              <w:t> </w:t>
            </w:r>
          </w:p>
        </w:tc>
        <w:tc>
          <w:tcPr>
            <w:tcW w:w="863" w:type="pct"/>
            <w:gridSpan w:val="2"/>
            <w:tcBorders>
              <w:top w:val="nil"/>
              <w:left w:val="nil"/>
              <w:bottom w:val="nil"/>
              <w:right w:val="nil"/>
            </w:tcBorders>
            <w:tcMar>
              <w:top w:w="0" w:type="dxa"/>
              <w:left w:w="6" w:type="dxa"/>
              <w:bottom w:w="0" w:type="dxa"/>
              <w:right w:w="6" w:type="dxa"/>
            </w:tcMar>
            <w:hideMark/>
          </w:tcPr>
          <w:p w:rsidR="000F55C9" w:rsidRPr="00E23AA5" w:rsidRDefault="000F55C9" w:rsidP="000F55C9">
            <w:pPr>
              <w:pStyle w:val="undline"/>
              <w:spacing w:before="0" w:after="0"/>
              <w:jc w:val="center"/>
              <w:rPr>
                <w:sz w:val="24"/>
                <w:szCs w:val="24"/>
              </w:rPr>
            </w:pPr>
            <w:r w:rsidRPr="00E23AA5">
              <w:rPr>
                <w:sz w:val="24"/>
                <w:szCs w:val="24"/>
              </w:rPr>
              <w:t>(подпись)</w:t>
            </w:r>
          </w:p>
        </w:tc>
        <w:tc>
          <w:tcPr>
            <w:tcW w:w="288" w:type="pct"/>
            <w:tcBorders>
              <w:top w:val="nil"/>
              <w:left w:val="nil"/>
              <w:bottom w:val="nil"/>
              <w:right w:val="nil"/>
            </w:tcBorders>
            <w:tcMar>
              <w:top w:w="0" w:type="dxa"/>
              <w:left w:w="6" w:type="dxa"/>
              <w:bottom w:w="0" w:type="dxa"/>
              <w:right w:w="6" w:type="dxa"/>
            </w:tcMar>
            <w:hideMark/>
          </w:tcPr>
          <w:p w:rsidR="000F55C9" w:rsidRPr="00E23AA5" w:rsidRDefault="000F55C9" w:rsidP="000F55C9">
            <w:pPr>
              <w:pStyle w:val="table10"/>
              <w:jc w:val="center"/>
              <w:rPr>
                <w:sz w:val="24"/>
                <w:szCs w:val="24"/>
              </w:rPr>
            </w:pPr>
            <w:r w:rsidRPr="00E23AA5">
              <w:rPr>
                <w:sz w:val="24"/>
                <w:szCs w:val="24"/>
              </w:rPr>
              <w:t> </w:t>
            </w:r>
          </w:p>
        </w:tc>
        <w:tc>
          <w:tcPr>
            <w:tcW w:w="1351" w:type="pct"/>
            <w:tcBorders>
              <w:top w:val="nil"/>
              <w:left w:val="nil"/>
              <w:bottom w:val="nil"/>
              <w:right w:val="nil"/>
            </w:tcBorders>
            <w:tcMar>
              <w:top w:w="0" w:type="dxa"/>
              <w:left w:w="6" w:type="dxa"/>
              <w:bottom w:w="0" w:type="dxa"/>
              <w:right w:w="6" w:type="dxa"/>
            </w:tcMar>
            <w:hideMark/>
          </w:tcPr>
          <w:p w:rsidR="000F55C9" w:rsidRPr="00E23AA5" w:rsidRDefault="000F55C9" w:rsidP="000F55C9">
            <w:pPr>
              <w:pStyle w:val="undline"/>
              <w:spacing w:before="0" w:after="0"/>
              <w:jc w:val="center"/>
              <w:rPr>
                <w:sz w:val="24"/>
                <w:szCs w:val="24"/>
              </w:rPr>
            </w:pPr>
            <w:r w:rsidRPr="00E23AA5">
              <w:rPr>
                <w:sz w:val="24"/>
                <w:szCs w:val="24"/>
              </w:rPr>
              <w:t>(инициалы, фамилия)</w:t>
            </w:r>
          </w:p>
        </w:tc>
      </w:tr>
      <w:tr w:rsidR="000F55C9" w:rsidRPr="00E23AA5" w:rsidTr="000F55C9">
        <w:trPr>
          <w:trHeight w:val="238"/>
        </w:trPr>
        <w:tc>
          <w:tcPr>
            <w:tcW w:w="2498" w:type="pct"/>
            <w:gridSpan w:val="2"/>
            <w:tcBorders>
              <w:top w:val="nil"/>
              <w:left w:val="nil"/>
              <w:bottom w:val="nil"/>
              <w:right w:val="nil"/>
            </w:tcBorders>
            <w:tcMar>
              <w:top w:w="0" w:type="dxa"/>
              <w:left w:w="6" w:type="dxa"/>
              <w:bottom w:w="0" w:type="dxa"/>
              <w:right w:w="6" w:type="dxa"/>
            </w:tcMar>
          </w:tcPr>
          <w:p w:rsidR="000F55C9" w:rsidRPr="00E23AA5" w:rsidRDefault="000F55C9" w:rsidP="000F55C9">
            <w:pPr>
              <w:pStyle w:val="table10"/>
              <w:rPr>
                <w:sz w:val="24"/>
                <w:szCs w:val="24"/>
              </w:rPr>
            </w:pPr>
            <w:r>
              <w:rPr>
                <w:sz w:val="24"/>
                <w:szCs w:val="24"/>
              </w:rPr>
              <w:t>Заместитель председателя комиссии</w:t>
            </w:r>
          </w:p>
        </w:tc>
        <w:tc>
          <w:tcPr>
            <w:tcW w:w="863" w:type="pct"/>
            <w:gridSpan w:val="2"/>
            <w:tcBorders>
              <w:top w:val="nil"/>
              <w:left w:val="nil"/>
              <w:bottom w:val="nil"/>
              <w:right w:val="nil"/>
            </w:tcBorders>
            <w:tcMar>
              <w:top w:w="0" w:type="dxa"/>
              <w:left w:w="6" w:type="dxa"/>
              <w:bottom w:w="0" w:type="dxa"/>
              <w:right w:w="6" w:type="dxa"/>
            </w:tcMar>
            <w:vAlign w:val="bottom"/>
          </w:tcPr>
          <w:p w:rsidR="000F55C9" w:rsidRPr="00E23AA5" w:rsidRDefault="000F55C9" w:rsidP="000F55C9">
            <w:pPr>
              <w:pStyle w:val="newncpi0"/>
              <w:spacing w:before="0" w:after="0"/>
              <w:jc w:val="center"/>
            </w:pPr>
            <w:r w:rsidRPr="00E23AA5">
              <w:t>_____________</w:t>
            </w:r>
          </w:p>
        </w:tc>
        <w:tc>
          <w:tcPr>
            <w:tcW w:w="288" w:type="pct"/>
            <w:tcBorders>
              <w:top w:val="nil"/>
              <w:left w:val="nil"/>
              <w:bottom w:val="nil"/>
              <w:right w:val="nil"/>
            </w:tcBorders>
            <w:tcMar>
              <w:top w:w="0" w:type="dxa"/>
              <w:left w:w="6" w:type="dxa"/>
              <w:bottom w:w="0" w:type="dxa"/>
              <w:right w:w="6" w:type="dxa"/>
            </w:tcMar>
            <w:vAlign w:val="bottom"/>
          </w:tcPr>
          <w:p w:rsidR="000F55C9" w:rsidRPr="00E23AA5" w:rsidRDefault="000F55C9" w:rsidP="000F55C9">
            <w:pPr>
              <w:pStyle w:val="newncpi0"/>
              <w:spacing w:before="0" w:after="0"/>
              <w:jc w:val="center"/>
            </w:pPr>
            <w:r w:rsidRPr="00E23AA5">
              <w:t> </w:t>
            </w:r>
          </w:p>
        </w:tc>
        <w:tc>
          <w:tcPr>
            <w:tcW w:w="1351" w:type="pct"/>
            <w:tcBorders>
              <w:top w:val="nil"/>
              <w:left w:val="nil"/>
              <w:bottom w:val="nil"/>
              <w:right w:val="nil"/>
            </w:tcBorders>
            <w:tcMar>
              <w:top w:w="0" w:type="dxa"/>
              <w:left w:w="6" w:type="dxa"/>
              <w:bottom w:w="0" w:type="dxa"/>
              <w:right w:w="6" w:type="dxa"/>
            </w:tcMar>
            <w:vAlign w:val="bottom"/>
          </w:tcPr>
          <w:p w:rsidR="000F55C9" w:rsidRPr="00E23AA5" w:rsidRDefault="000F55C9" w:rsidP="000F55C9">
            <w:pPr>
              <w:pStyle w:val="newncpi0"/>
              <w:spacing w:before="0" w:after="0"/>
              <w:jc w:val="center"/>
            </w:pPr>
            <w:r w:rsidRPr="00E23AA5">
              <w:t>____________________</w:t>
            </w:r>
          </w:p>
        </w:tc>
      </w:tr>
      <w:tr w:rsidR="000F55C9" w:rsidRPr="00E23AA5" w:rsidTr="000F55C9">
        <w:trPr>
          <w:trHeight w:val="238"/>
        </w:trPr>
        <w:tc>
          <w:tcPr>
            <w:tcW w:w="2498" w:type="pct"/>
            <w:gridSpan w:val="2"/>
            <w:tcBorders>
              <w:top w:val="nil"/>
              <w:left w:val="nil"/>
              <w:bottom w:val="nil"/>
              <w:right w:val="nil"/>
            </w:tcBorders>
            <w:tcMar>
              <w:top w:w="0" w:type="dxa"/>
              <w:left w:w="6" w:type="dxa"/>
              <w:bottom w:w="0" w:type="dxa"/>
              <w:right w:w="6" w:type="dxa"/>
            </w:tcMar>
            <w:hideMark/>
          </w:tcPr>
          <w:p w:rsidR="000F55C9" w:rsidRPr="00E23AA5" w:rsidRDefault="000F55C9" w:rsidP="000F55C9">
            <w:pPr>
              <w:pStyle w:val="table10"/>
              <w:rPr>
                <w:sz w:val="24"/>
                <w:szCs w:val="24"/>
              </w:rPr>
            </w:pPr>
            <w:r w:rsidRPr="00E23AA5">
              <w:rPr>
                <w:sz w:val="24"/>
                <w:szCs w:val="24"/>
              </w:rPr>
              <w:t> </w:t>
            </w:r>
          </w:p>
        </w:tc>
        <w:tc>
          <w:tcPr>
            <w:tcW w:w="863" w:type="pct"/>
            <w:gridSpan w:val="2"/>
            <w:tcBorders>
              <w:top w:val="nil"/>
              <w:left w:val="nil"/>
              <w:bottom w:val="nil"/>
              <w:right w:val="nil"/>
            </w:tcBorders>
            <w:tcMar>
              <w:top w:w="0" w:type="dxa"/>
              <w:left w:w="6" w:type="dxa"/>
              <w:bottom w:w="0" w:type="dxa"/>
              <w:right w:w="6" w:type="dxa"/>
            </w:tcMar>
            <w:hideMark/>
          </w:tcPr>
          <w:p w:rsidR="000F55C9" w:rsidRPr="00E23AA5" w:rsidRDefault="000F55C9" w:rsidP="000F55C9">
            <w:pPr>
              <w:pStyle w:val="undline"/>
              <w:spacing w:before="0" w:after="0"/>
              <w:jc w:val="center"/>
              <w:rPr>
                <w:sz w:val="24"/>
                <w:szCs w:val="24"/>
              </w:rPr>
            </w:pPr>
            <w:r w:rsidRPr="00E23AA5">
              <w:rPr>
                <w:sz w:val="24"/>
                <w:szCs w:val="24"/>
              </w:rPr>
              <w:t>(подпись)</w:t>
            </w:r>
          </w:p>
        </w:tc>
        <w:tc>
          <w:tcPr>
            <w:tcW w:w="288" w:type="pct"/>
            <w:tcBorders>
              <w:top w:val="nil"/>
              <w:left w:val="nil"/>
              <w:bottom w:val="nil"/>
              <w:right w:val="nil"/>
            </w:tcBorders>
            <w:tcMar>
              <w:top w:w="0" w:type="dxa"/>
              <w:left w:w="6" w:type="dxa"/>
              <w:bottom w:w="0" w:type="dxa"/>
              <w:right w:w="6" w:type="dxa"/>
            </w:tcMar>
            <w:hideMark/>
          </w:tcPr>
          <w:p w:rsidR="000F55C9" w:rsidRPr="00E23AA5" w:rsidRDefault="000F55C9" w:rsidP="000F55C9">
            <w:pPr>
              <w:pStyle w:val="table10"/>
              <w:jc w:val="center"/>
              <w:rPr>
                <w:sz w:val="24"/>
                <w:szCs w:val="24"/>
              </w:rPr>
            </w:pPr>
            <w:r w:rsidRPr="00E23AA5">
              <w:rPr>
                <w:sz w:val="24"/>
                <w:szCs w:val="24"/>
              </w:rPr>
              <w:t> </w:t>
            </w:r>
          </w:p>
        </w:tc>
        <w:tc>
          <w:tcPr>
            <w:tcW w:w="1351" w:type="pct"/>
            <w:tcBorders>
              <w:top w:val="nil"/>
              <w:left w:val="nil"/>
              <w:bottom w:val="nil"/>
              <w:right w:val="nil"/>
            </w:tcBorders>
            <w:tcMar>
              <w:top w:w="0" w:type="dxa"/>
              <w:left w:w="6" w:type="dxa"/>
              <w:bottom w:w="0" w:type="dxa"/>
              <w:right w:w="6" w:type="dxa"/>
            </w:tcMar>
            <w:hideMark/>
          </w:tcPr>
          <w:p w:rsidR="000F55C9" w:rsidRPr="00E23AA5" w:rsidRDefault="000F55C9" w:rsidP="000F55C9">
            <w:pPr>
              <w:pStyle w:val="undline"/>
              <w:spacing w:before="0" w:after="0"/>
              <w:jc w:val="center"/>
              <w:rPr>
                <w:sz w:val="24"/>
                <w:szCs w:val="24"/>
              </w:rPr>
            </w:pPr>
            <w:r w:rsidRPr="00E23AA5">
              <w:rPr>
                <w:sz w:val="24"/>
                <w:szCs w:val="24"/>
              </w:rPr>
              <w:t>(инициалы, фамилия)</w:t>
            </w:r>
          </w:p>
        </w:tc>
      </w:tr>
      <w:tr w:rsidR="000F55C9" w:rsidRPr="00E23AA5" w:rsidTr="000F55C9">
        <w:trPr>
          <w:trHeight w:val="238"/>
        </w:trPr>
        <w:tc>
          <w:tcPr>
            <w:tcW w:w="2498" w:type="pct"/>
            <w:gridSpan w:val="2"/>
            <w:tcBorders>
              <w:top w:val="nil"/>
              <w:left w:val="nil"/>
              <w:bottom w:val="nil"/>
              <w:right w:val="nil"/>
            </w:tcBorders>
            <w:tcMar>
              <w:top w:w="0" w:type="dxa"/>
              <w:left w:w="6" w:type="dxa"/>
              <w:bottom w:w="0" w:type="dxa"/>
              <w:right w:w="6" w:type="dxa"/>
            </w:tcMar>
            <w:hideMark/>
          </w:tcPr>
          <w:p w:rsidR="000F55C9" w:rsidRPr="00E23AA5" w:rsidRDefault="000F55C9" w:rsidP="000F55C9">
            <w:pPr>
              <w:pStyle w:val="newncpi0"/>
              <w:spacing w:before="0" w:after="0"/>
              <w:jc w:val="left"/>
            </w:pPr>
            <w:r w:rsidRPr="00E23AA5">
              <w:t>Члены конкурсной комиссии:</w:t>
            </w:r>
          </w:p>
        </w:tc>
        <w:tc>
          <w:tcPr>
            <w:tcW w:w="863" w:type="pct"/>
            <w:gridSpan w:val="2"/>
            <w:tcBorders>
              <w:top w:val="nil"/>
              <w:left w:val="nil"/>
              <w:bottom w:val="nil"/>
              <w:right w:val="nil"/>
            </w:tcBorders>
            <w:tcMar>
              <w:top w:w="0" w:type="dxa"/>
              <w:left w:w="6" w:type="dxa"/>
              <w:bottom w:w="0" w:type="dxa"/>
              <w:right w:w="6" w:type="dxa"/>
            </w:tcMar>
            <w:hideMark/>
          </w:tcPr>
          <w:p w:rsidR="000F55C9" w:rsidRPr="00E23AA5" w:rsidRDefault="000F55C9" w:rsidP="000F55C9">
            <w:pPr>
              <w:pStyle w:val="undline"/>
              <w:spacing w:before="0" w:after="0"/>
              <w:jc w:val="center"/>
              <w:rPr>
                <w:sz w:val="24"/>
                <w:szCs w:val="24"/>
              </w:rPr>
            </w:pPr>
          </w:p>
        </w:tc>
        <w:tc>
          <w:tcPr>
            <w:tcW w:w="288" w:type="pct"/>
            <w:tcBorders>
              <w:top w:val="nil"/>
              <w:left w:val="nil"/>
              <w:bottom w:val="nil"/>
              <w:right w:val="nil"/>
            </w:tcBorders>
            <w:tcMar>
              <w:top w:w="0" w:type="dxa"/>
              <w:left w:w="6" w:type="dxa"/>
              <w:bottom w:w="0" w:type="dxa"/>
              <w:right w:w="6" w:type="dxa"/>
            </w:tcMar>
            <w:hideMark/>
          </w:tcPr>
          <w:p w:rsidR="000F55C9" w:rsidRPr="00E23AA5" w:rsidRDefault="000F55C9" w:rsidP="000F55C9">
            <w:pPr>
              <w:pStyle w:val="table10"/>
              <w:jc w:val="center"/>
              <w:rPr>
                <w:sz w:val="24"/>
                <w:szCs w:val="24"/>
              </w:rPr>
            </w:pPr>
          </w:p>
        </w:tc>
        <w:tc>
          <w:tcPr>
            <w:tcW w:w="1351" w:type="pct"/>
            <w:tcBorders>
              <w:top w:val="nil"/>
              <w:left w:val="nil"/>
              <w:bottom w:val="nil"/>
              <w:right w:val="nil"/>
            </w:tcBorders>
            <w:tcMar>
              <w:top w:w="0" w:type="dxa"/>
              <w:left w:w="6" w:type="dxa"/>
              <w:bottom w:w="0" w:type="dxa"/>
              <w:right w:w="6" w:type="dxa"/>
            </w:tcMar>
            <w:hideMark/>
          </w:tcPr>
          <w:p w:rsidR="000F55C9" w:rsidRPr="00E23AA5" w:rsidRDefault="000F55C9" w:rsidP="000F55C9">
            <w:pPr>
              <w:pStyle w:val="undline"/>
              <w:spacing w:before="0" w:after="0"/>
              <w:jc w:val="center"/>
              <w:rPr>
                <w:sz w:val="24"/>
                <w:szCs w:val="24"/>
              </w:rPr>
            </w:pPr>
          </w:p>
        </w:tc>
      </w:tr>
      <w:tr w:rsidR="000F55C9" w:rsidRPr="00E23AA5" w:rsidTr="000F55C9">
        <w:trPr>
          <w:trHeight w:val="238"/>
        </w:trPr>
        <w:tc>
          <w:tcPr>
            <w:tcW w:w="2498" w:type="pct"/>
            <w:gridSpan w:val="2"/>
            <w:tcBorders>
              <w:top w:val="nil"/>
              <w:left w:val="nil"/>
              <w:bottom w:val="nil"/>
              <w:right w:val="nil"/>
            </w:tcBorders>
            <w:tcMar>
              <w:top w:w="0" w:type="dxa"/>
              <w:left w:w="6" w:type="dxa"/>
              <w:bottom w:w="0" w:type="dxa"/>
              <w:right w:w="6" w:type="dxa"/>
            </w:tcMar>
            <w:hideMark/>
          </w:tcPr>
          <w:p w:rsidR="000F55C9" w:rsidRPr="00E23AA5" w:rsidRDefault="000F55C9" w:rsidP="000F55C9">
            <w:pPr>
              <w:pStyle w:val="table10"/>
              <w:rPr>
                <w:sz w:val="24"/>
                <w:szCs w:val="24"/>
              </w:rPr>
            </w:pPr>
            <w:r w:rsidRPr="00E23AA5">
              <w:rPr>
                <w:sz w:val="24"/>
                <w:szCs w:val="24"/>
              </w:rPr>
              <w:t> </w:t>
            </w:r>
          </w:p>
        </w:tc>
        <w:tc>
          <w:tcPr>
            <w:tcW w:w="863" w:type="pct"/>
            <w:gridSpan w:val="2"/>
            <w:tcBorders>
              <w:top w:val="nil"/>
              <w:left w:val="nil"/>
              <w:bottom w:val="nil"/>
              <w:right w:val="nil"/>
            </w:tcBorders>
            <w:tcMar>
              <w:top w:w="0" w:type="dxa"/>
              <w:left w:w="6" w:type="dxa"/>
              <w:bottom w:w="0" w:type="dxa"/>
              <w:right w:w="6" w:type="dxa"/>
            </w:tcMar>
          </w:tcPr>
          <w:p w:rsidR="000F55C9" w:rsidRPr="00E23AA5" w:rsidRDefault="000F55C9" w:rsidP="000F55C9">
            <w:pPr>
              <w:pStyle w:val="undline"/>
              <w:spacing w:before="0" w:after="0"/>
              <w:jc w:val="center"/>
              <w:rPr>
                <w:sz w:val="24"/>
                <w:szCs w:val="24"/>
              </w:rPr>
            </w:pPr>
          </w:p>
        </w:tc>
        <w:tc>
          <w:tcPr>
            <w:tcW w:w="288" w:type="pct"/>
            <w:tcBorders>
              <w:top w:val="nil"/>
              <w:left w:val="nil"/>
              <w:bottom w:val="nil"/>
              <w:right w:val="nil"/>
            </w:tcBorders>
            <w:tcMar>
              <w:top w:w="0" w:type="dxa"/>
              <w:left w:w="6" w:type="dxa"/>
              <w:bottom w:w="0" w:type="dxa"/>
              <w:right w:w="6" w:type="dxa"/>
            </w:tcMar>
          </w:tcPr>
          <w:p w:rsidR="000F55C9" w:rsidRPr="00E23AA5" w:rsidRDefault="000F55C9" w:rsidP="000F55C9">
            <w:pPr>
              <w:pStyle w:val="table10"/>
              <w:jc w:val="center"/>
              <w:rPr>
                <w:sz w:val="24"/>
                <w:szCs w:val="24"/>
              </w:rPr>
            </w:pPr>
          </w:p>
        </w:tc>
        <w:tc>
          <w:tcPr>
            <w:tcW w:w="1351" w:type="pct"/>
            <w:tcBorders>
              <w:top w:val="nil"/>
              <w:left w:val="nil"/>
              <w:bottom w:val="nil"/>
              <w:right w:val="nil"/>
            </w:tcBorders>
            <w:tcMar>
              <w:top w:w="0" w:type="dxa"/>
              <w:left w:w="6" w:type="dxa"/>
              <w:bottom w:w="0" w:type="dxa"/>
              <w:right w:w="6" w:type="dxa"/>
            </w:tcMar>
          </w:tcPr>
          <w:p w:rsidR="000F55C9" w:rsidRPr="00E23AA5" w:rsidRDefault="000F55C9" w:rsidP="000F55C9">
            <w:pPr>
              <w:pStyle w:val="undline"/>
              <w:spacing w:before="0" w:after="0"/>
              <w:jc w:val="center"/>
              <w:rPr>
                <w:sz w:val="24"/>
                <w:szCs w:val="24"/>
              </w:rPr>
            </w:pPr>
          </w:p>
        </w:tc>
      </w:tr>
      <w:tr w:rsidR="000F55C9" w:rsidRPr="00E23AA5" w:rsidTr="000F55C9">
        <w:trPr>
          <w:trHeight w:val="238"/>
        </w:trPr>
        <w:tc>
          <w:tcPr>
            <w:tcW w:w="2498" w:type="pct"/>
            <w:gridSpan w:val="2"/>
            <w:tcBorders>
              <w:top w:val="nil"/>
              <w:left w:val="nil"/>
              <w:bottom w:val="nil"/>
              <w:right w:val="nil"/>
            </w:tcBorders>
            <w:tcMar>
              <w:top w:w="0" w:type="dxa"/>
              <w:left w:w="6" w:type="dxa"/>
              <w:bottom w:w="0" w:type="dxa"/>
              <w:right w:w="6" w:type="dxa"/>
            </w:tcMar>
            <w:hideMark/>
          </w:tcPr>
          <w:p w:rsidR="000F55C9" w:rsidRPr="00E23AA5" w:rsidRDefault="000F55C9" w:rsidP="000F55C9">
            <w:pPr>
              <w:pStyle w:val="table10"/>
              <w:rPr>
                <w:sz w:val="24"/>
                <w:szCs w:val="24"/>
              </w:rPr>
            </w:pPr>
            <w:r w:rsidRPr="00E23AA5">
              <w:rPr>
                <w:sz w:val="24"/>
                <w:szCs w:val="24"/>
              </w:rPr>
              <w:lastRenderedPageBreak/>
              <w:t> </w:t>
            </w:r>
          </w:p>
        </w:tc>
        <w:tc>
          <w:tcPr>
            <w:tcW w:w="863" w:type="pct"/>
            <w:gridSpan w:val="2"/>
            <w:tcBorders>
              <w:top w:val="nil"/>
              <w:left w:val="nil"/>
              <w:bottom w:val="nil"/>
              <w:right w:val="nil"/>
            </w:tcBorders>
            <w:tcMar>
              <w:top w:w="0" w:type="dxa"/>
              <w:left w:w="6" w:type="dxa"/>
              <w:bottom w:w="0" w:type="dxa"/>
              <w:right w:w="6" w:type="dxa"/>
            </w:tcMar>
            <w:vAlign w:val="bottom"/>
            <w:hideMark/>
          </w:tcPr>
          <w:p w:rsidR="000F55C9" w:rsidRPr="00E23AA5" w:rsidRDefault="000F55C9" w:rsidP="000F55C9">
            <w:pPr>
              <w:pStyle w:val="newncpi0"/>
              <w:spacing w:before="0" w:after="0"/>
              <w:jc w:val="center"/>
            </w:pPr>
            <w:r w:rsidRPr="00E23AA5">
              <w:t>_____________</w:t>
            </w:r>
          </w:p>
        </w:tc>
        <w:tc>
          <w:tcPr>
            <w:tcW w:w="288" w:type="pct"/>
            <w:tcBorders>
              <w:top w:val="nil"/>
              <w:left w:val="nil"/>
              <w:bottom w:val="nil"/>
              <w:right w:val="nil"/>
            </w:tcBorders>
            <w:tcMar>
              <w:top w:w="0" w:type="dxa"/>
              <w:left w:w="6" w:type="dxa"/>
              <w:bottom w:w="0" w:type="dxa"/>
              <w:right w:w="6" w:type="dxa"/>
            </w:tcMar>
            <w:vAlign w:val="bottom"/>
            <w:hideMark/>
          </w:tcPr>
          <w:p w:rsidR="000F55C9" w:rsidRPr="00E23AA5" w:rsidRDefault="000F55C9" w:rsidP="000F55C9">
            <w:pPr>
              <w:pStyle w:val="newncpi0"/>
              <w:spacing w:before="0" w:after="0"/>
              <w:jc w:val="center"/>
            </w:pPr>
            <w:r w:rsidRPr="00E23AA5">
              <w:t> </w:t>
            </w:r>
          </w:p>
        </w:tc>
        <w:tc>
          <w:tcPr>
            <w:tcW w:w="1351" w:type="pct"/>
            <w:tcBorders>
              <w:top w:val="nil"/>
              <w:left w:val="nil"/>
              <w:bottom w:val="nil"/>
              <w:right w:val="nil"/>
            </w:tcBorders>
            <w:tcMar>
              <w:top w:w="0" w:type="dxa"/>
              <w:left w:w="6" w:type="dxa"/>
              <w:bottom w:w="0" w:type="dxa"/>
              <w:right w:w="6" w:type="dxa"/>
            </w:tcMar>
            <w:vAlign w:val="bottom"/>
            <w:hideMark/>
          </w:tcPr>
          <w:p w:rsidR="000F55C9" w:rsidRPr="00E23AA5" w:rsidRDefault="000F55C9" w:rsidP="000F55C9">
            <w:pPr>
              <w:pStyle w:val="newncpi0"/>
              <w:spacing w:before="0" w:after="0"/>
              <w:jc w:val="center"/>
            </w:pPr>
            <w:r w:rsidRPr="00E23AA5">
              <w:t>____________________</w:t>
            </w:r>
          </w:p>
        </w:tc>
      </w:tr>
      <w:tr w:rsidR="000F55C9" w:rsidRPr="00E23AA5" w:rsidTr="000F55C9">
        <w:trPr>
          <w:trHeight w:val="238"/>
        </w:trPr>
        <w:tc>
          <w:tcPr>
            <w:tcW w:w="2498" w:type="pct"/>
            <w:gridSpan w:val="2"/>
            <w:tcBorders>
              <w:top w:val="nil"/>
              <w:left w:val="nil"/>
              <w:bottom w:val="nil"/>
              <w:right w:val="nil"/>
            </w:tcBorders>
            <w:tcMar>
              <w:top w:w="0" w:type="dxa"/>
              <w:left w:w="6" w:type="dxa"/>
              <w:bottom w:w="0" w:type="dxa"/>
              <w:right w:w="6" w:type="dxa"/>
            </w:tcMar>
            <w:hideMark/>
          </w:tcPr>
          <w:p w:rsidR="000F55C9" w:rsidRPr="00E23AA5" w:rsidRDefault="000F55C9" w:rsidP="000F55C9">
            <w:pPr>
              <w:pStyle w:val="table10"/>
              <w:rPr>
                <w:sz w:val="24"/>
                <w:szCs w:val="24"/>
              </w:rPr>
            </w:pPr>
            <w:r w:rsidRPr="00E23AA5">
              <w:rPr>
                <w:sz w:val="24"/>
                <w:szCs w:val="24"/>
              </w:rPr>
              <w:t> </w:t>
            </w:r>
          </w:p>
        </w:tc>
        <w:tc>
          <w:tcPr>
            <w:tcW w:w="863" w:type="pct"/>
            <w:gridSpan w:val="2"/>
            <w:tcBorders>
              <w:top w:val="nil"/>
              <w:left w:val="nil"/>
              <w:bottom w:val="nil"/>
              <w:right w:val="nil"/>
            </w:tcBorders>
            <w:tcMar>
              <w:top w:w="0" w:type="dxa"/>
              <w:left w:w="6" w:type="dxa"/>
              <w:bottom w:w="0" w:type="dxa"/>
              <w:right w:w="6" w:type="dxa"/>
            </w:tcMar>
            <w:hideMark/>
          </w:tcPr>
          <w:p w:rsidR="000F55C9" w:rsidRPr="00E23AA5" w:rsidRDefault="000F55C9" w:rsidP="000F55C9">
            <w:pPr>
              <w:pStyle w:val="undline"/>
              <w:spacing w:before="0" w:after="0"/>
              <w:jc w:val="center"/>
              <w:rPr>
                <w:sz w:val="24"/>
                <w:szCs w:val="24"/>
              </w:rPr>
            </w:pPr>
            <w:r w:rsidRPr="00E23AA5">
              <w:rPr>
                <w:sz w:val="24"/>
                <w:szCs w:val="24"/>
              </w:rPr>
              <w:t>(подпись)</w:t>
            </w:r>
          </w:p>
        </w:tc>
        <w:tc>
          <w:tcPr>
            <w:tcW w:w="288" w:type="pct"/>
            <w:tcBorders>
              <w:top w:val="nil"/>
              <w:left w:val="nil"/>
              <w:bottom w:val="nil"/>
              <w:right w:val="nil"/>
            </w:tcBorders>
            <w:tcMar>
              <w:top w:w="0" w:type="dxa"/>
              <w:left w:w="6" w:type="dxa"/>
              <w:bottom w:w="0" w:type="dxa"/>
              <w:right w:w="6" w:type="dxa"/>
            </w:tcMar>
            <w:hideMark/>
          </w:tcPr>
          <w:p w:rsidR="000F55C9" w:rsidRPr="00E23AA5" w:rsidRDefault="000F55C9" w:rsidP="000F55C9">
            <w:pPr>
              <w:pStyle w:val="table10"/>
              <w:jc w:val="center"/>
              <w:rPr>
                <w:sz w:val="24"/>
                <w:szCs w:val="24"/>
              </w:rPr>
            </w:pPr>
            <w:r w:rsidRPr="00E23AA5">
              <w:rPr>
                <w:sz w:val="24"/>
                <w:szCs w:val="24"/>
              </w:rPr>
              <w:t> </w:t>
            </w:r>
          </w:p>
        </w:tc>
        <w:tc>
          <w:tcPr>
            <w:tcW w:w="1351" w:type="pct"/>
            <w:tcBorders>
              <w:top w:val="nil"/>
              <w:left w:val="nil"/>
              <w:bottom w:val="nil"/>
              <w:right w:val="nil"/>
            </w:tcBorders>
            <w:tcMar>
              <w:top w:w="0" w:type="dxa"/>
              <w:left w:w="6" w:type="dxa"/>
              <w:bottom w:w="0" w:type="dxa"/>
              <w:right w:w="6" w:type="dxa"/>
            </w:tcMar>
            <w:hideMark/>
          </w:tcPr>
          <w:p w:rsidR="000F55C9" w:rsidRPr="00E23AA5" w:rsidRDefault="000F55C9" w:rsidP="000F55C9">
            <w:pPr>
              <w:pStyle w:val="undline"/>
              <w:spacing w:before="0" w:after="0"/>
              <w:jc w:val="center"/>
              <w:rPr>
                <w:sz w:val="24"/>
                <w:szCs w:val="24"/>
              </w:rPr>
            </w:pPr>
            <w:r w:rsidRPr="00E23AA5">
              <w:rPr>
                <w:sz w:val="24"/>
                <w:szCs w:val="24"/>
              </w:rPr>
              <w:t>(инициалы, фамилия)</w:t>
            </w:r>
          </w:p>
        </w:tc>
      </w:tr>
      <w:tr w:rsidR="000F55C9" w:rsidRPr="00E23AA5" w:rsidTr="000F55C9">
        <w:trPr>
          <w:trHeight w:val="238"/>
        </w:trPr>
        <w:tc>
          <w:tcPr>
            <w:tcW w:w="2498" w:type="pct"/>
            <w:gridSpan w:val="2"/>
            <w:tcBorders>
              <w:top w:val="nil"/>
              <w:left w:val="nil"/>
              <w:bottom w:val="nil"/>
              <w:right w:val="nil"/>
            </w:tcBorders>
            <w:tcMar>
              <w:top w:w="0" w:type="dxa"/>
              <w:left w:w="6" w:type="dxa"/>
              <w:bottom w:w="0" w:type="dxa"/>
              <w:right w:w="6" w:type="dxa"/>
            </w:tcMar>
          </w:tcPr>
          <w:p w:rsidR="000F55C9" w:rsidRPr="00E23AA5" w:rsidRDefault="000F55C9" w:rsidP="000F55C9">
            <w:pPr>
              <w:pStyle w:val="table10"/>
              <w:rPr>
                <w:sz w:val="24"/>
                <w:szCs w:val="24"/>
              </w:rPr>
            </w:pPr>
          </w:p>
        </w:tc>
        <w:tc>
          <w:tcPr>
            <w:tcW w:w="863" w:type="pct"/>
            <w:gridSpan w:val="2"/>
            <w:tcBorders>
              <w:top w:val="nil"/>
              <w:left w:val="nil"/>
              <w:bottom w:val="nil"/>
              <w:right w:val="nil"/>
            </w:tcBorders>
            <w:tcMar>
              <w:top w:w="0" w:type="dxa"/>
              <w:left w:w="6" w:type="dxa"/>
              <w:bottom w:w="0" w:type="dxa"/>
              <w:right w:w="6" w:type="dxa"/>
            </w:tcMar>
            <w:vAlign w:val="bottom"/>
          </w:tcPr>
          <w:p w:rsidR="000F55C9" w:rsidRPr="00E23AA5" w:rsidRDefault="000F55C9" w:rsidP="000F55C9">
            <w:pPr>
              <w:pStyle w:val="newncpi0"/>
              <w:spacing w:before="0" w:after="0"/>
              <w:jc w:val="center"/>
            </w:pPr>
          </w:p>
        </w:tc>
        <w:tc>
          <w:tcPr>
            <w:tcW w:w="288" w:type="pct"/>
            <w:tcBorders>
              <w:top w:val="nil"/>
              <w:left w:val="nil"/>
              <w:bottom w:val="nil"/>
              <w:right w:val="nil"/>
            </w:tcBorders>
            <w:tcMar>
              <w:top w:w="0" w:type="dxa"/>
              <w:left w:w="6" w:type="dxa"/>
              <w:bottom w:w="0" w:type="dxa"/>
              <w:right w:w="6" w:type="dxa"/>
            </w:tcMar>
            <w:vAlign w:val="bottom"/>
          </w:tcPr>
          <w:p w:rsidR="000F55C9" w:rsidRPr="00E23AA5" w:rsidRDefault="000F55C9" w:rsidP="000F55C9">
            <w:pPr>
              <w:pStyle w:val="newncpi0"/>
              <w:spacing w:before="0" w:after="0"/>
              <w:jc w:val="center"/>
            </w:pPr>
          </w:p>
        </w:tc>
        <w:tc>
          <w:tcPr>
            <w:tcW w:w="1351" w:type="pct"/>
            <w:tcBorders>
              <w:top w:val="nil"/>
              <w:left w:val="nil"/>
              <w:bottom w:val="nil"/>
              <w:right w:val="nil"/>
            </w:tcBorders>
            <w:tcMar>
              <w:top w:w="0" w:type="dxa"/>
              <w:left w:w="6" w:type="dxa"/>
              <w:bottom w:w="0" w:type="dxa"/>
              <w:right w:w="6" w:type="dxa"/>
            </w:tcMar>
            <w:vAlign w:val="bottom"/>
          </w:tcPr>
          <w:p w:rsidR="000F55C9" w:rsidRPr="00E23AA5" w:rsidRDefault="000F55C9" w:rsidP="000F55C9">
            <w:pPr>
              <w:pStyle w:val="newncpi0"/>
              <w:spacing w:before="0" w:after="0"/>
              <w:jc w:val="center"/>
            </w:pPr>
          </w:p>
        </w:tc>
      </w:tr>
      <w:tr w:rsidR="000F55C9" w:rsidRPr="00E23AA5" w:rsidTr="000F55C9">
        <w:trPr>
          <w:trHeight w:val="238"/>
        </w:trPr>
        <w:tc>
          <w:tcPr>
            <w:tcW w:w="2498" w:type="pct"/>
            <w:gridSpan w:val="2"/>
            <w:tcBorders>
              <w:top w:val="nil"/>
              <w:left w:val="nil"/>
              <w:bottom w:val="nil"/>
              <w:right w:val="nil"/>
            </w:tcBorders>
            <w:tcMar>
              <w:top w:w="0" w:type="dxa"/>
              <w:left w:w="6" w:type="dxa"/>
              <w:bottom w:w="0" w:type="dxa"/>
              <w:right w:w="6" w:type="dxa"/>
            </w:tcMar>
          </w:tcPr>
          <w:p w:rsidR="000F55C9" w:rsidRPr="00E23AA5" w:rsidRDefault="000F55C9" w:rsidP="000F55C9">
            <w:pPr>
              <w:pStyle w:val="table10"/>
              <w:rPr>
                <w:sz w:val="24"/>
                <w:szCs w:val="24"/>
              </w:rPr>
            </w:pPr>
          </w:p>
        </w:tc>
        <w:tc>
          <w:tcPr>
            <w:tcW w:w="863" w:type="pct"/>
            <w:gridSpan w:val="2"/>
            <w:tcBorders>
              <w:top w:val="nil"/>
              <w:left w:val="nil"/>
              <w:bottom w:val="nil"/>
              <w:right w:val="nil"/>
            </w:tcBorders>
            <w:tcMar>
              <w:top w:w="0" w:type="dxa"/>
              <w:left w:w="6" w:type="dxa"/>
              <w:bottom w:w="0" w:type="dxa"/>
              <w:right w:w="6" w:type="dxa"/>
            </w:tcMar>
          </w:tcPr>
          <w:p w:rsidR="000F55C9" w:rsidRPr="00E23AA5" w:rsidRDefault="000F55C9" w:rsidP="000F55C9">
            <w:pPr>
              <w:pStyle w:val="undline"/>
              <w:spacing w:before="0" w:after="0"/>
              <w:jc w:val="center"/>
              <w:rPr>
                <w:sz w:val="24"/>
                <w:szCs w:val="24"/>
              </w:rPr>
            </w:pPr>
          </w:p>
        </w:tc>
        <w:tc>
          <w:tcPr>
            <w:tcW w:w="288" w:type="pct"/>
            <w:tcBorders>
              <w:top w:val="nil"/>
              <w:left w:val="nil"/>
              <w:bottom w:val="nil"/>
              <w:right w:val="nil"/>
            </w:tcBorders>
            <w:tcMar>
              <w:top w:w="0" w:type="dxa"/>
              <w:left w:w="6" w:type="dxa"/>
              <w:bottom w:w="0" w:type="dxa"/>
              <w:right w:w="6" w:type="dxa"/>
            </w:tcMar>
          </w:tcPr>
          <w:p w:rsidR="000F55C9" w:rsidRPr="00E23AA5" w:rsidRDefault="000F55C9" w:rsidP="000F55C9">
            <w:pPr>
              <w:pStyle w:val="table10"/>
              <w:jc w:val="center"/>
              <w:rPr>
                <w:sz w:val="24"/>
                <w:szCs w:val="24"/>
              </w:rPr>
            </w:pPr>
          </w:p>
        </w:tc>
        <w:tc>
          <w:tcPr>
            <w:tcW w:w="1351" w:type="pct"/>
            <w:tcBorders>
              <w:top w:val="nil"/>
              <w:left w:val="nil"/>
              <w:bottom w:val="nil"/>
              <w:right w:val="nil"/>
            </w:tcBorders>
            <w:tcMar>
              <w:top w:w="0" w:type="dxa"/>
              <w:left w:w="6" w:type="dxa"/>
              <w:bottom w:w="0" w:type="dxa"/>
              <w:right w:w="6" w:type="dxa"/>
            </w:tcMar>
          </w:tcPr>
          <w:p w:rsidR="000F55C9" w:rsidRPr="00E23AA5" w:rsidRDefault="000F55C9" w:rsidP="000F55C9">
            <w:pPr>
              <w:pStyle w:val="undline"/>
              <w:spacing w:before="0" w:after="0"/>
              <w:jc w:val="center"/>
              <w:rPr>
                <w:sz w:val="24"/>
                <w:szCs w:val="24"/>
              </w:rPr>
            </w:pPr>
          </w:p>
        </w:tc>
      </w:tr>
      <w:tr w:rsidR="000F55C9" w:rsidRPr="00E23AA5" w:rsidTr="000F55C9">
        <w:trPr>
          <w:trHeight w:val="238"/>
        </w:trPr>
        <w:tc>
          <w:tcPr>
            <w:tcW w:w="2498" w:type="pct"/>
            <w:gridSpan w:val="2"/>
            <w:tcBorders>
              <w:top w:val="nil"/>
              <w:left w:val="nil"/>
              <w:bottom w:val="nil"/>
              <w:right w:val="nil"/>
            </w:tcBorders>
            <w:tcMar>
              <w:top w:w="0" w:type="dxa"/>
              <w:left w:w="6" w:type="dxa"/>
              <w:bottom w:w="0" w:type="dxa"/>
              <w:right w:w="6" w:type="dxa"/>
            </w:tcMar>
          </w:tcPr>
          <w:p w:rsidR="000F55C9" w:rsidRPr="00E23AA5" w:rsidRDefault="000F55C9" w:rsidP="000F55C9">
            <w:pPr>
              <w:pStyle w:val="table10"/>
              <w:rPr>
                <w:sz w:val="24"/>
                <w:szCs w:val="24"/>
              </w:rPr>
            </w:pPr>
          </w:p>
        </w:tc>
        <w:tc>
          <w:tcPr>
            <w:tcW w:w="863" w:type="pct"/>
            <w:gridSpan w:val="2"/>
            <w:tcBorders>
              <w:top w:val="nil"/>
              <w:left w:val="nil"/>
              <w:bottom w:val="nil"/>
              <w:right w:val="nil"/>
            </w:tcBorders>
            <w:tcMar>
              <w:top w:w="0" w:type="dxa"/>
              <w:left w:w="6" w:type="dxa"/>
              <w:bottom w:w="0" w:type="dxa"/>
              <w:right w:w="6" w:type="dxa"/>
            </w:tcMar>
          </w:tcPr>
          <w:p w:rsidR="000F55C9" w:rsidRPr="00E23AA5" w:rsidRDefault="000F55C9" w:rsidP="000F55C9">
            <w:pPr>
              <w:pStyle w:val="table10"/>
              <w:jc w:val="center"/>
              <w:rPr>
                <w:sz w:val="24"/>
                <w:szCs w:val="24"/>
              </w:rPr>
            </w:pPr>
          </w:p>
        </w:tc>
        <w:tc>
          <w:tcPr>
            <w:tcW w:w="288" w:type="pct"/>
            <w:tcBorders>
              <w:top w:val="nil"/>
              <w:left w:val="nil"/>
              <w:bottom w:val="nil"/>
              <w:right w:val="nil"/>
            </w:tcBorders>
            <w:tcMar>
              <w:top w:w="0" w:type="dxa"/>
              <w:left w:w="6" w:type="dxa"/>
              <w:bottom w:w="0" w:type="dxa"/>
              <w:right w:w="6" w:type="dxa"/>
            </w:tcMar>
          </w:tcPr>
          <w:p w:rsidR="000F55C9" w:rsidRPr="00E23AA5" w:rsidRDefault="000F55C9" w:rsidP="000F55C9">
            <w:pPr>
              <w:pStyle w:val="table10"/>
              <w:jc w:val="center"/>
              <w:rPr>
                <w:sz w:val="24"/>
                <w:szCs w:val="24"/>
              </w:rPr>
            </w:pPr>
          </w:p>
        </w:tc>
        <w:tc>
          <w:tcPr>
            <w:tcW w:w="1351" w:type="pct"/>
            <w:tcBorders>
              <w:top w:val="nil"/>
              <w:left w:val="nil"/>
              <w:bottom w:val="nil"/>
              <w:right w:val="nil"/>
            </w:tcBorders>
            <w:tcMar>
              <w:top w:w="0" w:type="dxa"/>
              <w:left w:w="6" w:type="dxa"/>
              <w:bottom w:w="0" w:type="dxa"/>
              <w:right w:w="6" w:type="dxa"/>
            </w:tcMar>
          </w:tcPr>
          <w:p w:rsidR="000F55C9" w:rsidRPr="00E23AA5" w:rsidRDefault="000F55C9" w:rsidP="000F55C9">
            <w:pPr>
              <w:pStyle w:val="table10"/>
              <w:jc w:val="center"/>
              <w:rPr>
                <w:sz w:val="24"/>
                <w:szCs w:val="24"/>
              </w:rPr>
            </w:pPr>
          </w:p>
        </w:tc>
      </w:tr>
      <w:tr w:rsidR="000F55C9" w:rsidRPr="00E23AA5" w:rsidTr="000F55C9">
        <w:trPr>
          <w:trHeight w:val="238"/>
        </w:trPr>
        <w:tc>
          <w:tcPr>
            <w:tcW w:w="2498" w:type="pct"/>
            <w:gridSpan w:val="2"/>
            <w:tcBorders>
              <w:top w:val="nil"/>
              <w:left w:val="nil"/>
              <w:bottom w:val="nil"/>
              <w:right w:val="nil"/>
            </w:tcBorders>
            <w:tcMar>
              <w:top w:w="0" w:type="dxa"/>
              <w:left w:w="6" w:type="dxa"/>
              <w:bottom w:w="0" w:type="dxa"/>
              <w:right w:w="6" w:type="dxa"/>
            </w:tcMar>
          </w:tcPr>
          <w:p w:rsidR="000F55C9" w:rsidRPr="00E23AA5" w:rsidRDefault="000F55C9" w:rsidP="000F55C9">
            <w:pPr>
              <w:pStyle w:val="table10"/>
              <w:rPr>
                <w:sz w:val="24"/>
                <w:szCs w:val="24"/>
              </w:rPr>
            </w:pPr>
          </w:p>
        </w:tc>
        <w:tc>
          <w:tcPr>
            <w:tcW w:w="863" w:type="pct"/>
            <w:gridSpan w:val="2"/>
            <w:tcBorders>
              <w:top w:val="nil"/>
              <w:left w:val="nil"/>
              <w:bottom w:val="nil"/>
              <w:right w:val="nil"/>
            </w:tcBorders>
            <w:tcMar>
              <w:top w:w="0" w:type="dxa"/>
              <w:left w:w="6" w:type="dxa"/>
              <w:bottom w:w="0" w:type="dxa"/>
              <w:right w:w="6" w:type="dxa"/>
            </w:tcMar>
          </w:tcPr>
          <w:p w:rsidR="000F55C9" w:rsidRPr="00E23AA5" w:rsidRDefault="000F55C9" w:rsidP="000F55C9">
            <w:pPr>
              <w:pStyle w:val="table10"/>
              <w:jc w:val="center"/>
              <w:rPr>
                <w:sz w:val="24"/>
                <w:szCs w:val="24"/>
              </w:rPr>
            </w:pPr>
          </w:p>
        </w:tc>
        <w:tc>
          <w:tcPr>
            <w:tcW w:w="288" w:type="pct"/>
            <w:tcBorders>
              <w:top w:val="nil"/>
              <w:left w:val="nil"/>
              <w:bottom w:val="nil"/>
              <w:right w:val="nil"/>
            </w:tcBorders>
            <w:tcMar>
              <w:top w:w="0" w:type="dxa"/>
              <w:left w:w="6" w:type="dxa"/>
              <w:bottom w:w="0" w:type="dxa"/>
              <w:right w:w="6" w:type="dxa"/>
            </w:tcMar>
          </w:tcPr>
          <w:p w:rsidR="000F55C9" w:rsidRPr="00E23AA5" w:rsidRDefault="000F55C9" w:rsidP="000F55C9">
            <w:pPr>
              <w:pStyle w:val="table10"/>
              <w:jc w:val="center"/>
              <w:rPr>
                <w:sz w:val="24"/>
                <w:szCs w:val="24"/>
              </w:rPr>
            </w:pPr>
          </w:p>
        </w:tc>
        <w:tc>
          <w:tcPr>
            <w:tcW w:w="1351" w:type="pct"/>
            <w:tcBorders>
              <w:top w:val="nil"/>
              <w:left w:val="nil"/>
              <w:bottom w:val="nil"/>
              <w:right w:val="nil"/>
            </w:tcBorders>
            <w:tcMar>
              <w:top w:w="0" w:type="dxa"/>
              <w:left w:w="6" w:type="dxa"/>
              <w:bottom w:w="0" w:type="dxa"/>
              <w:right w:w="6" w:type="dxa"/>
            </w:tcMar>
          </w:tcPr>
          <w:p w:rsidR="000F55C9" w:rsidRPr="00E23AA5" w:rsidRDefault="000F55C9" w:rsidP="000F55C9">
            <w:pPr>
              <w:pStyle w:val="table10"/>
              <w:jc w:val="center"/>
              <w:rPr>
                <w:sz w:val="24"/>
                <w:szCs w:val="24"/>
              </w:rPr>
            </w:pPr>
          </w:p>
        </w:tc>
      </w:tr>
      <w:tr w:rsidR="000F55C9" w:rsidRPr="00E23AA5" w:rsidTr="000F55C9">
        <w:trPr>
          <w:trHeight w:val="238"/>
        </w:trPr>
        <w:tc>
          <w:tcPr>
            <w:tcW w:w="2498" w:type="pct"/>
            <w:gridSpan w:val="2"/>
            <w:tcBorders>
              <w:top w:val="nil"/>
              <w:left w:val="nil"/>
              <w:bottom w:val="nil"/>
              <w:right w:val="nil"/>
            </w:tcBorders>
            <w:tcMar>
              <w:top w:w="0" w:type="dxa"/>
              <w:left w:w="6" w:type="dxa"/>
              <w:bottom w:w="0" w:type="dxa"/>
              <w:right w:w="6" w:type="dxa"/>
            </w:tcMar>
          </w:tcPr>
          <w:p w:rsidR="000F55C9" w:rsidRPr="00E23AA5" w:rsidRDefault="000F55C9" w:rsidP="000F55C9">
            <w:pPr>
              <w:pStyle w:val="newncpi0"/>
              <w:spacing w:before="0" w:after="0"/>
              <w:jc w:val="left"/>
            </w:pPr>
          </w:p>
        </w:tc>
        <w:tc>
          <w:tcPr>
            <w:tcW w:w="863" w:type="pct"/>
            <w:gridSpan w:val="2"/>
            <w:tcBorders>
              <w:top w:val="nil"/>
              <w:left w:val="nil"/>
              <w:bottom w:val="nil"/>
              <w:right w:val="nil"/>
            </w:tcBorders>
            <w:tcMar>
              <w:top w:w="0" w:type="dxa"/>
              <w:left w:w="6" w:type="dxa"/>
              <w:bottom w:w="0" w:type="dxa"/>
              <w:right w:w="6" w:type="dxa"/>
            </w:tcMar>
            <w:vAlign w:val="bottom"/>
          </w:tcPr>
          <w:p w:rsidR="000F55C9" w:rsidRPr="00E23AA5" w:rsidRDefault="000F55C9" w:rsidP="000F55C9">
            <w:pPr>
              <w:pStyle w:val="newncpi0"/>
              <w:spacing w:before="0" w:after="0"/>
              <w:jc w:val="center"/>
            </w:pPr>
          </w:p>
        </w:tc>
        <w:tc>
          <w:tcPr>
            <w:tcW w:w="288" w:type="pct"/>
            <w:tcBorders>
              <w:top w:val="nil"/>
              <w:left w:val="nil"/>
              <w:bottom w:val="nil"/>
              <w:right w:val="nil"/>
            </w:tcBorders>
            <w:tcMar>
              <w:top w:w="0" w:type="dxa"/>
              <w:left w:w="6" w:type="dxa"/>
              <w:bottom w:w="0" w:type="dxa"/>
              <w:right w:w="6" w:type="dxa"/>
            </w:tcMar>
            <w:vAlign w:val="bottom"/>
          </w:tcPr>
          <w:p w:rsidR="000F55C9" w:rsidRPr="00E23AA5" w:rsidRDefault="000F55C9" w:rsidP="000F55C9">
            <w:pPr>
              <w:pStyle w:val="newncpi0"/>
              <w:spacing w:before="0" w:after="0"/>
              <w:jc w:val="center"/>
            </w:pPr>
          </w:p>
        </w:tc>
        <w:tc>
          <w:tcPr>
            <w:tcW w:w="1351" w:type="pct"/>
            <w:tcBorders>
              <w:top w:val="nil"/>
              <w:left w:val="nil"/>
              <w:bottom w:val="nil"/>
              <w:right w:val="nil"/>
            </w:tcBorders>
            <w:tcMar>
              <w:top w:w="0" w:type="dxa"/>
              <w:left w:w="6" w:type="dxa"/>
              <w:bottom w:w="0" w:type="dxa"/>
              <w:right w:w="6" w:type="dxa"/>
            </w:tcMar>
            <w:vAlign w:val="bottom"/>
          </w:tcPr>
          <w:p w:rsidR="000F55C9" w:rsidRPr="00E23AA5" w:rsidRDefault="000F55C9" w:rsidP="000F55C9">
            <w:pPr>
              <w:pStyle w:val="newncpi0"/>
              <w:spacing w:before="0" w:after="0"/>
              <w:jc w:val="center"/>
            </w:pPr>
          </w:p>
        </w:tc>
      </w:tr>
      <w:tr w:rsidR="000F55C9" w:rsidRPr="00E23AA5" w:rsidTr="000F55C9">
        <w:trPr>
          <w:trHeight w:val="238"/>
        </w:trPr>
        <w:tc>
          <w:tcPr>
            <w:tcW w:w="2043" w:type="pct"/>
            <w:tcBorders>
              <w:top w:val="nil"/>
              <w:left w:val="nil"/>
              <w:bottom w:val="nil"/>
              <w:right w:val="nil"/>
            </w:tcBorders>
            <w:tcMar>
              <w:top w:w="0" w:type="dxa"/>
              <w:left w:w="6" w:type="dxa"/>
              <w:bottom w:w="0" w:type="dxa"/>
              <w:right w:w="6" w:type="dxa"/>
            </w:tcMar>
            <w:hideMark/>
          </w:tcPr>
          <w:p w:rsidR="000F55C9" w:rsidRPr="00E23AA5" w:rsidRDefault="000F55C9" w:rsidP="000F55C9">
            <w:pPr>
              <w:pStyle w:val="table10"/>
              <w:rPr>
                <w:sz w:val="24"/>
                <w:szCs w:val="24"/>
              </w:rPr>
            </w:pPr>
            <w:r w:rsidRPr="00E23AA5">
              <w:rPr>
                <w:sz w:val="24"/>
                <w:szCs w:val="24"/>
              </w:rPr>
              <w:t> </w:t>
            </w:r>
          </w:p>
        </w:tc>
        <w:tc>
          <w:tcPr>
            <w:tcW w:w="983" w:type="pct"/>
            <w:gridSpan w:val="2"/>
            <w:tcBorders>
              <w:top w:val="nil"/>
              <w:left w:val="nil"/>
              <w:bottom w:val="nil"/>
              <w:right w:val="nil"/>
            </w:tcBorders>
            <w:tcMar>
              <w:top w:w="0" w:type="dxa"/>
              <w:left w:w="6" w:type="dxa"/>
              <w:bottom w:w="0" w:type="dxa"/>
              <w:right w:w="6" w:type="dxa"/>
            </w:tcMar>
            <w:hideMark/>
          </w:tcPr>
          <w:p w:rsidR="000F55C9" w:rsidRPr="00E23AA5" w:rsidRDefault="000F55C9" w:rsidP="000F55C9">
            <w:pPr>
              <w:pStyle w:val="table10"/>
              <w:jc w:val="center"/>
              <w:rPr>
                <w:sz w:val="24"/>
                <w:szCs w:val="24"/>
              </w:rPr>
            </w:pPr>
            <w:r w:rsidRPr="00E23AA5">
              <w:rPr>
                <w:sz w:val="24"/>
                <w:szCs w:val="24"/>
              </w:rPr>
              <w:t> </w:t>
            </w:r>
          </w:p>
        </w:tc>
        <w:tc>
          <w:tcPr>
            <w:tcW w:w="606" w:type="pct"/>
            <w:gridSpan w:val="2"/>
            <w:tcBorders>
              <w:top w:val="nil"/>
              <w:left w:val="nil"/>
              <w:bottom w:val="nil"/>
              <w:right w:val="nil"/>
            </w:tcBorders>
            <w:tcMar>
              <w:top w:w="0" w:type="dxa"/>
              <w:left w:w="6" w:type="dxa"/>
              <w:bottom w:w="0" w:type="dxa"/>
              <w:right w:w="6" w:type="dxa"/>
            </w:tcMar>
            <w:hideMark/>
          </w:tcPr>
          <w:p w:rsidR="000F55C9" w:rsidRPr="00E23AA5" w:rsidRDefault="000F55C9" w:rsidP="000F55C9">
            <w:pPr>
              <w:pStyle w:val="table10"/>
              <w:jc w:val="center"/>
              <w:rPr>
                <w:sz w:val="24"/>
                <w:szCs w:val="24"/>
              </w:rPr>
            </w:pPr>
            <w:r w:rsidRPr="00E23AA5">
              <w:rPr>
                <w:sz w:val="24"/>
                <w:szCs w:val="24"/>
              </w:rPr>
              <w:t> </w:t>
            </w:r>
          </w:p>
        </w:tc>
        <w:tc>
          <w:tcPr>
            <w:tcW w:w="1368" w:type="pct"/>
            <w:tcBorders>
              <w:top w:val="nil"/>
              <w:left w:val="nil"/>
              <w:bottom w:val="nil"/>
              <w:right w:val="nil"/>
            </w:tcBorders>
            <w:tcMar>
              <w:top w:w="0" w:type="dxa"/>
              <w:left w:w="6" w:type="dxa"/>
              <w:bottom w:w="0" w:type="dxa"/>
              <w:right w:w="6" w:type="dxa"/>
            </w:tcMar>
            <w:hideMark/>
          </w:tcPr>
          <w:p w:rsidR="000F55C9" w:rsidRPr="00E23AA5" w:rsidRDefault="000F55C9" w:rsidP="000F55C9">
            <w:pPr>
              <w:pStyle w:val="table10"/>
              <w:jc w:val="center"/>
              <w:rPr>
                <w:sz w:val="24"/>
                <w:szCs w:val="24"/>
              </w:rPr>
            </w:pPr>
            <w:r w:rsidRPr="00E23AA5">
              <w:rPr>
                <w:sz w:val="24"/>
                <w:szCs w:val="24"/>
              </w:rPr>
              <w:t> </w:t>
            </w:r>
          </w:p>
        </w:tc>
      </w:tr>
      <w:tr w:rsidR="000F55C9" w:rsidRPr="00E23AA5" w:rsidTr="000F55C9">
        <w:trPr>
          <w:trHeight w:val="238"/>
        </w:trPr>
        <w:tc>
          <w:tcPr>
            <w:tcW w:w="2043" w:type="pct"/>
            <w:tcBorders>
              <w:top w:val="nil"/>
              <w:left w:val="nil"/>
              <w:bottom w:val="nil"/>
              <w:right w:val="nil"/>
            </w:tcBorders>
            <w:tcMar>
              <w:top w:w="0" w:type="dxa"/>
              <w:left w:w="6" w:type="dxa"/>
              <w:bottom w:w="0" w:type="dxa"/>
              <w:right w:w="6" w:type="dxa"/>
            </w:tcMar>
            <w:hideMark/>
          </w:tcPr>
          <w:p w:rsidR="000F55C9" w:rsidRPr="00E23AA5" w:rsidRDefault="000F55C9" w:rsidP="000F55C9">
            <w:pPr>
              <w:pStyle w:val="newncpi0"/>
              <w:spacing w:before="0" w:after="0"/>
              <w:jc w:val="left"/>
            </w:pPr>
            <w:r w:rsidRPr="00E23AA5">
              <w:t>Приглашенные на заседание</w:t>
            </w:r>
            <w:r w:rsidRPr="00E23AA5">
              <w:br/>
              <w:t>конкурсной комиссии:</w:t>
            </w:r>
          </w:p>
        </w:tc>
        <w:tc>
          <w:tcPr>
            <w:tcW w:w="983" w:type="pct"/>
            <w:gridSpan w:val="2"/>
            <w:tcBorders>
              <w:top w:val="nil"/>
              <w:left w:val="nil"/>
              <w:bottom w:val="nil"/>
              <w:right w:val="nil"/>
            </w:tcBorders>
            <w:tcMar>
              <w:top w:w="0" w:type="dxa"/>
              <w:left w:w="6" w:type="dxa"/>
              <w:bottom w:w="0" w:type="dxa"/>
              <w:right w:w="6" w:type="dxa"/>
            </w:tcMar>
            <w:vAlign w:val="bottom"/>
            <w:hideMark/>
          </w:tcPr>
          <w:p w:rsidR="000F55C9" w:rsidRPr="00E23AA5" w:rsidRDefault="000F55C9" w:rsidP="000F55C9">
            <w:pPr>
              <w:pStyle w:val="newncpi0"/>
              <w:spacing w:before="0" w:after="0"/>
              <w:jc w:val="center"/>
            </w:pPr>
            <w:r w:rsidRPr="00E23AA5">
              <w:t>______________</w:t>
            </w:r>
          </w:p>
        </w:tc>
        <w:tc>
          <w:tcPr>
            <w:tcW w:w="606" w:type="pct"/>
            <w:gridSpan w:val="2"/>
            <w:tcBorders>
              <w:top w:val="nil"/>
              <w:left w:val="nil"/>
              <w:bottom w:val="nil"/>
              <w:right w:val="nil"/>
            </w:tcBorders>
            <w:tcMar>
              <w:top w:w="0" w:type="dxa"/>
              <w:left w:w="6" w:type="dxa"/>
              <w:bottom w:w="0" w:type="dxa"/>
              <w:right w:w="6" w:type="dxa"/>
            </w:tcMar>
            <w:vAlign w:val="bottom"/>
            <w:hideMark/>
          </w:tcPr>
          <w:p w:rsidR="000F55C9" w:rsidRPr="00E23AA5" w:rsidRDefault="000F55C9" w:rsidP="000F55C9">
            <w:pPr>
              <w:pStyle w:val="newncpi0"/>
              <w:spacing w:before="0" w:after="0"/>
              <w:jc w:val="center"/>
            </w:pPr>
            <w:r w:rsidRPr="00E23AA5">
              <w:t> </w:t>
            </w:r>
          </w:p>
        </w:tc>
        <w:tc>
          <w:tcPr>
            <w:tcW w:w="1368" w:type="pct"/>
            <w:tcBorders>
              <w:top w:val="nil"/>
              <w:left w:val="nil"/>
              <w:bottom w:val="nil"/>
              <w:right w:val="nil"/>
            </w:tcBorders>
            <w:tcMar>
              <w:top w:w="0" w:type="dxa"/>
              <w:left w:w="6" w:type="dxa"/>
              <w:bottom w:w="0" w:type="dxa"/>
              <w:right w:w="6" w:type="dxa"/>
            </w:tcMar>
            <w:vAlign w:val="bottom"/>
            <w:hideMark/>
          </w:tcPr>
          <w:p w:rsidR="000F55C9" w:rsidRPr="00E23AA5" w:rsidRDefault="000F55C9" w:rsidP="000F55C9">
            <w:pPr>
              <w:pStyle w:val="newncpi0"/>
              <w:spacing w:before="0" w:after="0"/>
              <w:jc w:val="center"/>
            </w:pPr>
            <w:r w:rsidRPr="00E23AA5">
              <w:t>____________________</w:t>
            </w:r>
          </w:p>
        </w:tc>
      </w:tr>
      <w:tr w:rsidR="000F55C9" w:rsidRPr="00E23AA5" w:rsidTr="000F55C9">
        <w:trPr>
          <w:trHeight w:val="238"/>
        </w:trPr>
        <w:tc>
          <w:tcPr>
            <w:tcW w:w="2043" w:type="pct"/>
            <w:tcBorders>
              <w:top w:val="nil"/>
              <w:left w:val="nil"/>
              <w:bottom w:val="nil"/>
              <w:right w:val="nil"/>
            </w:tcBorders>
            <w:tcMar>
              <w:top w:w="0" w:type="dxa"/>
              <w:left w:w="6" w:type="dxa"/>
              <w:bottom w:w="0" w:type="dxa"/>
              <w:right w:w="6" w:type="dxa"/>
            </w:tcMar>
            <w:hideMark/>
          </w:tcPr>
          <w:p w:rsidR="000F55C9" w:rsidRPr="00E23AA5" w:rsidRDefault="000F55C9" w:rsidP="000F55C9">
            <w:pPr>
              <w:pStyle w:val="table10"/>
              <w:rPr>
                <w:sz w:val="24"/>
                <w:szCs w:val="24"/>
              </w:rPr>
            </w:pPr>
            <w:r w:rsidRPr="00E23AA5">
              <w:rPr>
                <w:sz w:val="24"/>
                <w:szCs w:val="24"/>
              </w:rPr>
              <w:t> </w:t>
            </w:r>
          </w:p>
        </w:tc>
        <w:tc>
          <w:tcPr>
            <w:tcW w:w="983" w:type="pct"/>
            <w:gridSpan w:val="2"/>
            <w:tcBorders>
              <w:top w:val="nil"/>
              <w:left w:val="nil"/>
              <w:bottom w:val="nil"/>
              <w:right w:val="nil"/>
            </w:tcBorders>
            <w:tcMar>
              <w:top w:w="0" w:type="dxa"/>
              <w:left w:w="6" w:type="dxa"/>
              <w:bottom w:w="0" w:type="dxa"/>
              <w:right w:w="6" w:type="dxa"/>
            </w:tcMar>
            <w:hideMark/>
          </w:tcPr>
          <w:p w:rsidR="000F55C9" w:rsidRPr="00E23AA5" w:rsidRDefault="000F55C9" w:rsidP="000F55C9">
            <w:pPr>
              <w:pStyle w:val="undline"/>
              <w:spacing w:before="0" w:after="0"/>
              <w:jc w:val="center"/>
              <w:rPr>
                <w:sz w:val="24"/>
                <w:szCs w:val="24"/>
              </w:rPr>
            </w:pPr>
            <w:r w:rsidRPr="00E23AA5">
              <w:rPr>
                <w:sz w:val="24"/>
                <w:szCs w:val="24"/>
              </w:rPr>
              <w:t>(подпись)</w:t>
            </w:r>
          </w:p>
        </w:tc>
        <w:tc>
          <w:tcPr>
            <w:tcW w:w="606" w:type="pct"/>
            <w:gridSpan w:val="2"/>
            <w:tcBorders>
              <w:top w:val="nil"/>
              <w:left w:val="nil"/>
              <w:bottom w:val="nil"/>
              <w:right w:val="nil"/>
            </w:tcBorders>
            <w:tcMar>
              <w:top w:w="0" w:type="dxa"/>
              <w:left w:w="6" w:type="dxa"/>
              <w:bottom w:w="0" w:type="dxa"/>
              <w:right w:w="6" w:type="dxa"/>
            </w:tcMar>
            <w:hideMark/>
          </w:tcPr>
          <w:p w:rsidR="000F55C9" w:rsidRPr="00E23AA5" w:rsidRDefault="000F55C9" w:rsidP="000F55C9">
            <w:pPr>
              <w:pStyle w:val="table10"/>
              <w:jc w:val="center"/>
              <w:rPr>
                <w:sz w:val="24"/>
                <w:szCs w:val="24"/>
              </w:rPr>
            </w:pPr>
            <w:r w:rsidRPr="00E23AA5">
              <w:rPr>
                <w:sz w:val="24"/>
                <w:szCs w:val="24"/>
              </w:rPr>
              <w:t> </w:t>
            </w:r>
          </w:p>
        </w:tc>
        <w:tc>
          <w:tcPr>
            <w:tcW w:w="1368" w:type="pct"/>
            <w:tcBorders>
              <w:top w:val="nil"/>
              <w:left w:val="nil"/>
              <w:bottom w:val="nil"/>
              <w:right w:val="nil"/>
            </w:tcBorders>
            <w:tcMar>
              <w:top w:w="0" w:type="dxa"/>
              <w:left w:w="6" w:type="dxa"/>
              <w:bottom w:w="0" w:type="dxa"/>
              <w:right w:w="6" w:type="dxa"/>
            </w:tcMar>
            <w:hideMark/>
          </w:tcPr>
          <w:p w:rsidR="000F55C9" w:rsidRPr="00E23AA5" w:rsidRDefault="000F55C9" w:rsidP="000F55C9">
            <w:pPr>
              <w:pStyle w:val="undline"/>
              <w:spacing w:before="0" w:after="0"/>
              <w:jc w:val="center"/>
              <w:rPr>
                <w:sz w:val="24"/>
                <w:szCs w:val="24"/>
              </w:rPr>
            </w:pPr>
            <w:r w:rsidRPr="00E23AA5">
              <w:rPr>
                <w:sz w:val="24"/>
                <w:szCs w:val="24"/>
              </w:rPr>
              <w:t>(инициалы, фамилия)</w:t>
            </w:r>
          </w:p>
        </w:tc>
      </w:tr>
      <w:tr w:rsidR="000F55C9" w:rsidRPr="00E23AA5" w:rsidTr="000F55C9">
        <w:trPr>
          <w:trHeight w:val="238"/>
        </w:trPr>
        <w:tc>
          <w:tcPr>
            <w:tcW w:w="2043" w:type="pct"/>
            <w:tcBorders>
              <w:top w:val="nil"/>
              <w:left w:val="nil"/>
              <w:bottom w:val="nil"/>
              <w:right w:val="nil"/>
            </w:tcBorders>
            <w:tcMar>
              <w:top w:w="0" w:type="dxa"/>
              <w:left w:w="6" w:type="dxa"/>
              <w:bottom w:w="0" w:type="dxa"/>
              <w:right w:w="6" w:type="dxa"/>
            </w:tcMar>
            <w:hideMark/>
          </w:tcPr>
          <w:p w:rsidR="000F55C9" w:rsidRPr="00E23AA5" w:rsidRDefault="000F55C9" w:rsidP="000F55C9">
            <w:pPr>
              <w:pStyle w:val="table10"/>
              <w:rPr>
                <w:sz w:val="24"/>
                <w:szCs w:val="24"/>
              </w:rPr>
            </w:pPr>
            <w:r w:rsidRPr="00E23AA5">
              <w:rPr>
                <w:sz w:val="24"/>
                <w:szCs w:val="24"/>
              </w:rPr>
              <w:t> </w:t>
            </w:r>
          </w:p>
        </w:tc>
        <w:tc>
          <w:tcPr>
            <w:tcW w:w="983" w:type="pct"/>
            <w:gridSpan w:val="2"/>
            <w:tcBorders>
              <w:top w:val="nil"/>
              <w:left w:val="nil"/>
              <w:bottom w:val="nil"/>
              <w:right w:val="nil"/>
            </w:tcBorders>
            <w:tcMar>
              <w:top w:w="0" w:type="dxa"/>
              <w:left w:w="6" w:type="dxa"/>
              <w:bottom w:w="0" w:type="dxa"/>
              <w:right w:w="6" w:type="dxa"/>
            </w:tcMar>
            <w:hideMark/>
          </w:tcPr>
          <w:p w:rsidR="000F55C9" w:rsidRPr="00E23AA5" w:rsidRDefault="000F55C9" w:rsidP="000F55C9">
            <w:pPr>
              <w:pStyle w:val="newncpi0"/>
              <w:spacing w:before="0" w:after="0"/>
              <w:jc w:val="center"/>
            </w:pPr>
            <w:r w:rsidRPr="00E23AA5">
              <w:t>______________</w:t>
            </w:r>
          </w:p>
        </w:tc>
        <w:tc>
          <w:tcPr>
            <w:tcW w:w="606" w:type="pct"/>
            <w:gridSpan w:val="2"/>
            <w:tcBorders>
              <w:top w:val="nil"/>
              <w:left w:val="nil"/>
              <w:bottom w:val="nil"/>
              <w:right w:val="nil"/>
            </w:tcBorders>
            <w:tcMar>
              <w:top w:w="0" w:type="dxa"/>
              <w:left w:w="6" w:type="dxa"/>
              <w:bottom w:w="0" w:type="dxa"/>
              <w:right w:w="6" w:type="dxa"/>
            </w:tcMar>
            <w:hideMark/>
          </w:tcPr>
          <w:p w:rsidR="000F55C9" w:rsidRPr="00E23AA5" w:rsidRDefault="000F55C9" w:rsidP="000F55C9">
            <w:pPr>
              <w:pStyle w:val="table10"/>
              <w:jc w:val="center"/>
              <w:rPr>
                <w:sz w:val="24"/>
                <w:szCs w:val="24"/>
              </w:rPr>
            </w:pPr>
            <w:r w:rsidRPr="00E23AA5">
              <w:rPr>
                <w:sz w:val="24"/>
                <w:szCs w:val="24"/>
              </w:rPr>
              <w:t> </w:t>
            </w:r>
          </w:p>
        </w:tc>
        <w:tc>
          <w:tcPr>
            <w:tcW w:w="1368" w:type="pct"/>
            <w:tcBorders>
              <w:top w:val="nil"/>
              <w:left w:val="nil"/>
              <w:bottom w:val="nil"/>
              <w:right w:val="nil"/>
            </w:tcBorders>
            <w:tcMar>
              <w:top w:w="0" w:type="dxa"/>
              <w:left w:w="6" w:type="dxa"/>
              <w:bottom w:w="0" w:type="dxa"/>
              <w:right w:w="6" w:type="dxa"/>
            </w:tcMar>
            <w:hideMark/>
          </w:tcPr>
          <w:p w:rsidR="000F55C9" w:rsidRPr="00E23AA5" w:rsidRDefault="000F55C9" w:rsidP="000F55C9">
            <w:pPr>
              <w:pStyle w:val="newncpi0"/>
              <w:spacing w:before="0" w:after="0"/>
              <w:jc w:val="center"/>
            </w:pPr>
            <w:r w:rsidRPr="00E23AA5">
              <w:t>____________________</w:t>
            </w:r>
          </w:p>
        </w:tc>
      </w:tr>
      <w:tr w:rsidR="000F55C9" w:rsidRPr="00E23AA5" w:rsidTr="000F55C9">
        <w:trPr>
          <w:trHeight w:val="238"/>
        </w:trPr>
        <w:tc>
          <w:tcPr>
            <w:tcW w:w="2043" w:type="pct"/>
            <w:tcBorders>
              <w:top w:val="nil"/>
              <w:left w:val="nil"/>
              <w:bottom w:val="nil"/>
              <w:right w:val="nil"/>
            </w:tcBorders>
            <w:tcMar>
              <w:top w:w="0" w:type="dxa"/>
              <w:left w:w="6" w:type="dxa"/>
              <w:bottom w:w="0" w:type="dxa"/>
              <w:right w:w="6" w:type="dxa"/>
            </w:tcMar>
            <w:hideMark/>
          </w:tcPr>
          <w:p w:rsidR="000F55C9" w:rsidRPr="00E23AA5" w:rsidRDefault="000F55C9" w:rsidP="000F55C9">
            <w:pPr>
              <w:pStyle w:val="table10"/>
              <w:rPr>
                <w:sz w:val="24"/>
                <w:szCs w:val="24"/>
              </w:rPr>
            </w:pPr>
            <w:r w:rsidRPr="00E23AA5">
              <w:rPr>
                <w:sz w:val="24"/>
                <w:szCs w:val="24"/>
              </w:rPr>
              <w:t> </w:t>
            </w:r>
          </w:p>
        </w:tc>
        <w:tc>
          <w:tcPr>
            <w:tcW w:w="983" w:type="pct"/>
            <w:gridSpan w:val="2"/>
            <w:tcBorders>
              <w:top w:val="nil"/>
              <w:left w:val="nil"/>
              <w:bottom w:val="nil"/>
              <w:right w:val="nil"/>
            </w:tcBorders>
            <w:tcMar>
              <w:top w:w="0" w:type="dxa"/>
              <w:left w:w="6" w:type="dxa"/>
              <w:bottom w:w="0" w:type="dxa"/>
              <w:right w:w="6" w:type="dxa"/>
            </w:tcMar>
            <w:hideMark/>
          </w:tcPr>
          <w:p w:rsidR="000F55C9" w:rsidRPr="00E23AA5" w:rsidRDefault="000F55C9" w:rsidP="000F55C9">
            <w:pPr>
              <w:pStyle w:val="undline"/>
              <w:spacing w:before="0" w:after="0"/>
              <w:jc w:val="center"/>
              <w:rPr>
                <w:sz w:val="24"/>
                <w:szCs w:val="24"/>
              </w:rPr>
            </w:pPr>
            <w:r w:rsidRPr="00E23AA5">
              <w:rPr>
                <w:sz w:val="24"/>
                <w:szCs w:val="24"/>
              </w:rPr>
              <w:t>(подпись)</w:t>
            </w:r>
          </w:p>
        </w:tc>
        <w:tc>
          <w:tcPr>
            <w:tcW w:w="606" w:type="pct"/>
            <w:gridSpan w:val="2"/>
            <w:tcBorders>
              <w:top w:val="nil"/>
              <w:left w:val="nil"/>
              <w:bottom w:val="nil"/>
              <w:right w:val="nil"/>
            </w:tcBorders>
            <w:tcMar>
              <w:top w:w="0" w:type="dxa"/>
              <w:left w:w="6" w:type="dxa"/>
              <w:bottom w:w="0" w:type="dxa"/>
              <w:right w:w="6" w:type="dxa"/>
            </w:tcMar>
            <w:hideMark/>
          </w:tcPr>
          <w:p w:rsidR="000F55C9" w:rsidRPr="00E23AA5" w:rsidRDefault="000F55C9" w:rsidP="000F55C9">
            <w:pPr>
              <w:pStyle w:val="table10"/>
              <w:jc w:val="center"/>
              <w:rPr>
                <w:sz w:val="24"/>
                <w:szCs w:val="24"/>
              </w:rPr>
            </w:pPr>
            <w:r w:rsidRPr="00E23AA5">
              <w:rPr>
                <w:sz w:val="24"/>
                <w:szCs w:val="24"/>
              </w:rPr>
              <w:t> </w:t>
            </w:r>
          </w:p>
        </w:tc>
        <w:tc>
          <w:tcPr>
            <w:tcW w:w="1368" w:type="pct"/>
            <w:tcBorders>
              <w:top w:val="nil"/>
              <w:left w:val="nil"/>
              <w:bottom w:val="nil"/>
              <w:right w:val="nil"/>
            </w:tcBorders>
            <w:tcMar>
              <w:top w:w="0" w:type="dxa"/>
              <w:left w:w="6" w:type="dxa"/>
              <w:bottom w:w="0" w:type="dxa"/>
              <w:right w:w="6" w:type="dxa"/>
            </w:tcMar>
            <w:hideMark/>
          </w:tcPr>
          <w:p w:rsidR="000F55C9" w:rsidRPr="00E23AA5" w:rsidRDefault="000F55C9" w:rsidP="000F55C9">
            <w:pPr>
              <w:pStyle w:val="undline"/>
              <w:spacing w:before="0" w:after="0"/>
              <w:jc w:val="center"/>
              <w:rPr>
                <w:sz w:val="24"/>
                <w:szCs w:val="24"/>
              </w:rPr>
            </w:pPr>
            <w:r w:rsidRPr="00E23AA5">
              <w:rPr>
                <w:sz w:val="24"/>
                <w:szCs w:val="24"/>
              </w:rPr>
              <w:t>(инициалы, фамилия)</w:t>
            </w:r>
          </w:p>
        </w:tc>
      </w:tr>
      <w:tr w:rsidR="000F55C9" w:rsidRPr="00E23AA5" w:rsidTr="000F55C9">
        <w:trPr>
          <w:trHeight w:val="238"/>
        </w:trPr>
        <w:tc>
          <w:tcPr>
            <w:tcW w:w="2043" w:type="pct"/>
            <w:tcBorders>
              <w:top w:val="nil"/>
              <w:left w:val="nil"/>
              <w:bottom w:val="nil"/>
              <w:right w:val="nil"/>
            </w:tcBorders>
            <w:tcMar>
              <w:top w:w="0" w:type="dxa"/>
              <w:left w:w="6" w:type="dxa"/>
              <w:bottom w:w="0" w:type="dxa"/>
              <w:right w:w="6" w:type="dxa"/>
            </w:tcMar>
            <w:hideMark/>
          </w:tcPr>
          <w:p w:rsidR="000F55C9" w:rsidRPr="00E23AA5" w:rsidRDefault="000F55C9" w:rsidP="000F55C9">
            <w:pPr>
              <w:pStyle w:val="table10"/>
              <w:rPr>
                <w:sz w:val="24"/>
                <w:szCs w:val="24"/>
              </w:rPr>
            </w:pPr>
            <w:r w:rsidRPr="00E23AA5">
              <w:rPr>
                <w:sz w:val="24"/>
                <w:szCs w:val="24"/>
              </w:rPr>
              <w:t> </w:t>
            </w:r>
          </w:p>
        </w:tc>
        <w:tc>
          <w:tcPr>
            <w:tcW w:w="983" w:type="pct"/>
            <w:gridSpan w:val="2"/>
            <w:tcBorders>
              <w:top w:val="nil"/>
              <w:left w:val="nil"/>
              <w:bottom w:val="nil"/>
              <w:right w:val="nil"/>
            </w:tcBorders>
            <w:tcMar>
              <w:top w:w="0" w:type="dxa"/>
              <w:left w:w="6" w:type="dxa"/>
              <w:bottom w:w="0" w:type="dxa"/>
              <w:right w:w="6" w:type="dxa"/>
            </w:tcMar>
            <w:hideMark/>
          </w:tcPr>
          <w:p w:rsidR="000F55C9" w:rsidRPr="00E23AA5" w:rsidRDefault="000F55C9" w:rsidP="000F55C9">
            <w:pPr>
              <w:pStyle w:val="newncpi0"/>
              <w:spacing w:before="0" w:after="0"/>
              <w:jc w:val="center"/>
            </w:pPr>
            <w:r w:rsidRPr="00E23AA5">
              <w:t>______________</w:t>
            </w:r>
          </w:p>
        </w:tc>
        <w:tc>
          <w:tcPr>
            <w:tcW w:w="606" w:type="pct"/>
            <w:gridSpan w:val="2"/>
            <w:tcBorders>
              <w:top w:val="nil"/>
              <w:left w:val="nil"/>
              <w:bottom w:val="nil"/>
              <w:right w:val="nil"/>
            </w:tcBorders>
            <w:tcMar>
              <w:top w:w="0" w:type="dxa"/>
              <w:left w:w="6" w:type="dxa"/>
              <w:bottom w:w="0" w:type="dxa"/>
              <w:right w:w="6" w:type="dxa"/>
            </w:tcMar>
            <w:hideMark/>
          </w:tcPr>
          <w:p w:rsidR="000F55C9" w:rsidRPr="00E23AA5" w:rsidRDefault="000F55C9" w:rsidP="000F55C9">
            <w:pPr>
              <w:pStyle w:val="table10"/>
              <w:jc w:val="center"/>
              <w:rPr>
                <w:sz w:val="24"/>
                <w:szCs w:val="24"/>
              </w:rPr>
            </w:pPr>
            <w:r w:rsidRPr="00E23AA5">
              <w:rPr>
                <w:sz w:val="24"/>
                <w:szCs w:val="24"/>
              </w:rPr>
              <w:t> </w:t>
            </w:r>
          </w:p>
        </w:tc>
        <w:tc>
          <w:tcPr>
            <w:tcW w:w="1368" w:type="pct"/>
            <w:tcBorders>
              <w:top w:val="nil"/>
              <w:left w:val="nil"/>
              <w:bottom w:val="nil"/>
              <w:right w:val="nil"/>
            </w:tcBorders>
            <w:tcMar>
              <w:top w:w="0" w:type="dxa"/>
              <w:left w:w="6" w:type="dxa"/>
              <w:bottom w:w="0" w:type="dxa"/>
              <w:right w:w="6" w:type="dxa"/>
            </w:tcMar>
            <w:hideMark/>
          </w:tcPr>
          <w:p w:rsidR="000F55C9" w:rsidRPr="00E23AA5" w:rsidRDefault="000F55C9" w:rsidP="000F55C9">
            <w:pPr>
              <w:pStyle w:val="newncpi0"/>
              <w:spacing w:before="0" w:after="0"/>
              <w:jc w:val="center"/>
            </w:pPr>
            <w:r w:rsidRPr="00E23AA5">
              <w:t>____________________</w:t>
            </w:r>
          </w:p>
        </w:tc>
      </w:tr>
      <w:tr w:rsidR="000F55C9" w:rsidRPr="00E23AA5" w:rsidTr="000F55C9">
        <w:trPr>
          <w:trHeight w:val="238"/>
        </w:trPr>
        <w:tc>
          <w:tcPr>
            <w:tcW w:w="2043" w:type="pct"/>
            <w:tcBorders>
              <w:top w:val="nil"/>
              <w:left w:val="nil"/>
              <w:bottom w:val="nil"/>
              <w:right w:val="nil"/>
            </w:tcBorders>
            <w:tcMar>
              <w:top w:w="0" w:type="dxa"/>
              <w:left w:w="6" w:type="dxa"/>
              <w:bottom w:w="0" w:type="dxa"/>
              <w:right w:w="6" w:type="dxa"/>
            </w:tcMar>
            <w:hideMark/>
          </w:tcPr>
          <w:p w:rsidR="000F55C9" w:rsidRPr="00E23AA5" w:rsidRDefault="000F55C9" w:rsidP="000F55C9">
            <w:pPr>
              <w:pStyle w:val="table10"/>
              <w:rPr>
                <w:sz w:val="24"/>
                <w:szCs w:val="24"/>
              </w:rPr>
            </w:pPr>
            <w:r w:rsidRPr="00E23AA5">
              <w:rPr>
                <w:sz w:val="24"/>
                <w:szCs w:val="24"/>
              </w:rPr>
              <w:t> </w:t>
            </w:r>
          </w:p>
        </w:tc>
        <w:tc>
          <w:tcPr>
            <w:tcW w:w="983" w:type="pct"/>
            <w:gridSpan w:val="2"/>
            <w:tcBorders>
              <w:top w:val="nil"/>
              <w:left w:val="nil"/>
              <w:bottom w:val="nil"/>
              <w:right w:val="nil"/>
            </w:tcBorders>
            <w:tcMar>
              <w:top w:w="0" w:type="dxa"/>
              <w:left w:w="6" w:type="dxa"/>
              <w:bottom w:w="0" w:type="dxa"/>
              <w:right w:w="6" w:type="dxa"/>
            </w:tcMar>
            <w:hideMark/>
          </w:tcPr>
          <w:p w:rsidR="000F55C9" w:rsidRPr="00E23AA5" w:rsidRDefault="000F55C9" w:rsidP="000F55C9">
            <w:pPr>
              <w:pStyle w:val="undline"/>
              <w:spacing w:before="0" w:after="0"/>
              <w:jc w:val="center"/>
              <w:rPr>
                <w:sz w:val="24"/>
                <w:szCs w:val="24"/>
              </w:rPr>
            </w:pPr>
            <w:r w:rsidRPr="00E23AA5">
              <w:rPr>
                <w:sz w:val="24"/>
                <w:szCs w:val="24"/>
              </w:rPr>
              <w:t>(подпись)</w:t>
            </w:r>
          </w:p>
        </w:tc>
        <w:tc>
          <w:tcPr>
            <w:tcW w:w="606" w:type="pct"/>
            <w:gridSpan w:val="2"/>
            <w:tcBorders>
              <w:top w:val="nil"/>
              <w:left w:val="nil"/>
              <w:bottom w:val="nil"/>
              <w:right w:val="nil"/>
            </w:tcBorders>
            <w:tcMar>
              <w:top w:w="0" w:type="dxa"/>
              <w:left w:w="6" w:type="dxa"/>
              <w:bottom w:w="0" w:type="dxa"/>
              <w:right w:w="6" w:type="dxa"/>
            </w:tcMar>
            <w:hideMark/>
          </w:tcPr>
          <w:p w:rsidR="000F55C9" w:rsidRPr="00E23AA5" w:rsidRDefault="000F55C9" w:rsidP="000F55C9">
            <w:pPr>
              <w:pStyle w:val="table10"/>
              <w:jc w:val="center"/>
              <w:rPr>
                <w:sz w:val="24"/>
                <w:szCs w:val="24"/>
              </w:rPr>
            </w:pPr>
            <w:r w:rsidRPr="00E23AA5">
              <w:rPr>
                <w:sz w:val="24"/>
                <w:szCs w:val="24"/>
              </w:rPr>
              <w:t> </w:t>
            </w:r>
          </w:p>
        </w:tc>
        <w:tc>
          <w:tcPr>
            <w:tcW w:w="1368" w:type="pct"/>
            <w:tcBorders>
              <w:top w:val="nil"/>
              <w:left w:val="nil"/>
              <w:bottom w:val="nil"/>
              <w:right w:val="nil"/>
            </w:tcBorders>
            <w:tcMar>
              <w:top w:w="0" w:type="dxa"/>
              <w:left w:w="6" w:type="dxa"/>
              <w:bottom w:w="0" w:type="dxa"/>
              <w:right w:w="6" w:type="dxa"/>
            </w:tcMar>
            <w:hideMark/>
          </w:tcPr>
          <w:p w:rsidR="000F55C9" w:rsidRPr="00E23AA5" w:rsidRDefault="000F55C9" w:rsidP="000F55C9">
            <w:pPr>
              <w:pStyle w:val="undline"/>
              <w:spacing w:before="0" w:after="0"/>
              <w:jc w:val="center"/>
              <w:rPr>
                <w:sz w:val="24"/>
                <w:szCs w:val="24"/>
              </w:rPr>
            </w:pPr>
            <w:r w:rsidRPr="00E23AA5">
              <w:rPr>
                <w:sz w:val="24"/>
                <w:szCs w:val="24"/>
              </w:rPr>
              <w:t>(инициалы, фамилия)</w:t>
            </w:r>
          </w:p>
        </w:tc>
      </w:tr>
    </w:tbl>
    <w:p w:rsidR="000F55C9" w:rsidRPr="00E23AA5" w:rsidRDefault="000F55C9" w:rsidP="000F55C9">
      <w:pPr>
        <w:pStyle w:val="endform"/>
        <w:rPr>
          <w:sz w:val="26"/>
          <w:szCs w:val="26"/>
        </w:rPr>
      </w:pPr>
      <w:r w:rsidRPr="00E23AA5">
        <w:rPr>
          <w:sz w:val="26"/>
          <w:szCs w:val="26"/>
        </w:rPr>
        <w:t> </w:t>
      </w:r>
    </w:p>
    <w:tbl>
      <w:tblPr>
        <w:tblW w:w="5000" w:type="pct"/>
        <w:tblCellMar>
          <w:left w:w="0" w:type="dxa"/>
          <w:right w:w="0" w:type="dxa"/>
        </w:tblCellMar>
        <w:tblLook w:val="04A0" w:firstRow="1" w:lastRow="0" w:firstColumn="1" w:lastColumn="0" w:noHBand="0" w:noVBand="1"/>
      </w:tblPr>
      <w:tblGrid>
        <w:gridCol w:w="9356"/>
      </w:tblGrid>
      <w:tr w:rsidR="000F55C9" w:rsidRPr="00E23AA5" w:rsidTr="000F55C9">
        <w:tc>
          <w:tcPr>
            <w:tcW w:w="0" w:type="auto"/>
            <w:tcBorders>
              <w:top w:val="nil"/>
              <w:left w:val="nil"/>
              <w:bottom w:val="nil"/>
              <w:right w:val="nil"/>
            </w:tcBorders>
            <w:vAlign w:val="center"/>
            <w:hideMark/>
          </w:tcPr>
          <w:p w:rsidR="000F55C9" w:rsidRPr="00E23AA5" w:rsidRDefault="000F55C9" w:rsidP="000F55C9">
            <w:pPr>
              <w:spacing w:after="0" w:line="240" w:lineRule="auto"/>
              <w:rPr>
                <w:rFonts w:ascii="Times New Roman" w:hAnsi="Times New Roman"/>
                <w:sz w:val="26"/>
                <w:szCs w:val="26"/>
              </w:rPr>
            </w:pPr>
          </w:p>
        </w:tc>
      </w:tr>
    </w:tbl>
    <w:p w:rsidR="000F55C9" w:rsidRPr="00E23AA5" w:rsidRDefault="000F55C9" w:rsidP="000F55C9">
      <w:pPr>
        <w:spacing w:after="0" w:line="240" w:lineRule="auto"/>
        <w:rPr>
          <w:rFonts w:ascii="Times New Roman" w:eastAsia="Times New Roman" w:hAnsi="Times New Roman"/>
          <w:vanish/>
          <w:sz w:val="26"/>
          <w:szCs w:val="26"/>
        </w:rPr>
      </w:pPr>
    </w:p>
    <w:tbl>
      <w:tblPr>
        <w:tblW w:w="5000" w:type="pct"/>
        <w:tblCellMar>
          <w:left w:w="0" w:type="dxa"/>
          <w:right w:w="0" w:type="dxa"/>
        </w:tblCellMar>
        <w:tblLook w:val="04A0" w:firstRow="1" w:lastRow="0" w:firstColumn="1" w:lastColumn="0" w:noHBand="0" w:noVBand="1"/>
      </w:tblPr>
      <w:tblGrid>
        <w:gridCol w:w="9356"/>
      </w:tblGrid>
      <w:tr w:rsidR="000F55C9" w:rsidRPr="00E23AA5" w:rsidTr="000F55C9">
        <w:tc>
          <w:tcPr>
            <w:tcW w:w="0" w:type="auto"/>
            <w:tcBorders>
              <w:top w:val="nil"/>
              <w:left w:val="nil"/>
              <w:bottom w:val="nil"/>
              <w:right w:val="nil"/>
            </w:tcBorders>
            <w:vAlign w:val="center"/>
            <w:hideMark/>
          </w:tcPr>
          <w:p w:rsidR="000F55C9" w:rsidRPr="00E23AA5" w:rsidRDefault="000F55C9" w:rsidP="000F55C9">
            <w:pPr>
              <w:spacing w:after="0" w:line="240" w:lineRule="auto"/>
              <w:rPr>
                <w:rFonts w:ascii="Times New Roman" w:eastAsia="Times New Roman" w:hAnsi="Times New Roman"/>
                <w:sz w:val="26"/>
                <w:szCs w:val="26"/>
              </w:rPr>
            </w:pPr>
          </w:p>
        </w:tc>
      </w:tr>
    </w:tbl>
    <w:p w:rsidR="000F55C9" w:rsidRPr="00E23AA5" w:rsidRDefault="000F55C9" w:rsidP="000F55C9">
      <w:pPr>
        <w:spacing w:after="0" w:line="240" w:lineRule="auto"/>
        <w:rPr>
          <w:rFonts w:ascii="Times New Roman" w:eastAsia="Times New Roman" w:hAnsi="Times New Roman"/>
          <w:vanish/>
          <w:sz w:val="26"/>
          <w:szCs w:val="26"/>
        </w:rPr>
      </w:pPr>
    </w:p>
    <w:tbl>
      <w:tblPr>
        <w:tblW w:w="5000" w:type="pct"/>
        <w:tblBorders>
          <w:top w:val="single" w:sz="4" w:space="0" w:color="auto"/>
          <w:bottom w:val="single" w:sz="4" w:space="0" w:color="auto"/>
        </w:tblBorders>
        <w:tblCellMar>
          <w:top w:w="17" w:type="dxa"/>
          <w:left w:w="0" w:type="dxa"/>
          <w:bottom w:w="17" w:type="dxa"/>
          <w:right w:w="0" w:type="dxa"/>
        </w:tblCellMar>
        <w:tblLook w:val="04A0" w:firstRow="1" w:lastRow="0" w:firstColumn="1" w:lastColumn="0" w:noHBand="0" w:noVBand="1"/>
      </w:tblPr>
      <w:tblGrid>
        <w:gridCol w:w="9356"/>
      </w:tblGrid>
      <w:tr w:rsidR="000F55C9" w:rsidRPr="00E23AA5" w:rsidTr="000F55C9">
        <w:tc>
          <w:tcPr>
            <w:tcW w:w="0" w:type="auto"/>
            <w:tcBorders>
              <w:top w:val="nil"/>
              <w:left w:val="nil"/>
              <w:bottom w:val="nil"/>
              <w:right w:val="nil"/>
            </w:tcBorders>
            <w:vAlign w:val="center"/>
            <w:hideMark/>
          </w:tcPr>
          <w:p w:rsidR="000F55C9" w:rsidRPr="00E23AA5" w:rsidRDefault="000F55C9" w:rsidP="000F55C9">
            <w:pPr>
              <w:spacing w:after="0" w:line="240" w:lineRule="auto"/>
              <w:rPr>
                <w:rFonts w:ascii="Times New Roman" w:eastAsia="Times New Roman" w:hAnsi="Times New Roman"/>
                <w:sz w:val="26"/>
                <w:szCs w:val="26"/>
              </w:rPr>
            </w:pPr>
          </w:p>
        </w:tc>
      </w:tr>
    </w:tbl>
    <w:p w:rsidR="000F55C9" w:rsidRPr="00E23AA5" w:rsidRDefault="000F55C9" w:rsidP="000F55C9">
      <w:pPr>
        <w:spacing w:after="0" w:line="240" w:lineRule="auto"/>
        <w:rPr>
          <w:rFonts w:ascii="Times New Roman" w:eastAsia="Times New Roman" w:hAnsi="Times New Roman"/>
          <w:vanish/>
          <w:sz w:val="26"/>
          <w:szCs w:val="26"/>
        </w:rPr>
      </w:pPr>
    </w:p>
    <w:tbl>
      <w:tblPr>
        <w:tblW w:w="5000" w:type="pct"/>
        <w:tblCellMar>
          <w:left w:w="0" w:type="dxa"/>
          <w:right w:w="0" w:type="dxa"/>
        </w:tblCellMar>
        <w:tblLook w:val="04A0" w:firstRow="1" w:lastRow="0" w:firstColumn="1" w:lastColumn="0" w:noHBand="0" w:noVBand="1"/>
      </w:tblPr>
      <w:tblGrid>
        <w:gridCol w:w="9356"/>
      </w:tblGrid>
      <w:tr w:rsidR="000F55C9" w:rsidRPr="00E23AA5" w:rsidTr="000F55C9">
        <w:tc>
          <w:tcPr>
            <w:tcW w:w="0" w:type="auto"/>
            <w:tcBorders>
              <w:top w:val="nil"/>
              <w:left w:val="nil"/>
              <w:bottom w:val="nil"/>
              <w:right w:val="nil"/>
            </w:tcBorders>
            <w:vAlign w:val="center"/>
            <w:hideMark/>
          </w:tcPr>
          <w:p w:rsidR="000F55C9" w:rsidRPr="00E23AA5" w:rsidRDefault="000F55C9" w:rsidP="000F55C9">
            <w:pPr>
              <w:spacing w:after="0" w:line="240" w:lineRule="auto"/>
              <w:rPr>
                <w:rFonts w:ascii="Times New Roman" w:eastAsia="Times New Roman" w:hAnsi="Times New Roman"/>
                <w:sz w:val="26"/>
                <w:szCs w:val="26"/>
              </w:rPr>
            </w:pPr>
          </w:p>
        </w:tc>
      </w:tr>
    </w:tbl>
    <w:p w:rsidR="000F55C9" w:rsidRPr="00E23AA5" w:rsidRDefault="000F55C9" w:rsidP="000F55C9">
      <w:pPr>
        <w:spacing w:after="0" w:line="240" w:lineRule="auto"/>
        <w:rPr>
          <w:rFonts w:ascii="Times New Roman" w:eastAsia="Times New Roman" w:hAnsi="Times New Roman"/>
          <w:vanish/>
          <w:sz w:val="26"/>
          <w:szCs w:val="26"/>
        </w:rPr>
      </w:pPr>
    </w:p>
    <w:tbl>
      <w:tblPr>
        <w:tblW w:w="5000" w:type="pct"/>
        <w:tblCellMar>
          <w:left w:w="0" w:type="dxa"/>
          <w:right w:w="0" w:type="dxa"/>
        </w:tblCellMar>
        <w:tblLook w:val="04A0" w:firstRow="1" w:lastRow="0" w:firstColumn="1" w:lastColumn="0" w:noHBand="0" w:noVBand="1"/>
      </w:tblPr>
      <w:tblGrid>
        <w:gridCol w:w="9356"/>
      </w:tblGrid>
      <w:tr w:rsidR="000F55C9" w:rsidRPr="00E23AA5" w:rsidTr="000F55C9">
        <w:tc>
          <w:tcPr>
            <w:tcW w:w="0" w:type="auto"/>
            <w:tcBorders>
              <w:top w:val="nil"/>
              <w:left w:val="nil"/>
              <w:bottom w:val="nil"/>
              <w:right w:val="nil"/>
            </w:tcBorders>
            <w:vAlign w:val="center"/>
            <w:hideMark/>
          </w:tcPr>
          <w:p w:rsidR="000F55C9" w:rsidRPr="00E23AA5" w:rsidRDefault="000F55C9" w:rsidP="000F55C9">
            <w:pPr>
              <w:spacing w:after="0" w:line="240" w:lineRule="auto"/>
              <w:rPr>
                <w:rFonts w:ascii="Times New Roman" w:eastAsia="Times New Roman" w:hAnsi="Times New Roman"/>
                <w:sz w:val="26"/>
                <w:szCs w:val="26"/>
              </w:rPr>
            </w:pPr>
          </w:p>
        </w:tc>
      </w:tr>
    </w:tbl>
    <w:p w:rsidR="000F55C9" w:rsidRPr="00F12BE7" w:rsidRDefault="000F55C9" w:rsidP="000F55C9">
      <w:pPr>
        <w:spacing w:after="0" w:line="240" w:lineRule="auto"/>
        <w:rPr>
          <w:rFonts w:ascii="Times New Roman" w:eastAsia="Times New Roman" w:hAnsi="Times New Roman"/>
          <w:vanish/>
          <w:sz w:val="28"/>
          <w:szCs w:val="28"/>
        </w:rPr>
      </w:pPr>
    </w:p>
    <w:tbl>
      <w:tblPr>
        <w:tblW w:w="5000" w:type="pct"/>
        <w:tblCellMar>
          <w:left w:w="0" w:type="dxa"/>
          <w:right w:w="0" w:type="dxa"/>
        </w:tblCellMar>
        <w:tblLook w:val="04A0" w:firstRow="1" w:lastRow="0" w:firstColumn="1" w:lastColumn="0" w:noHBand="0" w:noVBand="1"/>
      </w:tblPr>
      <w:tblGrid>
        <w:gridCol w:w="9356"/>
      </w:tblGrid>
      <w:tr w:rsidR="000F55C9" w:rsidRPr="00F12BE7" w:rsidTr="000F55C9">
        <w:tc>
          <w:tcPr>
            <w:tcW w:w="0" w:type="auto"/>
            <w:tcBorders>
              <w:top w:val="nil"/>
              <w:left w:val="nil"/>
              <w:bottom w:val="nil"/>
              <w:right w:val="nil"/>
            </w:tcBorders>
            <w:vAlign w:val="center"/>
            <w:hideMark/>
          </w:tcPr>
          <w:p w:rsidR="000F55C9" w:rsidRPr="00F12BE7" w:rsidRDefault="000F55C9" w:rsidP="000F55C9">
            <w:pPr>
              <w:spacing w:after="0" w:line="240" w:lineRule="auto"/>
              <w:rPr>
                <w:rFonts w:ascii="Times New Roman" w:eastAsia="Times New Roman" w:hAnsi="Times New Roman"/>
                <w:sz w:val="28"/>
                <w:szCs w:val="28"/>
              </w:rPr>
            </w:pPr>
          </w:p>
        </w:tc>
      </w:tr>
    </w:tbl>
    <w:p w:rsidR="000F55C9" w:rsidRPr="00F12BE7" w:rsidRDefault="000F55C9" w:rsidP="000F55C9">
      <w:pPr>
        <w:spacing w:after="0" w:line="240" w:lineRule="auto"/>
        <w:rPr>
          <w:rFonts w:ascii="Times New Roman" w:eastAsia="Times New Roman" w:hAnsi="Times New Roman"/>
          <w:vanish/>
          <w:sz w:val="28"/>
          <w:szCs w:val="28"/>
        </w:rPr>
      </w:pPr>
    </w:p>
    <w:tbl>
      <w:tblPr>
        <w:tblW w:w="5000" w:type="pct"/>
        <w:tblCellMar>
          <w:left w:w="0" w:type="dxa"/>
          <w:right w:w="0" w:type="dxa"/>
        </w:tblCellMar>
        <w:tblLook w:val="04A0" w:firstRow="1" w:lastRow="0" w:firstColumn="1" w:lastColumn="0" w:noHBand="0" w:noVBand="1"/>
      </w:tblPr>
      <w:tblGrid>
        <w:gridCol w:w="9356"/>
      </w:tblGrid>
      <w:tr w:rsidR="000F55C9" w:rsidRPr="00F12BE7" w:rsidTr="000F55C9">
        <w:tc>
          <w:tcPr>
            <w:tcW w:w="0" w:type="auto"/>
            <w:tcBorders>
              <w:top w:val="nil"/>
              <w:left w:val="nil"/>
              <w:bottom w:val="nil"/>
              <w:right w:val="nil"/>
            </w:tcBorders>
            <w:vAlign w:val="center"/>
            <w:hideMark/>
          </w:tcPr>
          <w:p w:rsidR="000F55C9" w:rsidRPr="00F12BE7" w:rsidRDefault="000F55C9" w:rsidP="000F55C9">
            <w:pPr>
              <w:spacing w:after="0" w:line="240" w:lineRule="auto"/>
              <w:rPr>
                <w:rFonts w:ascii="Times New Roman" w:eastAsia="Times New Roman" w:hAnsi="Times New Roman"/>
                <w:sz w:val="28"/>
                <w:szCs w:val="28"/>
              </w:rPr>
            </w:pPr>
          </w:p>
        </w:tc>
      </w:tr>
    </w:tbl>
    <w:p w:rsidR="000F55C9" w:rsidRPr="00F12BE7" w:rsidRDefault="000F55C9" w:rsidP="000F55C9">
      <w:pPr>
        <w:spacing w:after="0" w:line="240" w:lineRule="auto"/>
        <w:rPr>
          <w:rFonts w:ascii="Times New Roman" w:eastAsia="Times New Roman" w:hAnsi="Times New Roman"/>
          <w:vanish/>
          <w:sz w:val="28"/>
          <w:szCs w:val="28"/>
        </w:rPr>
      </w:pPr>
    </w:p>
    <w:tbl>
      <w:tblPr>
        <w:tblW w:w="5000" w:type="pct"/>
        <w:tblCellMar>
          <w:left w:w="0" w:type="dxa"/>
          <w:right w:w="0" w:type="dxa"/>
        </w:tblCellMar>
        <w:tblLook w:val="04A0" w:firstRow="1" w:lastRow="0" w:firstColumn="1" w:lastColumn="0" w:noHBand="0" w:noVBand="1"/>
      </w:tblPr>
      <w:tblGrid>
        <w:gridCol w:w="9356"/>
      </w:tblGrid>
      <w:tr w:rsidR="000F55C9" w:rsidRPr="00F12BE7" w:rsidTr="000F55C9">
        <w:tc>
          <w:tcPr>
            <w:tcW w:w="0" w:type="auto"/>
            <w:tcBorders>
              <w:top w:val="nil"/>
              <w:left w:val="nil"/>
              <w:bottom w:val="nil"/>
              <w:right w:val="nil"/>
            </w:tcBorders>
            <w:vAlign w:val="center"/>
            <w:hideMark/>
          </w:tcPr>
          <w:p w:rsidR="000F55C9" w:rsidRPr="00F12BE7" w:rsidRDefault="000F55C9" w:rsidP="000F55C9">
            <w:pPr>
              <w:spacing w:after="0" w:line="240" w:lineRule="auto"/>
              <w:rPr>
                <w:rFonts w:ascii="Times New Roman" w:eastAsia="Times New Roman" w:hAnsi="Times New Roman"/>
                <w:sz w:val="28"/>
                <w:szCs w:val="28"/>
              </w:rPr>
            </w:pPr>
          </w:p>
        </w:tc>
      </w:tr>
    </w:tbl>
    <w:p w:rsidR="000F55C9" w:rsidRDefault="000F55C9" w:rsidP="000F55C9">
      <w:pPr>
        <w:pStyle w:val="newncpi"/>
        <w:spacing w:before="0" w:after="0"/>
        <w:rPr>
          <w:sz w:val="28"/>
          <w:szCs w:val="28"/>
        </w:rPr>
      </w:pPr>
      <w:r w:rsidRPr="00F12BE7">
        <w:rPr>
          <w:sz w:val="28"/>
          <w:szCs w:val="28"/>
        </w:rPr>
        <w:t> </w:t>
      </w:r>
    </w:p>
    <w:p w:rsidR="000F55C9" w:rsidRDefault="000F55C9" w:rsidP="000F55C9">
      <w:pPr>
        <w:pStyle w:val="newncpi"/>
        <w:spacing w:before="0" w:after="0"/>
        <w:rPr>
          <w:sz w:val="28"/>
          <w:szCs w:val="28"/>
        </w:rPr>
      </w:pPr>
    </w:p>
    <w:p w:rsidR="000F55C9" w:rsidRDefault="000F55C9" w:rsidP="000F55C9">
      <w:pPr>
        <w:pStyle w:val="newncpi"/>
        <w:spacing w:before="0" w:after="0"/>
        <w:rPr>
          <w:sz w:val="28"/>
          <w:szCs w:val="28"/>
        </w:rPr>
      </w:pPr>
    </w:p>
    <w:p w:rsidR="000F55C9" w:rsidRDefault="000F55C9" w:rsidP="000F55C9">
      <w:pPr>
        <w:pStyle w:val="newncpi"/>
        <w:spacing w:before="0" w:after="0"/>
        <w:rPr>
          <w:sz w:val="28"/>
          <w:szCs w:val="28"/>
        </w:rPr>
      </w:pPr>
    </w:p>
    <w:p w:rsidR="000F55C9" w:rsidRDefault="000F55C9" w:rsidP="000F55C9">
      <w:pPr>
        <w:pStyle w:val="newncpi"/>
        <w:spacing w:before="0" w:after="0"/>
        <w:rPr>
          <w:sz w:val="28"/>
          <w:szCs w:val="28"/>
        </w:rPr>
      </w:pPr>
    </w:p>
    <w:p w:rsidR="000F55C9" w:rsidRDefault="000F55C9" w:rsidP="000F55C9">
      <w:pPr>
        <w:pStyle w:val="newncpi"/>
        <w:spacing w:before="0" w:after="0"/>
        <w:rPr>
          <w:sz w:val="28"/>
          <w:szCs w:val="28"/>
        </w:rPr>
      </w:pPr>
    </w:p>
    <w:p w:rsidR="000F55C9" w:rsidRDefault="000F55C9" w:rsidP="000F55C9">
      <w:pPr>
        <w:pStyle w:val="newncpi"/>
        <w:spacing w:before="0" w:after="0"/>
        <w:rPr>
          <w:sz w:val="28"/>
          <w:szCs w:val="28"/>
        </w:rPr>
      </w:pPr>
    </w:p>
    <w:p w:rsidR="000F55C9" w:rsidRDefault="000F55C9" w:rsidP="000F55C9">
      <w:pPr>
        <w:pStyle w:val="newncpi"/>
        <w:spacing w:before="0" w:after="0"/>
        <w:rPr>
          <w:sz w:val="28"/>
          <w:szCs w:val="28"/>
        </w:rPr>
      </w:pPr>
    </w:p>
    <w:p w:rsidR="000F55C9" w:rsidRDefault="000F55C9" w:rsidP="000F55C9">
      <w:pPr>
        <w:pStyle w:val="newncpi"/>
        <w:spacing w:before="0" w:after="0"/>
        <w:rPr>
          <w:sz w:val="28"/>
          <w:szCs w:val="28"/>
        </w:rPr>
      </w:pPr>
    </w:p>
    <w:p w:rsidR="000F55C9" w:rsidRDefault="000F55C9" w:rsidP="000F55C9">
      <w:pPr>
        <w:pStyle w:val="newncpi"/>
        <w:spacing w:before="0" w:after="0"/>
        <w:rPr>
          <w:sz w:val="28"/>
          <w:szCs w:val="28"/>
        </w:rPr>
      </w:pPr>
    </w:p>
    <w:p w:rsidR="000F55C9" w:rsidRDefault="000F55C9" w:rsidP="000F55C9">
      <w:pPr>
        <w:pStyle w:val="newncpi"/>
        <w:spacing w:before="0" w:after="0"/>
        <w:rPr>
          <w:sz w:val="28"/>
          <w:szCs w:val="28"/>
        </w:rPr>
      </w:pPr>
    </w:p>
    <w:p w:rsidR="000F55C9" w:rsidRDefault="000F55C9" w:rsidP="000F55C9">
      <w:pPr>
        <w:pStyle w:val="newncpi"/>
        <w:spacing w:before="0" w:after="0"/>
        <w:rPr>
          <w:sz w:val="28"/>
          <w:szCs w:val="28"/>
        </w:rPr>
      </w:pPr>
    </w:p>
    <w:p w:rsidR="000F55C9" w:rsidRDefault="000F55C9" w:rsidP="000F55C9">
      <w:pPr>
        <w:pStyle w:val="newncpi"/>
        <w:spacing w:before="0" w:after="0"/>
        <w:rPr>
          <w:sz w:val="28"/>
          <w:szCs w:val="28"/>
        </w:rPr>
      </w:pPr>
    </w:p>
    <w:p w:rsidR="000F55C9" w:rsidRDefault="000F55C9" w:rsidP="000F55C9">
      <w:pPr>
        <w:pStyle w:val="newncpi"/>
        <w:spacing w:before="0" w:after="0"/>
        <w:rPr>
          <w:sz w:val="28"/>
          <w:szCs w:val="28"/>
        </w:rPr>
      </w:pPr>
    </w:p>
    <w:p w:rsidR="000F55C9" w:rsidRDefault="000F55C9" w:rsidP="000F55C9">
      <w:pPr>
        <w:pStyle w:val="newncpi"/>
        <w:spacing w:before="0" w:after="0"/>
        <w:rPr>
          <w:sz w:val="28"/>
          <w:szCs w:val="28"/>
        </w:rPr>
      </w:pPr>
    </w:p>
    <w:p w:rsidR="000F55C9" w:rsidRDefault="000F55C9" w:rsidP="000F55C9">
      <w:pPr>
        <w:pStyle w:val="newncpi"/>
        <w:spacing w:before="0" w:after="0"/>
        <w:rPr>
          <w:sz w:val="28"/>
          <w:szCs w:val="28"/>
        </w:rPr>
      </w:pPr>
    </w:p>
    <w:p w:rsidR="000F55C9" w:rsidRDefault="000F55C9" w:rsidP="000F55C9">
      <w:pPr>
        <w:pStyle w:val="newncpi"/>
        <w:spacing w:before="0" w:after="0"/>
        <w:rPr>
          <w:sz w:val="28"/>
          <w:szCs w:val="28"/>
        </w:rPr>
      </w:pPr>
    </w:p>
    <w:p w:rsidR="00E23AA5" w:rsidRDefault="00E23AA5" w:rsidP="0007033D">
      <w:pPr>
        <w:pStyle w:val="endform"/>
      </w:pPr>
    </w:p>
    <w:p w:rsidR="00E23AA5" w:rsidRDefault="00E23AA5" w:rsidP="0007033D">
      <w:pPr>
        <w:pStyle w:val="endform"/>
      </w:pPr>
    </w:p>
    <w:p w:rsidR="00E23AA5" w:rsidRDefault="00E23AA5" w:rsidP="0007033D">
      <w:pPr>
        <w:pStyle w:val="endform"/>
      </w:pPr>
    </w:p>
    <w:p w:rsidR="00E23AA5" w:rsidRDefault="00E23AA5" w:rsidP="0007033D">
      <w:pPr>
        <w:pStyle w:val="endform"/>
      </w:pPr>
    </w:p>
    <w:p w:rsidR="00E23AA5" w:rsidRDefault="00E23AA5" w:rsidP="0007033D">
      <w:pPr>
        <w:pStyle w:val="endform"/>
      </w:pPr>
    </w:p>
    <w:p w:rsidR="00E23AA5" w:rsidRDefault="00E23AA5" w:rsidP="0007033D">
      <w:pPr>
        <w:pStyle w:val="endform"/>
      </w:pPr>
    </w:p>
    <w:p w:rsidR="000F55C9" w:rsidRDefault="000F55C9" w:rsidP="0007033D">
      <w:pPr>
        <w:pStyle w:val="endform"/>
      </w:pPr>
    </w:p>
    <w:tbl>
      <w:tblPr>
        <w:tblW w:w="5000" w:type="pct"/>
        <w:tblCellMar>
          <w:left w:w="0" w:type="dxa"/>
          <w:right w:w="0" w:type="dxa"/>
        </w:tblCellMar>
        <w:tblLook w:val="04A0" w:firstRow="1" w:lastRow="0" w:firstColumn="1" w:lastColumn="0" w:noHBand="0" w:noVBand="1"/>
      </w:tblPr>
      <w:tblGrid>
        <w:gridCol w:w="9356"/>
      </w:tblGrid>
      <w:tr w:rsidR="0007033D" w:rsidRPr="00F12BE7" w:rsidTr="00B5099A">
        <w:tc>
          <w:tcPr>
            <w:tcW w:w="0" w:type="auto"/>
            <w:tcBorders>
              <w:top w:val="nil"/>
              <w:left w:val="nil"/>
              <w:bottom w:val="nil"/>
              <w:right w:val="nil"/>
            </w:tcBorders>
            <w:vAlign w:val="center"/>
            <w:hideMark/>
          </w:tcPr>
          <w:p w:rsidR="0007033D" w:rsidRPr="00F12BE7" w:rsidRDefault="0007033D" w:rsidP="00B5099A">
            <w:pPr>
              <w:spacing w:after="0" w:line="240" w:lineRule="auto"/>
              <w:rPr>
                <w:rFonts w:ascii="Times New Roman" w:hAnsi="Times New Roman"/>
                <w:sz w:val="28"/>
                <w:szCs w:val="28"/>
              </w:rPr>
            </w:pPr>
          </w:p>
        </w:tc>
      </w:tr>
    </w:tbl>
    <w:p w:rsidR="0007033D" w:rsidRPr="00F12BE7" w:rsidRDefault="0007033D" w:rsidP="0007033D">
      <w:pPr>
        <w:spacing w:after="0" w:line="240" w:lineRule="auto"/>
        <w:rPr>
          <w:rFonts w:ascii="Times New Roman" w:eastAsia="Times New Roman" w:hAnsi="Times New Roman"/>
          <w:vanish/>
          <w:sz w:val="28"/>
          <w:szCs w:val="28"/>
        </w:rPr>
      </w:pPr>
    </w:p>
    <w:tbl>
      <w:tblPr>
        <w:tblW w:w="5000" w:type="pct"/>
        <w:tblCellMar>
          <w:left w:w="0" w:type="dxa"/>
          <w:right w:w="0" w:type="dxa"/>
        </w:tblCellMar>
        <w:tblLook w:val="04A0" w:firstRow="1" w:lastRow="0" w:firstColumn="1" w:lastColumn="0" w:noHBand="0" w:noVBand="1"/>
      </w:tblPr>
      <w:tblGrid>
        <w:gridCol w:w="9356"/>
      </w:tblGrid>
      <w:tr w:rsidR="0007033D" w:rsidRPr="00F12BE7" w:rsidTr="00B5099A">
        <w:tc>
          <w:tcPr>
            <w:tcW w:w="0" w:type="auto"/>
            <w:tcBorders>
              <w:top w:val="nil"/>
              <w:left w:val="nil"/>
              <w:bottom w:val="nil"/>
              <w:right w:val="nil"/>
            </w:tcBorders>
            <w:vAlign w:val="center"/>
            <w:hideMark/>
          </w:tcPr>
          <w:p w:rsidR="0007033D" w:rsidRPr="00F12BE7" w:rsidRDefault="0007033D" w:rsidP="00B5099A">
            <w:pPr>
              <w:spacing w:after="0" w:line="240" w:lineRule="auto"/>
              <w:rPr>
                <w:rFonts w:ascii="Times New Roman" w:eastAsia="Times New Roman" w:hAnsi="Times New Roman"/>
                <w:sz w:val="28"/>
                <w:szCs w:val="28"/>
              </w:rPr>
            </w:pPr>
          </w:p>
        </w:tc>
      </w:tr>
    </w:tbl>
    <w:p w:rsidR="0007033D" w:rsidRPr="00F12BE7" w:rsidRDefault="0007033D" w:rsidP="0007033D">
      <w:pPr>
        <w:spacing w:after="0" w:line="240" w:lineRule="auto"/>
        <w:rPr>
          <w:rFonts w:ascii="Times New Roman" w:eastAsia="Times New Roman" w:hAnsi="Times New Roman"/>
          <w:vanish/>
          <w:sz w:val="28"/>
          <w:szCs w:val="28"/>
        </w:rPr>
      </w:pPr>
    </w:p>
    <w:tbl>
      <w:tblPr>
        <w:tblW w:w="5000" w:type="pct"/>
        <w:tblCellMar>
          <w:left w:w="0" w:type="dxa"/>
          <w:right w:w="0" w:type="dxa"/>
        </w:tblCellMar>
        <w:tblLook w:val="04A0" w:firstRow="1" w:lastRow="0" w:firstColumn="1" w:lastColumn="0" w:noHBand="0" w:noVBand="1"/>
      </w:tblPr>
      <w:tblGrid>
        <w:gridCol w:w="6300"/>
        <w:gridCol w:w="3056"/>
      </w:tblGrid>
      <w:tr w:rsidR="0007033D" w:rsidRPr="00F12BE7" w:rsidTr="00B5099A">
        <w:tc>
          <w:tcPr>
            <w:tcW w:w="0" w:type="auto"/>
            <w:gridSpan w:val="2"/>
            <w:tcBorders>
              <w:top w:val="nil"/>
              <w:left w:val="nil"/>
              <w:bottom w:val="nil"/>
              <w:right w:val="nil"/>
            </w:tcBorders>
            <w:vAlign w:val="center"/>
            <w:hideMark/>
          </w:tcPr>
          <w:p w:rsidR="0007033D" w:rsidRPr="00F12BE7" w:rsidRDefault="0007033D" w:rsidP="00B5099A">
            <w:pPr>
              <w:spacing w:after="0" w:line="240" w:lineRule="auto"/>
              <w:rPr>
                <w:rFonts w:ascii="Times New Roman" w:eastAsia="Times New Roman" w:hAnsi="Times New Roman"/>
                <w:sz w:val="28"/>
                <w:szCs w:val="28"/>
              </w:rPr>
            </w:pPr>
          </w:p>
        </w:tc>
      </w:tr>
      <w:tr w:rsidR="0007033D" w:rsidRPr="00F12BE7" w:rsidTr="00B5099A">
        <w:tc>
          <w:tcPr>
            <w:tcW w:w="3367" w:type="pct"/>
            <w:tcBorders>
              <w:top w:val="nil"/>
              <w:left w:val="nil"/>
              <w:bottom w:val="nil"/>
              <w:right w:val="nil"/>
            </w:tcBorders>
            <w:tcMar>
              <w:top w:w="0" w:type="dxa"/>
              <w:left w:w="6" w:type="dxa"/>
              <w:bottom w:w="0" w:type="dxa"/>
              <w:right w:w="6" w:type="dxa"/>
            </w:tcMar>
            <w:hideMark/>
          </w:tcPr>
          <w:p w:rsidR="0007033D" w:rsidRPr="00F12BE7" w:rsidRDefault="0007033D" w:rsidP="00B5099A">
            <w:pPr>
              <w:pStyle w:val="newncpi"/>
              <w:spacing w:before="0" w:after="0"/>
              <w:ind w:firstLine="0"/>
              <w:rPr>
                <w:sz w:val="28"/>
                <w:szCs w:val="28"/>
              </w:rPr>
            </w:pPr>
            <w:r w:rsidRPr="00F12BE7">
              <w:rPr>
                <w:sz w:val="28"/>
                <w:szCs w:val="28"/>
              </w:rPr>
              <w:t>  </w:t>
            </w:r>
          </w:p>
        </w:tc>
        <w:tc>
          <w:tcPr>
            <w:tcW w:w="1633" w:type="pct"/>
            <w:tcBorders>
              <w:top w:val="nil"/>
              <w:left w:val="nil"/>
              <w:bottom w:val="nil"/>
              <w:right w:val="nil"/>
            </w:tcBorders>
            <w:tcMar>
              <w:top w:w="0" w:type="dxa"/>
              <w:left w:w="6" w:type="dxa"/>
              <w:bottom w:w="0" w:type="dxa"/>
              <w:right w:w="6" w:type="dxa"/>
            </w:tcMar>
            <w:hideMark/>
          </w:tcPr>
          <w:p w:rsidR="0007033D" w:rsidRPr="00F12BE7" w:rsidRDefault="0007033D" w:rsidP="00B5099A">
            <w:pPr>
              <w:pStyle w:val="append1"/>
              <w:spacing w:after="0"/>
              <w:rPr>
                <w:sz w:val="28"/>
                <w:szCs w:val="28"/>
              </w:rPr>
            </w:pPr>
            <w:bookmarkStart w:id="302" w:name="a299"/>
            <w:bookmarkEnd w:id="302"/>
            <w:r w:rsidRPr="00F12BE7">
              <w:rPr>
                <w:sz w:val="28"/>
                <w:szCs w:val="28"/>
              </w:rPr>
              <w:t>Приложение 3</w:t>
            </w:r>
          </w:p>
          <w:p w:rsidR="0007033D" w:rsidRPr="00F12BE7" w:rsidRDefault="0007033D" w:rsidP="00E23AA5">
            <w:pPr>
              <w:pStyle w:val="append"/>
              <w:rPr>
                <w:sz w:val="28"/>
                <w:szCs w:val="28"/>
              </w:rPr>
            </w:pPr>
            <w:r w:rsidRPr="00F12BE7">
              <w:rPr>
                <w:sz w:val="28"/>
                <w:szCs w:val="28"/>
              </w:rPr>
              <w:t xml:space="preserve">к </w:t>
            </w:r>
            <w:hyperlink w:anchor="a2" w:tooltip="+" w:history="1">
              <w:r w:rsidRPr="00F12BE7">
                <w:rPr>
                  <w:rStyle w:val="a5"/>
                  <w:sz w:val="28"/>
                  <w:szCs w:val="28"/>
                </w:rPr>
                <w:t>Положению</w:t>
              </w:r>
            </w:hyperlink>
            <w:r w:rsidRPr="00F12BE7">
              <w:rPr>
                <w:sz w:val="28"/>
                <w:szCs w:val="28"/>
              </w:rPr>
              <w:t xml:space="preserve"> </w:t>
            </w:r>
            <w:r w:rsidRPr="00F12BE7">
              <w:rPr>
                <w:sz w:val="28"/>
                <w:szCs w:val="28"/>
              </w:rPr>
              <w:br/>
            </w:r>
          </w:p>
        </w:tc>
      </w:tr>
    </w:tbl>
    <w:p w:rsidR="0007033D" w:rsidRPr="00F12BE7" w:rsidRDefault="0007033D" w:rsidP="0007033D">
      <w:pPr>
        <w:pStyle w:val="begform"/>
        <w:rPr>
          <w:sz w:val="28"/>
          <w:szCs w:val="28"/>
        </w:rPr>
      </w:pPr>
      <w:r w:rsidRPr="00F12BE7">
        <w:rPr>
          <w:sz w:val="28"/>
          <w:szCs w:val="28"/>
        </w:rPr>
        <w:t> </w:t>
      </w:r>
    </w:p>
    <w:p w:rsidR="0007033D" w:rsidRPr="00F12BE7" w:rsidRDefault="0007033D" w:rsidP="0007033D">
      <w:pPr>
        <w:pStyle w:val="onestring"/>
        <w:spacing w:before="0" w:after="0"/>
        <w:rPr>
          <w:sz w:val="28"/>
          <w:szCs w:val="28"/>
        </w:rPr>
      </w:pPr>
      <w:bookmarkStart w:id="303" w:name="a343"/>
      <w:bookmarkEnd w:id="303"/>
      <w:r w:rsidRPr="00F12BE7">
        <w:rPr>
          <w:sz w:val="28"/>
          <w:szCs w:val="28"/>
        </w:rPr>
        <w:t>Примерная форма</w:t>
      </w:r>
    </w:p>
    <w:p w:rsidR="000F55C9" w:rsidRPr="000F55C9" w:rsidRDefault="006E777B" w:rsidP="000F55C9">
      <w:pPr>
        <w:pStyle w:val="titlep"/>
        <w:spacing w:before="0" w:after="0"/>
      </w:pPr>
      <w:hyperlink r:id="rId10" w:tooltip="-" w:history="1">
        <w:r w:rsidR="0007033D" w:rsidRPr="00F12BE7">
          <w:rPr>
            <w:rStyle w:val="a5"/>
            <w:sz w:val="28"/>
            <w:szCs w:val="28"/>
          </w:rPr>
          <w:t>ПРОТОКОЛ</w:t>
        </w:r>
      </w:hyperlink>
      <w:r w:rsidR="0007033D" w:rsidRPr="00F12BE7">
        <w:rPr>
          <w:sz w:val="28"/>
          <w:szCs w:val="28"/>
        </w:rPr>
        <w:br/>
      </w:r>
      <w:r w:rsidR="0007033D" w:rsidRPr="000F55C9">
        <w:t xml:space="preserve">заседания конкурсной комиссии </w:t>
      </w:r>
      <w:r w:rsidR="000F55C9" w:rsidRPr="000F55C9">
        <w:t>КПУП «</w:t>
      </w:r>
      <w:proofErr w:type="spellStart"/>
      <w:r w:rsidR="000F55C9" w:rsidRPr="000F55C9">
        <w:t>Гомельоблтеплосеть</w:t>
      </w:r>
      <w:proofErr w:type="spellEnd"/>
      <w:r w:rsidR="000F55C9" w:rsidRPr="000F55C9">
        <w:t xml:space="preserve">» </w:t>
      </w:r>
      <w:r w:rsidR="0007033D" w:rsidRPr="000F55C9">
        <w:t>по вскрытию конвертов с конкурсными предложениями</w:t>
      </w:r>
      <w:r w:rsidR="000F55C9" w:rsidRPr="000F55C9">
        <w:t xml:space="preserve"> на закупку ____________________________ по объекту (объектам) строительства _______________________________</w:t>
      </w:r>
    </w:p>
    <w:p w:rsidR="003F3EF8" w:rsidRPr="003F3EF8" w:rsidRDefault="003F3EF8" w:rsidP="003F3EF8">
      <w:pPr>
        <w:pStyle w:val="titlep"/>
        <w:spacing w:before="0" w:after="0"/>
        <w:rPr>
          <w:b w:val="0"/>
        </w:rPr>
      </w:pPr>
      <w:r w:rsidRPr="003F3EF8">
        <w:rPr>
          <w:b w:val="0"/>
        </w:rPr>
        <w:t>указать номер процедуры (при наличии)</w:t>
      </w:r>
    </w:p>
    <w:p w:rsidR="000F55C9" w:rsidRPr="00F12BE7" w:rsidRDefault="000F55C9" w:rsidP="000F55C9">
      <w:pPr>
        <w:pStyle w:val="titlep"/>
        <w:spacing w:before="0" w:after="0"/>
        <w:rPr>
          <w:sz w:val="28"/>
          <w:szCs w:val="28"/>
        </w:rPr>
      </w:pPr>
    </w:p>
    <w:p w:rsidR="0007033D" w:rsidRPr="000F55C9" w:rsidRDefault="0007033D" w:rsidP="0007033D">
      <w:pPr>
        <w:pStyle w:val="titlep"/>
        <w:spacing w:before="0" w:after="0"/>
      </w:pPr>
    </w:p>
    <w:tbl>
      <w:tblPr>
        <w:tblW w:w="5000" w:type="pct"/>
        <w:tblCellMar>
          <w:left w:w="0" w:type="dxa"/>
          <w:right w:w="0" w:type="dxa"/>
        </w:tblCellMar>
        <w:tblLook w:val="04A0" w:firstRow="1" w:lastRow="0" w:firstColumn="1" w:lastColumn="0" w:noHBand="0" w:noVBand="1"/>
      </w:tblPr>
      <w:tblGrid>
        <w:gridCol w:w="4140"/>
        <w:gridCol w:w="1564"/>
        <w:gridCol w:w="1465"/>
        <w:gridCol w:w="488"/>
        <w:gridCol w:w="1699"/>
      </w:tblGrid>
      <w:tr w:rsidR="0007033D" w:rsidRPr="00E23AA5" w:rsidTr="00B5099A">
        <w:trPr>
          <w:trHeight w:val="240"/>
        </w:trPr>
        <w:tc>
          <w:tcPr>
            <w:tcW w:w="2212" w:type="pct"/>
            <w:tcBorders>
              <w:top w:val="nil"/>
              <w:left w:val="nil"/>
              <w:bottom w:val="nil"/>
              <w:right w:val="nil"/>
            </w:tcBorders>
            <w:tcMar>
              <w:top w:w="0" w:type="dxa"/>
              <w:left w:w="6" w:type="dxa"/>
              <w:bottom w:w="0" w:type="dxa"/>
              <w:right w:w="6" w:type="dxa"/>
            </w:tcMar>
            <w:hideMark/>
          </w:tcPr>
          <w:p w:rsidR="0007033D" w:rsidRPr="00E23AA5" w:rsidRDefault="0007033D" w:rsidP="00B5099A">
            <w:pPr>
              <w:pStyle w:val="newncpi0"/>
              <w:spacing w:before="0" w:after="0"/>
              <w:jc w:val="center"/>
            </w:pPr>
            <w:r w:rsidRPr="00E23AA5">
              <w:t>________________________________</w:t>
            </w:r>
          </w:p>
        </w:tc>
        <w:tc>
          <w:tcPr>
            <w:tcW w:w="836" w:type="pct"/>
            <w:tcBorders>
              <w:top w:val="nil"/>
              <w:left w:val="nil"/>
              <w:bottom w:val="nil"/>
              <w:right w:val="nil"/>
            </w:tcBorders>
            <w:tcMar>
              <w:top w:w="0" w:type="dxa"/>
              <w:left w:w="6" w:type="dxa"/>
              <w:bottom w:w="0" w:type="dxa"/>
              <w:right w:w="6" w:type="dxa"/>
            </w:tcMar>
            <w:hideMark/>
          </w:tcPr>
          <w:p w:rsidR="0007033D" w:rsidRPr="00E23AA5" w:rsidRDefault="0007033D" w:rsidP="00B5099A">
            <w:pPr>
              <w:pStyle w:val="newncpi0"/>
              <w:spacing w:before="0" w:after="0"/>
              <w:jc w:val="center"/>
            </w:pPr>
            <w:r w:rsidRPr="00E23AA5">
              <w:t> </w:t>
            </w:r>
          </w:p>
        </w:tc>
        <w:tc>
          <w:tcPr>
            <w:tcW w:w="783" w:type="pct"/>
            <w:tcBorders>
              <w:top w:val="nil"/>
              <w:left w:val="nil"/>
              <w:bottom w:val="nil"/>
              <w:right w:val="nil"/>
            </w:tcBorders>
            <w:tcMar>
              <w:top w:w="0" w:type="dxa"/>
              <w:left w:w="6" w:type="dxa"/>
              <w:bottom w:w="0" w:type="dxa"/>
              <w:right w:w="6" w:type="dxa"/>
            </w:tcMar>
            <w:hideMark/>
          </w:tcPr>
          <w:p w:rsidR="0007033D" w:rsidRPr="00E23AA5" w:rsidRDefault="0007033D" w:rsidP="00B5099A">
            <w:pPr>
              <w:pStyle w:val="newncpi0"/>
              <w:spacing w:before="0" w:after="0"/>
              <w:jc w:val="center"/>
            </w:pPr>
            <w:r w:rsidRPr="00E23AA5">
              <w:t>____________</w:t>
            </w:r>
          </w:p>
        </w:tc>
        <w:tc>
          <w:tcPr>
            <w:tcW w:w="261" w:type="pct"/>
            <w:tcBorders>
              <w:top w:val="nil"/>
              <w:left w:val="nil"/>
              <w:bottom w:val="nil"/>
              <w:right w:val="nil"/>
            </w:tcBorders>
            <w:tcMar>
              <w:top w:w="0" w:type="dxa"/>
              <w:left w:w="6" w:type="dxa"/>
              <w:bottom w:w="0" w:type="dxa"/>
              <w:right w:w="6" w:type="dxa"/>
            </w:tcMar>
            <w:hideMark/>
          </w:tcPr>
          <w:p w:rsidR="0007033D" w:rsidRPr="00E23AA5" w:rsidRDefault="0007033D" w:rsidP="00B5099A">
            <w:pPr>
              <w:pStyle w:val="newncpi0"/>
              <w:spacing w:before="0" w:after="0"/>
              <w:jc w:val="center"/>
            </w:pPr>
            <w:r w:rsidRPr="00E23AA5">
              <w:t> </w:t>
            </w:r>
          </w:p>
        </w:tc>
        <w:tc>
          <w:tcPr>
            <w:tcW w:w="908" w:type="pct"/>
            <w:tcBorders>
              <w:top w:val="nil"/>
              <w:left w:val="nil"/>
              <w:bottom w:val="nil"/>
              <w:right w:val="nil"/>
            </w:tcBorders>
            <w:tcMar>
              <w:top w:w="0" w:type="dxa"/>
              <w:left w:w="6" w:type="dxa"/>
              <w:bottom w:w="0" w:type="dxa"/>
              <w:right w:w="6" w:type="dxa"/>
            </w:tcMar>
            <w:hideMark/>
          </w:tcPr>
          <w:p w:rsidR="0007033D" w:rsidRPr="00E23AA5" w:rsidRDefault="0007033D" w:rsidP="00B5099A">
            <w:pPr>
              <w:pStyle w:val="newncpi0"/>
              <w:spacing w:before="0" w:after="0"/>
              <w:jc w:val="center"/>
            </w:pPr>
            <w:r w:rsidRPr="00E23AA5">
              <w:t>_____________</w:t>
            </w:r>
          </w:p>
        </w:tc>
      </w:tr>
      <w:tr w:rsidR="0007033D" w:rsidRPr="00E23AA5" w:rsidTr="00B5099A">
        <w:trPr>
          <w:trHeight w:val="240"/>
        </w:trPr>
        <w:tc>
          <w:tcPr>
            <w:tcW w:w="2212" w:type="pct"/>
            <w:tcBorders>
              <w:top w:val="nil"/>
              <w:left w:val="nil"/>
              <w:bottom w:val="nil"/>
              <w:right w:val="nil"/>
            </w:tcBorders>
            <w:tcMar>
              <w:top w:w="0" w:type="dxa"/>
              <w:left w:w="6" w:type="dxa"/>
              <w:bottom w:w="0" w:type="dxa"/>
              <w:right w:w="6" w:type="dxa"/>
            </w:tcMar>
            <w:hideMark/>
          </w:tcPr>
          <w:p w:rsidR="0007033D" w:rsidRPr="00E23AA5" w:rsidRDefault="0007033D" w:rsidP="000F55C9">
            <w:pPr>
              <w:pStyle w:val="undline"/>
              <w:spacing w:before="0" w:after="0"/>
              <w:jc w:val="center"/>
              <w:rPr>
                <w:sz w:val="24"/>
                <w:szCs w:val="24"/>
              </w:rPr>
            </w:pPr>
            <w:r w:rsidRPr="00E23AA5">
              <w:rPr>
                <w:sz w:val="24"/>
                <w:szCs w:val="24"/>
              </w:rPr>
              <w:t>(место проведения)</w:t>
            </w:r>
          </w:p>
        </w:tc>
        <w:tc>
          <w:tcPr>
            <w:tcW w:w="836" w:type="pct"/>
            <w:tcBorders>
              <w:top w:val="nil"/>
              <w:left w:val="nil"/>
              <w:bottom w:val="nil"/>
              <w:right w:val="nil"/>
            </w:tcBorders>
            <w:tcMar>
              <w:top w:w="0" w:type="dxa"/>
              <w:left w:w="6" w:type="dxa"/>
              <w:bottom w:w="0" w:type="dxa"/>
              <w:right w:w="6" w:type="dxa"/>
            </w:tcMar>
            <w:hideMark/>
          </w:tcPr>
          <w:p w:rsidR="0007033D" w:rsidRPr="00E23AA5" w:rsidRDefault="0007033D" w:rsidP="00B5099A">
            <w:pPr>
              <w:pStyle w:val="table10"/>
              <w:rPr>
                <w:sz w:val="24"/>
                <w:szCs w:val="24"/>
              </w:rPr>
            </w:pPr>
            <w:r w:rsidRPr="00E23AA5">
              <w:rPr>
                <w:sz w:val="24"/>
                <w:szCs w:val="24"/>
              </w:rPr>
              <w:t> </w:t>
            </w:r>
          </w:p>
        </w:tc>
        <w:tc>
          <w:tcPr>
            <w:tcW w:w="783" w:type="pct"/>
            <w:tcBorders>
              <w:top w:val="nil"/>
              <w:left w:val="nil"/>
              <w:bottom w:val="nil"/>
              <w:right w:val="nil"/>
            </w:tcBorders>
            <w:tcMar>
              <w:top w:w="0" w:type="dxa"/>
              <w:left w:w="6" w:type="dxa"/>
              <w:bottom w:w="0" w:type="dxa"/>
              <w:right w:w="6" w:type="dxa"/>
            </w:tcMar>
            <w:hideMark/>
          </w:tcPr>
          <w:p w:rsidR="0007033D" w:rsidRPr="00E23AA5" w:rsidRDefault="0007033D" w:rsidP="00B5099A">
            <w:pPr>
              <w:pStyle w:val="undline"/>
              <w:spacing w:before="0" w:after="0"/>
              <w:jc w:val="center"/>
              <w:rPr>
                <w:sz w:val="24"/>
                <w:szCs w:val="24"/>
              </w:rPr>
            </w:pPr>
            <w:r w:rsidRPr="00E23AA5">
              <w:rPr>
                <w:sz w:val="24"/>
                <w:szCs w:val="24"/>
              </w:rPr>
              <w:t>(дата)</w:t>
            </w:r>
          </w:p>
        </w:tc>
        <w:tc>
          <w:tcPr>
            <w:tcW w:w="261" w:type="pct"/>
            <w:tcBorders>
              <w:top w:val="nil"/>
              <w:left w:val="nil"/>
              <w:bottom w:val="nil"/>
              <w:right w:val="nil"/>
            </w:tcBorders>
            <w:tcMar>
              <w:top w:w="0" w:type="dxa"/>
              <w:left w:w="6" w:type="dxa"/>
              <w:bottom w:w="0" w:type="dxa"/>
              <w:right w:w="6" w:type="dxa"/>
            </w:tcMar>
            <w:hideMark/>
          </w:tcPr>
          <w:p w:rsidR="0007033D" w:rsidRPr="00E23AA5" w:rsidRDefault="0007033D" w:rsidP="00B5099A">
            <w:pPr>
              <w:pStyle w:val="table10"/>
              <w:rPr>
                <w:sz w:val="24"/>
                <w:szCs w:val="24"/>
              </w:rPr>
            </w:pPr>
            <w:r w:rsidRPr="00E23AA5">
              <w:rPr>
                <w:sz w:val="24"/>
                <w:szCs w:val="24"/>
              </w:rPr>
              <w:t> </w:t>
            </w:r>
          </w:p>
        </w:tc>
        <w:tc>
          <w:tcPr>
            <w:tcW w:w="908" w:type="pct"/>
            <w:tcBorders>
              <w:top w:val="nil"/>
              <w:left w:val="nil"/>
              <w:bottom w:val="nil"/>
              <w:right w:val="nil"/>
            </w:tcBorders>
            <w:tcMar>
              <w:top w:w="0" w:type="dxa"/>
              <w:left w:w="6" w:type="dxa"/>
              <w:bottom w:w="0" w:type="dxa"/>
              <w:right w:w="6" w:type="dxa"/>
            </w:tcMar>
            <w:hideMark/>
          </w:tcPr>
          <w:p w:rsidR="0007033D" w:rsidRPr="00E23AA5" w:rsidRDefault="0007033D" w:rsidP="00B5099A">
            <w:pPr>
              <w:pStyle w:val="undline"/>
              <w:spacing w:before="0" w:after="0"/>
              <w:jc w:val="center"/>
              <w:rPr>
                <w:sz w:val="24"/>
                <w:szCs w:val="24"/>
              </w:rPr>
            </w:pPr>
            <w:r w:rsidRPr="00E23AA5">
              <w:rPr>
                <w:sz w:val="24"/>
                <w:szCs w:val="24"/>
              </w:rPr>
              <w:t>(время)</w:t>
            </w:r>
          </w:p>
        </w:tc>
      </w:tr>
    </w:tbl>
    <w:p w:rsidR="0007033D" w:rsidRPr="00E23AA5" w:rsidRDefault="0007033D" w:rsidP="0007033D">
      <w:pPr>
        <w:pStyle w:val="newncpi"/>
        <w:spacing w:before="0" w:after="0"/>
      </w:pPr>
      <w:r w:rsidRPr="00E23AA5">
        <w:t> </w:t>
      </w:r>
    </w:p>
    <w:p w:rsidR="000F55C9" w:rsidRPr="00E23AA5" w:rsidRDefault="000F55C9" w:rsidP="000F55C9">
      <w:pPr>
        <w:pStyle w:val="newncpi"/>
        <w:spacing w:before="0" w:after="0"/>
      </w:pPr>
      <w:r w:rsidRPr="00E23AA5">
        <w:t>Конкурсная комиссия</w:t>
      </w:r>
      <w:r>
        <w:t>, утвержденная приказом № ______ от ________, с изменениями и дополнениями, в составе:</w:t>
      </w:r>
    </w:p>
    <w:p w:rsidR="000F55C9" w:rsidRDefault="000F55C9" w:rsidP="000F55C9">
      <w:pPr>
        <w:pStyle w:val="newncpi0"/>
        <w:spacing w:before="0" w:after="0"/>
      </w:pPr>
      <w:r>
        <w:t>председатель</w:t>
      </w:r>
      <w:r w:rsidRPr="00E23AA5">
        <w:t xml:space="preserve"> комиссии ________________________________________________</w:t>
      </w:r>
    </w:p>
    <w:p w:rsidR="000F55C9" w:rsidRPr="00E23AA5" w:rsidRDefault="000F55C9" w:rsidP="000F55C9">
      <w:pPr>
        <w:pStyle w:val="undline"/>
        <w:spacing w:before="0" w:after="0"/>
        <w:jc w:val="center"/>
        <w:rPr>
          <w:sz w:val="24"/>
          <w:szCs w:val="24"/>
        </w:rPr>
      </w:pPr>
      <w:r w:rsidRPr="00E23AA5">
        <w:rPr>
          <w:sz w:val="24"/>
          <w:szCs w:val="24"/>
        </w:rPr>
        <w:t>(инициалы, фамилия)</w:t>
      </w:r>
    </w:p>
    <w:p w:rsidR="000F55C9" w:rsidRDefault="000F55C9" w:rsidP="000F55C9">
      <w:pPr>
        <w:pStyle w:val="newncpi0"/>
        <w:spacing w:before="0" w:after="0"/>
      </w:pPr>
    </w:p>
    <w:p w:rsidR="000F55C9" w:rsidRPr="00E23AA5" w:rsidRDefault="000F55C9" w:rsidP="000F55C9">
      <w:pPr>
        <w:pStyle w:val="newncpi0"/>
        <w:spacing w:before="0" w:after="0"/>
      </w:pPr>
      <w:r>
        <w:t>заместитель председателя</w:t>
      </w:r>
      <w:r w:rsidRPr="00E23AA5">
        <w:t xml:space="preserve"> комиссии ________________________________________________</w:t>
      </w:r>
    </w:p>
    <w:p w:rsidR="000F55C9" w:rsidRPr="00E23AA5" w:rsidRDefault="000F55C9" w:rsidP="000F55C9">
      <w:pPr>
        <w:pStyle w:val="undline"/>
        <w:spacing w:before="0" w:after="0"/>
        <w:jc w:val="center"/>
        <w:rPr>
          <w:sz w:val="24"/>
          <w:szCs w:val="24"/>
        </w:rPr>
      </w:pPr>
      <w:r w:rsidRPr="00E23AA5">
        <w:rPr>
          <w:sz w:val="24"/>
          <w:szCs w:val="24"/>
        </w:rPr>
        <w:t>(инициалы, фамилия)</w:t>
      </w:r>
    </w:p>
    <w:p w:rsidR="000F55C9" w:rsidRPr="00E23AA5" w:rsidRDefault="000F55C9" w:rsidP="000F55C9">
      <w:pPr>
        <w:pStyle w:val="newncpi0"/>
        <w:spacing w:before="0" w:after="0"/>
      </w:pPr>
      <w:r w:rsidRPr="00E23AA5">
        <w:t>член</w:t>
      </w:r>
      <w:r>
        <w:t>ы</w:t>
      </w:r>
      <w:r w:rsidRPr="00E23AA5">
        <w:t xml:space="preserve"> комиссии ____________________________________________________________</w:t>
      </w:r>
    </w:p>
    <w:p w:rsidR="000F55C9" w:rsidRPr="00E23AA5" w:rsidRDefault="000F55C9" w:rsidP="000F55C9">
      <w:pPr>
        <w:pStyle w:val="undline"/>
        <w:spacing w:before="0" w:after="0"/>
        <w:jc w:val="center"/>
        <w:rPr>
          <w:sz w:val="24"/>
          <w:szCs w:val="24"/>
        </w:rPr>
      </w:pPr>
      <w:r w:rsidRPr="00E23AA5">
        <w:rPr>
          <w:sz w:val="24"/>
          <w:szCs w:val="24"/>
        </w:rPr>
        <w:t>(перечислить с указанием</w:t>
      </w:r>
      <w:r>
        <w:rPr>
          <w:sz w:val="24"/>
          <w:szCs w:val="24"/>
        </w:rPr>
        <w:t xml:space="preserve"> </w:t>
      </w:r>
      <w:r w:rsidRPr="00E23AA5">
        <w:rPr>
          <w:sz w:val="24"/>
          <w:szCs w:val="24"/>
        </w:rPr>
        <w:t>инициалы, фамилия)</w:t>
      </w:r>
    </w:p>
    <w:p w:rsidR="0007033D" w:rsidRPr="00E23AA5" w:rsidRDefault="0007033D" w:rsidP="0007033D">
      <w:pPr>
        <w:pStyle w:val="newncpi0"/>
        <w:spacing w:before="0" w:after="0"/>
      </w:pPr>
      <w:r w:rsidRPr="00E23AA5">
        <w:t>провела вскрытие конвертов с конкурсными предложениями (открытие конкурсных предложений</w:t>
      </w:r>
      <w:r w:rsidR="000F55C9">
        <w:t>)</w:t>
      </w:r>
      <w:r w:rsidRPr="00E23AA5">
        <w:t>.</w:t>
      </w:r>
    </w:p>
    <w:p w:rsidR="0007033D" w:rsidRPr="00E23AA5" w:rsidRDefault="0007033D" w:rsidP="0007033D">
      <w:pPr>
        <w:pStyle w:val="newncpi"/>
        <w:spacing w:before="0" w:after="0"/>
      </w:pPr>
      <w:r w:rsidRPr="00E23AA5">
        <w:t>Вскрыто ________ конвертов с конкурсными предложениями, в том числе:</w:t>
      </w:r>
    </w:p>
    <w:p w:rsidR="0007033D" w:rsidRPr="00E23AA5" w:rsidRDefault="0007033D" w:rsidP="0007033D">
      <w:pPr>
        <w:pStyle w:val="newncpi"/>
        <w:spacing w:before="0" w:after="0"/>
      </w:pPr>
      <w:r w:rsidRPr="00E23AA5">
        <w:t>№ ____ ________________________ в __ экз. на ____ страницах;</w:t>
      </w:r>
    </w:p>
    <w:p w:rsidR="0007033D" w:rsidRPr="00E23AA5" w:rsidRDefault="0007033D" w:rsidP="0007033D">
      <w:pPr>
        <w:pStyle w:val="undline"/>
        <w:spacing w:before="0" w:after="0"/>
        <w:jc w:val="center"/>
        <w:rPr>
          <w:sz w:val="24"/>
          <w:szCs w:val="24"/>
        </w:rPr>
      </w:pPr>
      <w:r w:rsidRPr="00E23AA5">
        <w:rPr>
          <w:sz w:val="24"/>
          <w:szCs w:val="24"/>
        </w:rPr>
        <w:t>(наименование участника)</w:t>
      </w:r>
    </w:p>
    <w:p w:rsidR="0007033D" w:rsidRPr="00E23AA5" w:rsidRDefault="0007033D" w:rsidP="0007033D">
      <w:pPr>
        <w:pStyle w:val="newncpi"/>
        <w:spacing w:before="0" w:after="0"/>
      </w:pPr>
      <w:r w:rsidRPr="00E23AA5">
        <w:t>№ ____ ________________________ в __ экз. на ____ страницах.</w:t>
      </w:r>
    </w:p>
    <w:p w:rsidR="0007033D" w:rsidRPr="00E23AA5" w:rsidRDefault="0007033D" w:rsidP="0007033D">
      <w:pPr>
        <w:pStyle w:val="undline"/>
        <w:spacing w:before="0" w:after="0"/>
        <w:jc w:val="center"/>
        <w:rPr>
          <w:sz w:val="24"/>
          <w:szCs w:val="24"/>
        </w:rPr>
      </w:pPr>
      <w:r w:rsidRPr="00E23AA5">
        <w:rPr>
          <w:sz w:val="24"/>
          <w:szCs w:val="24"/>
        </w:rPr>
        <w:t>(наименование участника)</w:t>
      </w:r>
    </w:p>
    <w:p w:rsidR="0007033D" w:rsidRPr="00E23AA5" w:rsidRDefault="0007033D" w:rsidP="0007033D">
      <w:pPr>
        <w:pStyle w:val="newncpi"/>
        <w:spacing w:before="0" w:after="0"/>
      </w:pPr>
      <w:r w:rsidRPr="00E23AA5">
        <w:t>Конкурсная комиссия отмечает, что конкурсные предложения, представленные участниками:</w:t>
      </w:r>
    </w:p>
    <w:p w:rsidR="0007033D" w:rsidRPr="00E23AA5" w:rsidRDefault="0007033D" w:rsidP="0007033D">
      <w:pPr>
        <w:pStyle w:val="newncpi"/>
        <w:spacing w:before="0" w:after="0"/>
      </w:pPr>
      <w:r w:rsidRPr="00E23AA5">
        <w:t>№ _____, полностью соответствуют требованиям, установленным в конкурсной документации, и принимаются к рассмотрению;</w:t>
      </w:r>
    </w:p>
    <w:p w:rsidR="0007033D" w:rsidRPr="00E23AA5" w:rsidRDefault="0007033D" w:rsidP="0007033D">
      <w:pPr>
        <w:pStyle w:val="newncpi"/>
        <w:spacing w:before="0" w:after="0"/>
      </w:pPr>
      <w:r w:rsidRPr="00E23AA5">
        <w:t>№ _____, не соответствуют требованиям, установленным в конкурсной документации, и не принимаются к рассмотрению;</w:t>
      </w:r>
    </w:p>
    <w:p w:rsidR="0007033D" w:rsidRPr="00E23AA5" w:rsidRDefault="0007033D" w:rsidP="0007033D">
      <w:pPr>
        <w:pStyle w:val="newncpi"/>
        <w:spacing w:before="0" w:after="0"/>
      </w:pPr>
      <w:r w:rsidRPr="00E23AA5">
        <w:t>№ _____, не содержат полной информации ___________________________________</w:t>
      </w:r>
    </w:p>
    <w:p w:rsidR="0007033D" w:rsidRPr="00E23AA5" w:rsidRDefault="0007033D" w:rsidP="0007033D">
      <w:pPr>
        <w:pStyle w:val="undline"/>
        <w:spacing w:before="0" w:after="0"/>
        <w:jc w:val="center"/>
        <w:rPr>
          <w:sz w:val="24"/>
          <w:szCs w:val="24"/>
        </w:rPr>
      </w:pPr>
      <w:r w:rsidRPr="00E23AA5">
        <w:rPr>
          <w:sz w:val="24"/>
          <w:szCs w:val="24"/>
        </w:rPr>
        <w:t>(указать характер</w:t>
      </w:r>
    </w:p>
    <w:p w:rsidR="0007033D" w:rsidRPr="00E23AA5" w:rsidRDefault="0007033D" w:rsidP="0007033D">
      <w:pPr>
        <w:pStyle w:val="newncpi0"/>
        <w:spacing w:before="0" w:after="0"/>
      </w:pPr>
      <w:r w:rsidRPr="00E23AA5">
        <w:t>_____________________________________________________________________________</w:t>
      </w:r>
    </w:p>
    <w:p w:rsidR="0007033D" w:rsidRPr="00E23AA5" w:rsidRDefault="0007033D" w:rsidP="0007033D">
      <w:pPr>
        <w:pStyle w:val="undline"/>
        <w:spacing w:before="0" w:after="0"/>
        <w:jc w:val="center"/>
        <w:rPr>
          <w:sz w:val="24"/>
          <w:szCs w:val="24"/>
        </w:rPr>
      </w:pPr>
      <w:r w:rsidRPr="00E23AA5">
        <w:rPr>
          <w:sz w:val="24"/>
          <w:szCs w:val="24"/>
        </w:rPr>
        <w:t>информации)</w:t>
      </w:r>
    </w:p>
    <w:p w:rsidR="0007033D" w:rsidRPr="00E23AA5" w:rsidRDefault="0007033D" w:rsidP="0007033D">
      <w:pPr>
        <w:pStyle w:val="newncpi0"/>
        <w:spacing w:before="0" w:after="0"/>
      </w:pPr>
      <w:r w:rsidRPr="00E23AA5">
        <w:t>и направляются участникам для уточнения в срок до ___ __________ 20__ г.;</w:t>
      </w:r>
    </w:p>
    <w:p w:rsidR="0007033D" w:rsidRPr="00E23AA5" w:rsidRDefault="0007033D" w:rsidP="0007033D">
      <w:pPr>
        <w:pStyle w:val="newncpi"/>
        <w:spacing w:before="0" w:after="0"/>
      </w:pPr>
      <w:r w:rsidRPr="00E23AA5">
        <w:t>№ ______, содержат в своем составе альтернативные предложения, принимаемые к рассмотрению.</w:t>
      </w:r>
    </w:p>
    <w:p w:rsidR="0007033D" w:rsidRPr="00E23AA5" w:rsidRDefault="0007033D" w:rsidP="0007033D">
      <w:pPr>
        <w:pStyle w:val="newncpi"/>
        <w:spacing w:before="0" w:after="0"/>
      </w:pPr>
      <w:r w:rsidRPr="00E23AA5">
        <w:t>Содержание основных пунктов конкурсных предложений участников приводится в следующей таблице:</w:t>
      </w:r>
    </w:p>
    <w:p w:rsidR="0007033D" w:rsidRPr="00E23AA5" w:rsidRDefault="0007033D" w:rsidP="0007033D">
      <w:pPr>
        <w:pStyle w:val="newncpi"/>
        <w:spacing w:before="0" w:after="0"/>
      </w:pPr>
      <w:r w:rsidRPr="00E23AA5">
        <w:t> </w:t>
      </w:r>
    </w:p>
    <w:tbl>
      <w:tblPr>
        <w:tblW w:w="5000" w:type="pct"/>
        <w:tblBorders>
          <w:top w:val="single" w:sz="4" w:space="0" w:color="auto"/>
          <w:bottom w:val="single" w:sz="4" w:space="0" w:color="auto"/>
        </w:tblBorders>
        <w:tblCellMar>
          <w:top w:w="17" w:type="dxa"/>
          <w:left w:w="0" w:type="dxa"/>
          <w:bottom w:w="17" w:type="dxa"/>
          <w:right w:w="0" w:type="dxa"/>
        </w:tblCellMar>
        <w:tblLook w:val="04A0" w:firstRow="1" w:lastRow="0" w:firstColumn="1" w:lastColumn="0" w:noHBand="0" w:noVBand="1"/>
      </w:tblPr>
      <w:tblGrid>
        <w:gridCol w:w="2231"/>
        <w:gridCol w:w="3216"/>
        <w:gridCol w:w="714"/>
        <w:gridCol w:w="1088"/>
        <w:gridCol w:w="2107"/>
      </w:tblGrid>
      <w:tr w:rsidR="0007033D" w:rsidRPr="00E23AA5" w:rsidTr="00B5099A">
        <w:trPr>
          <w:trHeight w:val="240"/>
        </w:trPr>
        <w:tc>
          <w:tcPr>
            <w:tcW w:w="1264" w:type="pct"/>
            <w:vMerge w:val="restart"/>
            <w:tcBorders>
              <w:top w:val="nil"/>
              <w:left w:val="nil"/>
              <w:bottom w:val="single" w:sz="4" w:space="0" w:color="auto"/>
              <w:right w:val="single" w:sz="4" w:space="0" w:color="auto"/>
            </w:tcBorders>
            <w:tcMar>
              <w:top w:w="0" w:type="dxa"/>
              <w:left w:w="6" w:type="dxa"/>
              <w:bottom w:w="0" w:type="dxa"/>
              <w:right w:w="6" w:type="dxa"/>
            </w:tcMar>
            <w:vAlign w:val="center"/>
            <w:hideMark/>
          </w:tcPr>
          <w:p w:rsidR="0007033D" w:rsidRPr="00E23AA5" w:rsidRDefault="0007033D" w:rsidP="00B5099A">
            <w:pPr>
              <w:pStyle w:val="table10"/>
              <w:jc w:val="center"/>
              <w:rPr>
                <w:sz w:val="24"/>
                <w:szCs w:val="24"/>
              </w:rPr>
            </w:pPr>
            <w:r w:rsidRPr="00E23AA5">
              <w:rPr>
                <w:sz w:val="24"/>
                <w:szCs w:val="24"/>
              </w:rPr>
              <w:lastRenderedPageBreak/>
              <w:t>Полное наименование участника</w:t>
            </w:r>
          </w:p>
        </w:tc>
        <w:tc>
          <w:tcPr>
            <w:tcW w:w="1790"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7033D" w:rsidRPr="00E23AA5" w:rsidRDefault="0007033D" w:rsidP="00B5099A">
            <w:pPr>
              <w:pStyle w:val="table10"/>
              <w:jc w:val="center"/>
              <w:rPr>
                <w:sz w:val="24"/>
                <w:szCs w:val="24"/>
              </w:rPr>
            </w:pPr>
            <w:r w:rsidRPr="00E23AA5">
              <w:rPr>
                <w:sz w:val="24"/>
                <w:szCs w:val="24"/>
              </w:rPr>
              <w:t>Цена предложения, тыс. </w:t>
            </w:r>
            <w:proofErr w:type="gramStart"/>
            <w:r w:rsidRPr="00E23AA5">
              <w:rPr>
                <w:sz w:val="24"/>
                <w:szCs w:val="24"/>
              </w:rPr>
              <w:t>рублей</w:t>
            </w:r>
            <w:r w:rsidRPr="00E23AA5">
              <w:rPr>
                <w:sz w:val="24"/>
                <w:szCs w:val="24"/>
              </w:rPr>
              <w:br/>
              <w:t>(</w:t>
            </w:r>
            <w:proofErr w:type="gramEnd"/>
            <w:r w:rsidRPr="00E23AA5">
              <w:rPr>
                <w:sz w:val="24"/>
                <w:szCs w:val="24"/>
              </w:rPr>
              <w:t>на __ _________ 20__ г.)</w:t>
            </w:r>
          </w:p>
        </w:tc>
        <w:tc>
          <w:tcPr>
            <w:tcW w:w="1945" w:type="pct"/>
            <w:gridSpan w:val="3"/>
            <w:tcBorders>
              <w:top w:val="nil"/>
              <w:left w:val="single" w:sz="4" w:space="0" w:color="auto"/>
              <w:bottom w:val="single" w:sz="4" w:space="0" w:color="auto"/>
              <w:right w:val="nil"/>
            </w:tcBorders>
            <w:tcMar>
              <w:top w:w="0" w:type="dxa"/>
              <w:left w:w="6" w:type="dxa"/>
              <w:bottom w:w="0" w:type="dxa"/>
              <w:right w:w="6" w:type="dxa"/>
            </w:tcMar>
            <w:vAlign w:val="center"/>
            <w:hideMark/>
          </w:tcPr>
          <w:p w:rsidR="0007033D" w:rsidRPr="00E23AA5" w:rsidRDefault="0007033D" w:rsidP="00B5099A">
            <w:pPr>
              <w:pStyle w:val="table10"/>
              <w:jc w:val="center"/>
              <w:rPr>
                <w:sz w:val="24"/>
                <w:szCs w:val="24"/>
              </w:rPr>
            </w:pPr>
            <w:r w:rsidRPr="00E23AA5">
              <w:rPr>
                <w:sz w:val="24"/>
                <w:szCs w:val="24"/>
              </w:rPr>
              <w:t>Сроки выполнения заказа</w:t>
            </w:r>
          </w:p>
        </w:tc>
      </w:tr>
      <w:tr w:rsidR="0007033D" w:rsidRPr="00E23AA5" w:rsidTr="00B5099A">
        <w:trPr>
          <w:trHeight w:val="240"/>
        </w:trPr>
        <w:tc>
          <w:tcPr>
            <w:tcW w:w="0" w:type="auto"/>
            <w:vMerge/>
            <w:tcBorders>
              <w:top w:val="nil"/>
              <w:left w:val="nil"/>
              <w:bottom w:val="single" w:sz="4" w:space="0" w:color="auto"/>
              <w:right w:val="single" w:sz="4" w:space="0" w:color="auto"/>
            </w:tcBorders>
            <w:vAlign w:val="center"/>
            <w:hideMark/>
          </w:tcPr>
          <w:p w:rsidR="0007033D" w:rsidRPr="00E23AA5" w:rsidRDefault="0007033D" w:rsidP="00B5099A">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07033D" w:rsidRPr="00E23AA5" w:rsidRDefault="0007033D" w:rsidP="00B5099A">
            <w:pPr>
              <w:spacing w:after="0" w:line="240" w:lineRule="auto"/>
              <w:rPr>
                <w:rFonts w:ascii="Times New Roman" w:hAnsi="Times New Roman"/>
                <w:sz w:val="24"/>
                <w:szCs w:val="24"/>
              </w:rPr>
            </w:pP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7033D" w:rsidRPr="00E23AA5" w:rsidRDefault="0007033D" w:rsidP="00B5099A">
            <w:pPr>
              <w:pStyle w:val="table10"/>
              <w:jc w:val="center"/>
              <w:rPr>
                <w:sz w:val="24"/>
                <w:szCs w:val="24"/>
              </w:rPr>
            </w:pPr>
            <w:r w:rsidRPr="00E23AA5">
              <w:rPr>
                <w:sz w:val="24"/>
                <w:szCs w:val="24"/>
              </w:rPr>
              <w:t>начало</w:t>
            </w:r>
          </w:p>
        </w:tc>
        <w:tc>
          <w:tcPr>
            <w:tcW w:w="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7033D" w:rsidRPr="00E23AA5" w:rsidRDefault="0007033D" w:rsidP="00B5099A">
            <w:pPr>
              <w:pStyle w:val="table10"/>
              <w:jc w:val="center"/>
              <w:rPr>
                <w:sz w:val="24"/>
                <w:szCs w:val="24"/>
              </w:rPr>
            </w:pPr>
            <w:r w:rsidRPr="00E23AA5">
              <w:rPr>
                <w:sz w:val="24"/>
                <w:szCs w:val="24"/>
              </w:rPr>
              <w:t>окончание</w:t>
            </w:r>
          </w:p>
        </w:tc>
        <w:tc>
          <w:tcPr>
            <w:tcW w:w="1020"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7033D" w:rsidRPr="00E23AA5" w:rsidRDefault="0007033D" w:rsidP="00B5099A">
            <w:pPr>
              <w:pStyle w:val="table10"/>
              <w:jc w:val="center"/>
              <w:rPr>
                <w:sz w:val="24"/>
                <w:szCs w:val="24"/>
              </w:rPr>
            </w:pPr>
            <w:r w:rsidRPr="00E23AA5">
              <w:rPr>
                <w:sz w:val="24"/>
                <w:szCs w:val="24"/>
              </w:rPr>
              <w:t>продолжительность, месяцев</w:t>
            </w:r>
          </w:p>
        </w:tc>
      </w:tr>
      <w:tr w:rsidR="0007033D" w:rsidRPr="00E23AA5" w:rsidTr="00B5099A">
        <w:trPr>
          <w:trHeight w:val="240"/>
        </w:trPr>
        <w:tc>
          <w:tcPr>
            <w:tcW w:w="12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7033D" w:rsidRPr="00E23AA5" w:rsidRDefault="0007033D" w:rsidP="00B5099A">
            <w:pPr>
              <w:pStyle w:val="table10"/>
              <w:rPr>
                <w:sz w:val="24"/>
                <w:szCs w:val="24"/>
              </w:rPr>
            </w:pPr>
            <w:r w:rsidRPr="00E23AA5">
              <w:rPr>
                <w:sz w:val="24"/>
                <w:szCs w:val="24"/>
              </w:rPr>
              <w:t>1.</w:t>
            </w:r>
          </w:p>
        </w:tc>
        <w:tc>
          <w:tcPr>
            <w:tcW w:w="17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7033D" w:rsidRPr="00E23AA5" w:rsidRDefault="0007033D" w:rsidP="00B5099A">
            <w:pPr>
              <w:pStyle w:val="table10"/>
              <w:rPr>
                <w:sz w:val="24"/>
                <w:szCs w:val="24"/>
              </w:rPr>
            </w:pPr>
            <w:r w:rsidRPr="00E23AA5">
              <w:rPr>
                <w:sz w:val="24"/>
                <w:szCs w:val="24"/>
              </w:rPr>
              <w:t> </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7033D" w:rsidRPr="00E23AA5" w:rsidRDefault="0007033D" w:rsidP="00B5099A">
            <w:pPr>
              <w:pStyle w:val="table10"/>
              <w:rPr>
                <w:sz w:val="24"/>
                <w:szCs w:val="24"/>
              </w:rPr>
            </w:pPr>
            <w:r w:rsidRPr="00E23AA5">
              <w:rPr>
                <w:sz w:val="24"/>
                <w:szCs w:val="24"/>
              </w:rPr>
              <w:t> </w:t>
            </w:r>
          </w:p>
        </w:tc>
        <w:tc>
          <w:tcPr>
            <w:tcW w:w="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7033D" w:rsidRPr="00E23AA5" w:rsidRDefault="0007033D" w:rsidP="00B5099A">
            <w:pPr>
              <w:pStyle w:val="table10"/>
              <w:rPr>
                <w:sz w:val="24"/>
                <w:szCs w:val="24"/>
              </w:rPr>
            </w:pPr>
            <w:r w:rsidRPr="00E23AA5">
              <w:rPr>
                <w:sz w:val="24"/>
                <w:szCs w:val="24"/>
              </w:rPr>
              <w:t> </w:t>
            </w:r>
          </w:p>
        </w:tc>
        <w:tc>
          <w:tcPr>
            <w:tcW w:w="1020"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7033D" w:rsidRPr="00E23AA5" w:rsidRDefault="0007033D" w:rsidP="00B5099A">
            <w:pPr>
              <w:pStyle w:val="table10"/>
              <w:rPr>
                <w:sz w:val="24"/>
                <w:szCs w:val="24"/>
              </w:rPr>
            </w:pPr>
            <w:r w:rsidRPr="00E23AA5">
              <w:rPr>
                <w:sz w:val="24"/>
                <w:szCs w:val="24"/>
              </w:rPr>
              <w:t> </w:t>
            </w:r>
          </w:p>
        </w:tc>
      </w:tr>
      <w:tr w:rsidR="0007033D" w:rsidRPr="00E23AA5" w:rsidTr="00B5099A">
        <w:trPr>
          <w:trHeight w:val="240"/>
        </w:trPr>
        <w:tc>
          <w:tcPr>
            <w:tcW w:w="1264" w:type="pct"/>
            <w:tcBorders>
              <w:top w:val="single" w:sz="4" w:space="0" w:color="auto"/>
              <w:left w:val="nil"/>
              <w:bottom w:val="nil"/>
              <w:right w:val="single" w:sz="4" w:space="0" w:color="auto"/>
            </w:tcBorders>
            <w:tcMar>
              <w:top w:w="0" w:type="dxa"/>
              <w:left w:w="6" w:type="dxa"/>
              <w:bottom w:w="0" w:type="dxa"/>
              <w:right w:w="6" w:type="dxa"/>
            </w:tcMar>
            <w:hideMark/>
          </w:tcPr>
          <w:p w:rsidR="0007033D" w:rsidRPr="00E23AA5" w:rsidRDefault="0007033D" w:rsidP="00B5099A">
            <w:pPr>
              <w:pStyle w:val="table10"/>
              <w:rPr>
                <w:sz w:val="24"/>
                <w:szCs w:val="24"/>
              </w:rPr>
            </w:pPr>
            <w:r w:rsidRPr="00E23AA5">
              <w:rPr>
                <w:sz w:val="24"/>
                <w:szCs w:val="24"/>
              </w:rPr>
              <w:t>2.</w:t>
            </w:r>
          </w:p>
        </w:tc>
        <w:tc>
          <w:tcPr>
            <w:tcW w:w="179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7033D" w:rsidRPr="00E23AA5" w:rsidRDefault="0007033D" w:rsidP="00B5099A">
            <w:pPr>
              <w:pStyle w:val="table10"/>
              <w:rPr>
                <w:sz w:val="24"/>
                <w:szCs w:val="24"/>
              </w:rPr>
            </w:pPr>
            <w:r w:rsidRPr="00E23AA5">
              <w:rPr>
                <w:sz w:val="24"/>
                <w:szCs w:val="24"/>
              </w:rPr>
              <w:t> </w:t>
            </w:r>
          </w:p>
        </w:tc>
        <w:tc>
          <w:tcPr>
            <w:tcW w:w="38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7033D" w:rsidRPr="00E23AA5" w:rsidRDefault="0007033D" w:rsidP="00B5099A">
            <w:pPr>
              <w:pStyle w:val="table10"/>
              <w:rPr>
                <w:sz w:val="24"/>
                <w:szCs w:val="24"/>
              </w:rPr>
            </w:pPr>
            <w:r w:rsidRPr="00E23AA5">
              <w:rPr>
                <w:sz w:val="24"/>
                <w:szCs w:val="24"/>
              </w:rPr>
              <w:t> </w:t>
            </w:r>
          </w:p>
        </w:tc>
        <w:tc>
          <w:tcPr>
            <w:tcW w:w="54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7033D" w:rsidRPr="00E23AA5" w:rsidRDefault="0007033D" w:rsidP="00B5099A">
            <w:pPr>
              <w:pStyle w:val="table10"/>
              <w:rPr>
                <w:sz w:val="24"/>
                <w:szCs w:val="24"/>
              </w:rPr>
            </w:pPr>
            <w:r w:rsidRPr="00E23AA5">
              <w:rPr>
                <w:sz w:val="24"/>
                <w:szCs w:val="24"/>
              </w:rPr>
              <w:t> </w:t>
            </w:r>
          </w:p>
        </w:tc>
        <w:tc>
          <w:tcPr>
            <w:tcW w:w="1020" w:type="pct"/>
            <w:tcBorders>
              <w:top w:val="single" w:sz="4" w:space="0" w:color="auto"/>
              <w:left w:val="single" w:sz="4" w:space="0" w:color="auto"/>
              <w:bottom w:val="nil"/>
              <w:right w:val="nil"/>
            </w:tcBorders>
            <w:tcMar>
              <w:top w:w="0" w:type="dxa"/>
              <w:left w:w="6" w:type="dxa"/>
              <w:bottom w:w="0" w:type="dxa"/>
              <w:right w:w="6" w:type="dxa"/>
            </w:tcMar>
            <w:hideMark/>
          </w:tcPr>
          <w:p w:rsidR="0007033D" w:rsidRPr="00E23AA5" w:rsidRDefault="0007033D" w:rsidP="00B5099A">
            <w:pPr>
              <w:pStyle w:val="table10"/>
              <w:rPr>
                <w:sz w:val="24"/>
                <w:szCs w:val="24"/>
              </w:rPr>
            </w:pPr>
            <w:r w:rsidRPr="00E23AA5">
              <w:rPr>
                <w:sz w:val="24"/>
                <w:szCs w:val="24"/>
              </w:rPr>
              <w:t> </w:t>
            </w:r>
          </w:p>
        </w:tc>
      </w:tr>
    </w:tbl>
    <w:p w:rsidR="0007033D" w:rsidRPr="00E23AA5" w:rsidRDefault="0007033D" w:rsidP="0007033D">
      <w:pPr>
        <w:pStyle w:val="newncpi"/>
        <w:spacing w:before="0" w:after="0"/>
      </w:pPr>
      <w:r w:rsidRPr="00E23AA5">
        <w:t> </w:t>
      </w:r>
    </w:p>
    <w:p w:rsidR="0007033D" w:rsidRPr="00E23AA5" w:rsidRDefault="0007033D" w:rsidP="0007033D">
      <w:pPr>
        <w:spacing w:after="0" w:line="240" w:lineRule="auto"/>
        <w:rPr>
          <w:rFonts w:ascii="Times New Roman" w:eastAsia="Times New Roman" w:hAnsi="Times New Roman"/>
          <w:vanish/>
          <w:sz w:val="24"/>
          <w:szCs w:val="24"/>
        </w:rPr>
      </w:pPr>
    </w:p>
    <w:tbl>
      <w:tblPr>
        <w:tblW w:w="5000" w:type="pct"/>
        <w:tblCellMar>
          <w:left w:w="0" w:type="dxa"/>
          <w:right w:w="0" w:type="dxa"/>
        </w:tblCellMar>
        <w:tblLook w:val="04A0" w:firstRow="1" w:lastRow="0" w:firstColumn="1" w:lastColumn="0" w:noHBand="0" w:noVBand="1"/>
      </w:tblPr>
      <w:tblGrid>
        <w:gridCol w:w="9356"/>
      </w:tblGrid>
      <w:tr w:rsidR="0007033D" w:rsidRPr="00E23AA5" w:rsidTr="00B5099A">
        <w:tc>
          <w:tcPr>
            <w:tcW w:w="0" w:type="auto"/>
            <w:tcBorders>
              <w:top w:val="nil"/>
              <w:left w:val="nil"/>
              <w:bottom w:val="nil"/>
              <w:right w:val="nil"/>
            </w:tcBorders>
            <w:vAlign w:val="center"/>
            <w:hideMark/>
          </w:tcPr>
          <w:p w:rsidR="0007033D" w:rsidRPr="00E23AA5" w:rsidRDefault="0007033D" w:rsidP="00B5099A">
            <w:pPr>
              <w:spacing w:after="0" w:line="240" w:lineRule="auto"/>
              <w:rPr>
                <w:rFonts w:ascii="Times New Roman" w:eastAsia="Times New Roman" w:hAnsi="Times New Roman"/>
                <w:sz w:val="24"/>
                <w:szCs w:val="24"/>
              </w:rPr>
            </w:pPr>
          </w:p>
        </w:tc>
      </w:tr>
    </w:tbl>
    <w:p w:rsidR="0007033D" w:rsidRPr="00E23AA5" w:rsidRDefault="0007033D" w:rsidP="0007033D">
      <w:pPr>
        <w:spacing w:after="0" w:line="240" w:lineRule="auto"/>
        <w:rPr>
          <w:rFonts w:ascii="Times New Roman" w:eastAsia="Times New Roman" w:hAnsi="Times New Roman"/>
          <w:vanish/>
          <w:sz w:val="24"/>
          <w:szCs w:val="24"/>
        </w:rPr>
      </w:pPr>
    </w:p>
    <w:tbl>
      <w:tblPr>
        <w:tblW w:w="5000" w:type="pct"/>
        <w:tblCellMar>
          <w:left w:w="0" w:type="dxa"/>
          <w:right w:w="0" w:type="dxa"/>
        </w:tblCellMar>
        <w:tblLook w:val="04A0" w:firstRow="1" w:lastRow="0" w:firstColumn="1" w:lastColumn="0" w:noHBand="0" w:noVBand="1"/>
      </w:tblPr>
      <w:tblGrid>
        <w:gridCol w:w="9356"/>
      </w:tblGrid>
      <w:tr w:rsidR="0007033D" w:rsidRPr="00E23AA5" w:rsidTr="00B5099A">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3823"/>
              <w:gridCol w:w="851"/>
              <w:gridCol w:w="988"/>
              <w:gridCol w:w="627"/>
              <w:gridCol w:w="539"/>
              <w:gridCol w:w="2528"/>
            </w:tblGrid>
            <w:tr w:rsidR="000F55C9" w:rsidRPr="00E23AA5" w:rsidTr="000F55C9">
              <w:trPr>
                <w:trHeight w:val="238"/>
              </w:trPr>
              <w:tc>
                <w:tcPr>
                  <w:tcW w:w="2498" w:type="pct"/>
                  <w:gridSpan w:val="2"/>
                  <w:tcBorders>
                    <w:top w:val="nil"/>
                    <w:left w:val="nil"/>
                    <w:bottom w:val="nil"/>
                    <w:right w:val="nil"/>
                  </w:tcBorders>
                  <w:tcMar>
                    <w:top w:w="0" w:type="dxa"/>
                    <w:left w:w="6" w:type="dxa"/>
                    <w:bottom w:w="0" w:type="dxa"/>
                    <w:right w:w="6" w:type="dxa"/>
                  </w:tcMar>
                  <w:hideMark/>
                </w:tcPr>
                <w:p w:rsidR="000F55C9" w:rsidRPr="00E23AA5" w:rsidRDefault="000F55C9" w:rsidP="000F55C9">
                  <w:pPr>
                    <w:pStyle w:val="newncpi0"/>
                    <w:spacing w:before="0" w:after="0"/>
                    <w:jc w:val="left"/>
                  </w:pPr>
                  <w:r w:rsidRPr="00E23AA5">
                    <w:t> Председатель конкурсной комиссии</w:t>
                  </w:r>
                </w:p>
              </w:tc>
              <w:tc>
                <w:tcPr>
                  <w:tcW w:w="863" w:type="pct"/>
                  <w:gridSpan w:val="2"/>
                  <w:tcBorders>
                    <w:top w:val="nil"/>
                    <w:left w:val="nil"/>
                    <w:bottom w:val="nil"/>
                    <w:right w:val="nil"/>
                  </w:tcBorders>
                  <w:tcMar>
                    <w:top w:w="0" w:type="dxa"/>
                    <w:left w:w="6" w:type="dxa"/>
                    <w:bottom w:w="0" w:type="dxa"/>
                    <w:right w:w="6" w:type="dxa"/>
                  </w:tcMar>
                  <w:vAlign w:val="bottom"/>
                  <w:hideMark/>
                </w:tcPr>
                <w:p w:rsidR="000F55C9" w:rsidRPr="00E23AA5" w:rsidRDefault="000F55C9" w:rsidP="000F55C9">
                  <w:pPr>
                    <w:pStyle w:val="newncpi0"/>
                    <w:spacing w:before="0" w:after="0"/>
                    <w:jc w:val="center"/>
                  </w:pPr>
                  <w:r w:rsidRPr="00E23AA5">
                    <w:t>_____________</w:t>
                  </w:r>
                </w:p>
              </w:tc>
              <w:tc>
                <w:tcPr>
                  <w:tcW w:w="288" w:type="pct"/>
                  <w:tcBorders>
                    <w:top w:val="nil"/>
                    <w:left w:val="nil"/>
                    <w:bottom w:val="nil"/>
                    <w:right w:val="nil"/>
                  </w:tcBorders>
                  <w:tcMar>
                    <w:top w:w="0" w:type="dxa"/>
                    <w:left w:w="6" w:type="dxa"/>
                    <w:bottom w:w="0" w:type="dxa"/>
                    <w:right w:w="6" w:type="dxa"/>
                  </w:tcMar>
                  <w:vAlign w:val="bottom"/>
                  <w:hideMark/>
                </w:tcPr>
                <w:p w:rsidR="000F55C9" w:rsidRPr="00E23AA5" w:rsidRDefault="000F55C9" w:rsidP="000F55C9">
                  <w:pPr>
                    <w:pStyle w:val="newncpi0"/>
                    <w:spacing w:before="0" w:after="0"/>
                    <w:jc w:val="center"/>
                  </w:pPr>
                  <w:r w:rsidRPr="00E23AA5">
                    <w:t> </w:t>
                  </w:r>
                </w:p>
              </w:tc>
              <w:tc>
                <w:tcPr>
                  <w:tcW w:w="1351" w:type="pct"/>
                  <w:tcBorders>
                    <w:top w:val="nil"/>
                    <w:left w:val="nil"/>
                    <w:bottom w:val="nil"/>
                    <w:right w:val="nil"/>
                  </w:tcBorders>
                  <w:tcMar>
                    <w:top w:w="0" w:type="dxa"/>
                    <w:left w:w="6" w:type="dxa"/>
                    <w:bottom w:w="0" w:type="dxa"/>
                    <w:right w:w="6" w:type="dxa"/>
                  </w:tcMar>
                  <w:vAlign w:val="bottom"/>
                  <w:hideMark/>
                </w:tcPr>
                <w:p w:rsidR="000F55C9" w:rsidRPr="00E23AA5" w:rsidRDefault="000F55C9" w:rsidP="000F55C9">
                  <w:pPr>
                    <w:pStyle w:val="newncpi0"/>
                    <w:spacing w:before="0" w:after="0"/>
                    <w:jc w:val="center"/>
                  </w:pPr>
                  <w:r w:rsidRPr="00E23AA5">
                    <w:t>____________________</w:t>
                  </w:r>
                </w:p>
              </w:tc>
            </w:tr>
            <w:tr w:rsidR="000F55C9" w:rsidRPr="00E23AA5" w:rsidTr="000F55C9">
              <w:trPr>
                <w:trHeight w:val="238"/>
              </w:trPr>
              <w:tc>
                <w:tcPr>
                  <w:tcW w:w="2498" w:type="pct"/>
                  <w:gridSpan w:val="2"/>
                  <w:tcBorders>
                    <w:top w:val="nil"/>
                    <w:left w:val="nil"/>
                    <w:bottom w:val="nil"/>
                    <w:right w:val="nil"/>
                  </w:tcBorders>
                  <w:tcMar>
                    <w:top w:w="0" w:type="dxa"/>
                    <w:left w:w="6" w:type="dxa"/>
                    <w:bottom w:w="0" w:type="dxa"/>
                    <w:right w:w="6" w:type="dxa"/>
                  </w:tcMar>
                  <w:hideMark/>
                </w:tcPr>
                <w:p w:rsidR="000F55C9" w:rsidRPr="00E23AA5" w:rsidRDefault="000F55C9" w:rsidP="000F55C9">
                  <w:pPr>
                    <w:pStyle w:val="table10"/>
                    <w:rPr>
                      <w:sz w:val="24"/>
                      <w:szCs w:val="24"/>
                    </w:rPr>
                  </w:pPr>
                  <w:r w:rsidRPr="00E23AA5">
                    <w:rPr>
                      <w:sz w:val="24"/>
                      <w:szCs w:val="24"/>
                    </w:rPr>
                    <w:t> </w:t>
                  </w:r>
                </w:p>
              </w:tc>
              <w:tc>
                <w:tcPr>
                  <w:tcW w:w="863" w:type="pct"/>
                  <w:gridSpan w:val="2"/>
                  <w:tcBorders>
                    <w:top w:val="nil"/>
                    <w:left w:val="nil"/>
                    <w:bottom w:val="nil"/>
                    <w:right w:val="nil"/>
                  </w:tcBorders>
                  <w:tcMar>
                    <w:top w:w="0" w:type="dxa"/>
                    <w:left w:w="6" w:type="dxa"/>
                    <w:bottom w:w="0" w:type="dxa"/>
                    <w:right w:w="6" w:type="dxa"/>
                  </w:tcMar>
                  <w:hideMark/>
                </w:tcPr>
                <w:p w:rsidR="000F55C9" w:rsidRPr="00E23AA5" w:rsidRDefault="000F55C9" w:rsidP="000F55C9">
                  <w:pPr>
                    <w:pStyle w:val="undline"/>
                    <w:spacing w:before="0" w:after="0"/>
                    <w:jc w:val="center"/>
                    <w:rPr>
                      <w:sz w:val="24"/>
                      <w:szCs w:val="24"/>
                    </w:rPr>
                  </w:pPr>
                  <w:r w:rsidRPr="00E23AA5">
                    <w:rPr>
                      <w:sz w:val="24"/>
                      <w:szCs w:val="24"/>
                    </w:rPr>
                    <w:t>(подпись)</w:t>
                  </w:r>
                </w:p>
              </w:tc>
              <w:tc>
                <w:tcPr>
                  <w:tcW w:w="288" w:type="pct"/>
                  <w:tcBorders>
                    <w:top w:val="nil"/>
                    <w:left w:val="nil"/>
                    <w:bottom w:val="nil"/>
                    <w:right w:val="nil"/>
                  </w:tcBorders>
                  <w:tcMar>
                    <w:top w:w="0" w:type="dxa"/>
                    <w:left w:w="6" w:type="dxa"/>
                    <w:bottom w:w="0" w:type="dxa"/>
                    <w:right w:w="6" w:type="dxa"/>
                  </w:tcMar>
                  <w:hideMark/>
                </w:tcPr>
                <w:p w:rsidR="000F55C9" w:rsidRPr="00E23AA5" w:rsidRDefault="000F55C9" w:rsidP="000F55C9">
                  <w:pPr>
                    <w:pStyle w:val="table10"/>
                    <w:jc w:val="center"/>
                    <w:rPr>
                      <w:sz w:val="24"/>
                      <w:szCs w:val="24"/>
                    </w:rPr>
                  </w:pPr>
                  <w:r w:rsidRPr="00E23AA5">
                    <w:rPr>
                      <w:sz w:val="24"/>
                      <w:szCs w:val="24"/>
                    </w:rPr>
                    <w:t> </w:t>
                  </w:r>
                </w:p>
              </w:tc>
              <w:tc>
                <w:tcPr>
                  <w:tcW w:w="1351" w:type="pct"/>
                  <w:tcBorders>
                    <w:top w:val="nil"/>
                    <w:left w:val="nil"/>
                    <w:bottom w:val="nil"/>
                    <w:right w:val="nil"/>
                  </w:tcBorders>
                  <w:tcMar>
                    <w:top w:w="0" w:type="dxa"/>
                    <w:left w:w="6" w:type="dxa"/>
                    <w:bottom w:w="0" w:type="dxa"/>
                    <w:right w:w="6" w:type="dxa"/>
                  </w:tcMar>
                  <w:hideMark/>
                </w:tcPr>
                <w:p w:rsidR="000F55C9" w:rsidRPr="00E23AA5" w:rsidRDefault="000F55C9" w:rsidP="000F55C9">
                  <w:pPr>
                    <w:pStyle w:val="undline"/>
                    <w:spacing w:before="0" w:after="0"/>
                    <w:jc w:val="center"/>
                    <w:rPr>
                      <w:sz w:val="24"/>
                      <w:szCs w:val="24"/>
                    </w:rPr>
                  </w:pPr>
                  <w:r w:rsidRPr="00E23AA5">
                    <w:rPr>
                      <w:sz w:val="24"/>
                      <w:szCs w:val="24"/>
                    </w:rPr>
                    <w:t>(инициалы, фамилия)</w:t>
                  </w:r>
                </w:p>
              </w:tc>
            </w:tr>
            <w:tr w:rsidR="000F55C9" w:rsidRPr="00E23AA5" w:rsidTr="000F55C9">
              <w:trPr>
                <w:trHeight w:val="238"/>
              </w:trPr>
              <w:tc>
                <w:tcPr>
                  <w:tcW w:w="2498" w:type="pct"/>
                  <w:gridSpan w:val="2"/>
                  <w:tcBorders>
                    <w:top w:val="nil"/>
                    <w:left w:val="nil"/>
                    <w:bottom w:val="nil"/>
                    <w:right w:val="nil"/>
                  </w:tcBorders>
                  <w:tcMar>
                    <w:top w:w="0" w:type="dxa"/>
                    <w:left w:w="6" w:type="dxa"/>
                    <w:bottom w:w="0" w:type="dxa"/>
                    <w:right w:w="6" w:type="dxa"/>
                  </w:tcMar>
                </w:tcPr>
                <w:p w:rsidR="000F55C9" w:rsidRPr="00E23AA5" w:rsidRDefault="000F55C9" w:rsidP="000F55C9">
                  <w:pPr>
                    <w:pStyle w:val="table10"/>
                    <w:rPr>
                      <w:sz w:val="24"/>
                      <w:szCs w:val="24"/>
                    </w:rPr>
                  </w:pPr>
                  <w:r>
                    <w:rPr>
                      <w:sz w:val="24"/>
                      <w:szCs w:val="24"/>
                    </w:rPr>
                    <w:t>Заместитель председателя комиссии</w:t>
                  </w:r>
                </w:p>
              </w:tc>
              <w:tc>
                <w:tcPr>
                  <w:tcW w:w="863" w:type="pct"/>
                  <w:gridSpan w:val="2"/>
                  <w:tcBorders>
                    <w:top w:val="nil"/>
                    <w:left w:val="nil"/>
                    <w:bottom w:val="nil"/>
                    <w:right w:val="nil"/>
                  </w:tcBorders>
                  <w:tcMar>
                    <w:top w:w="0" w:type="dxa"/>
                    <w:left w:w="6" w:type="dxa"/>
                    <w:bottom w:w="0" w:type="dxa"/>
                    <w:right w:w="6" w:type="dxa"/>
                  </w:tcMar>
                  <w:vAlign w:val="bottom"/>
                </w:tcPr>
                <w:p w:rsidR="000F55C9" w:rsidRPr="00E23AA5" w:rsidRDefault="000F55C9" w:rsidP="000F55C9">
                  <w:pPr>
                    <w:pStyle w:val="newncpi0"/>
                    <w:spacing w:before="0" w:after="0"/>
                    <w:jc w:val="center"/>
                  </w:pPr>
                  <w:r w:rsidRPr="00E23AA5">
                    <w:t>_____________</w:t>
                  </w:r>
                </w:p>
              </w:tc>
              <w:tc>
                <w:tcPr>
                  <w:tcW w:w="288" w:type="pct"/>
                  <w:tcBorders>
                    <w:top w:val="nil"/>
                    <w:left w:val="nil"/>
                    <w:bottom w:val="nil"/>
                    <w:right w:val="nil"/>
                  </w:tcBorders>
                  <w:tcMar>
                    <w:top w:w="0" w:type="dxa"/>
                    <w:left w:w="6" w:type="dxa"/>
                    <w:bottom w:w="0" w:type="dxa"/>
                    <w:right w:w="6" w:type="dxa"/>
                  </w:tcMar>
                  <w:vAlign w:val="bottom"/>
                </w:tcPr>
                <w:p w:rsidR="000F55C9" w:rsidRPr="00E23AA5" w:rsidRDefault="000F55C9" w:rsidP="000F55C9">
                  <w:pPr>
                    <w:pStyle w:val="newncpi0"/>
                    <w:spacing w:before="0" w:after="0"/>
                    <w:jc w:val="center"/>
                  </w:pPr>
                  <w:r w:rsidRPr="00E23AA5">
                    <w:t> </w:t>
                  </w:r>
                </w:p>
              </w:tc>
              <w:tc>
                <w:tcPr>
                  <w:tcW w:w="1351" w:type="pct"/>
                  <w:tcBorders>
                    <w:top w:val="nil"/>
                    <w:left w:val="nil"/>
                    <w:bottom w:val="nil"/>
                    <w:right w:val="nil"/>
                  </w:tcBorders>
                  <w:tcMar>
                    <w:top w:w="0" w:type="dxa"/>
                    <w:left w:w="6" w:type="dxa"/>
                    <w:bottom w:w="0" w:type="dxa"/>
                    <w:right w:w="6" w:type="dxa"/>
                  </w:tcMar>
                  <w:vAlign w:val="bottom"/>
                </w:tcPr>
                <w:p w:rsidR="000F55C9" w:rsidRPr="00E23AA5" w:rsidRDefault="000F55C9" w:rsidP="000F55C9">
                  <w:pPr>
                    <w:pStyle w:val="newncpi0"/>
                    <w:spacing w:before="0" w:after="0"/>
                    <w:jc w:val="center"/>
                  </w:pPr>
                  <w:r w:rsidRPr="00E23AA5">
                    <w:t>____________________</w:t>
                  </w:r>
                </w:p>
              </w:tc>
            </w:tr>
            <w:tr w:rsidR="000F55C9" w:rsidRPr="00E23AA5" w:rsidTr="000F55C9">
              <w:trPr>
                <w:trHeight w:val="238"/>
              </w:trPr>
              <w:tc>
                <w:tcPr>
                  <w:tcW w:w="2498" w:type="pct"/>
                  <w:gridSpan w:val="2"/>
                  <w:tcBorders>
                    <w:top w:val="nil"/>
                    <w:left w:val="nil"/>
                    <w:bottom w:val="nil"/>
                    <w:right w:val="nil"/>
                  </w:tcBorders>
                  <w:tcMar>
                    <w:top w:w="0" w:type="dxa"/>
                    <w:left w:w="6" w:type="dxa"/>
                    <w:bottom w:w="0" w:type="dxa"/>
                    <w:right w:w="6" w:type="dxa"/>
                  </w:tcMar>
                  <w:hideMark/>
                </w:tcPr>
                <w:p w:rsidR="000F55C9" w:rsidRPr="00E23AA5" w:rsidRDefault="000F55C9" w:rsidP="000F55C9">
                  <w:pPr>
                    <w:pStyle w:val="table10"/>
                    <w:rPr>
                      <w:sz w:val="24"/>
                      <w:szCs w:val="24"/>
                    </w:rPr>
                  </w:pPr>
                  <w:r w:rsidRPr="00E23AA5">
                    <w:rPr>
                      <w:sz w:val="24"/>
                      <w:szCs w:val="24"/>
                    </w:rPr>
                    <w:t> </w:t>
                  </w:r>
                </w:p>
              </w:tc>
              <w:tc>
                <w:tcPr>
                  <w:tcW w:w="863" w:type="pct"/>
                  <w:gridSpan w:val="2"/>
                  <w:tcBorders>
                    <w:top w:val="nil"/>
                    <w:left w:val="nil"/>
                    <w:bottom w:val="nil"/>
                    <w:right w:val="nil"/>
                  </w:tcBorders>
                  <w:tcMar>
                    <w:top w:w="0" w:type="dxa"/>
                    <w:left w:w="6" w:type="dxa"/>
                    <w:bottom w:w="0" w:type="dxa"/>
                    <w:right w:w="6" w:type="dxa"/>
                  </w:tcMar>
                  <w:hideMark/>
                </w:tcPr>
                <w:p w:rsidR="000F55C9" w:rsidRPr="00E23AA5" w:rsidRDefault="000F55C9" w:rsidP="000F55C9">
                  <w:pPr>
                    <w:pStyle w:val="undline"/>
                    <w:spacing w:before="0" w:after="0"/>
                    <w:jc w:val="center"/>
                    <w:rPr>
                      <w:sz w:val="24"/>
                      <w:szCs w:val="24"/>
                    </w:rPr>
                  </w:pPr>
                  <w:r w:rsidRPr="00E23AA5">
                    <w:rPr>
                      <w:sz w:val="24"/>
                      <w:szCs w:val="24"/>
                    </w:rPr>
                    <w:t>(подпись)</w:t>
                  </w:r>
                </w:p>
              </w:tc>
              <w:tc>
                <w:tcPr>
                  <w:tcW w:w="288" w:type="pct"/>
                  <w:tcBorders>
                    <w:top w:val="nil"/>
                    <w:left w:val="nil"/>
                    <w:bottom w:val="nil"/>
                    <w:right w:val="nil"/>
                  </w:tcBorders>
                  <w:tcMar>
                    <w:top w:w="0" w:type="dxa"/>
                    <w:left w:w="6" w:type="dxa"/>
                    <w:bottom w:w="0" w:type="dxa"/>
                    <w:right w:w="6" w:type="dxa"/>
                  </w:tcMar>
                  <w:hideMark/>
                </w:tcPr>
                <w:p w:rsidR="000F55C9" w:rsidRPr="00E23AA5" w:rsidRDefault="000F55C9" w:rsidP="000F55C9">
                  <w:pPr>
                    <w:pStyle w:val="table10"/>
                    <w:jc w:val="center"/>
                    <w:rPr>
                      <w:sz w:val="24"/>
                      <w:szCs w:val="24"/>
                    </w:rPr>
                  </w:pPr>
                  <w:r w:rsidRPr="00E23AA5">
                    <w:rPr>
                      <w:sz w:val="24"/>
                      <w:szCs w:val="24"/>
                    </w:rPr>
                    <w:t> </w:t>
                  </w:r>
                </w:p>
              </w:tc>
              <w:tc>
                <w:tcPr>
                  <w:tcW w:w="1351" w:type="pct"/>
                  <w:tcBorders>
                    <w:top w:val="nil"/>
                    <w:left w:val="nil"/>
                    <w:bottom w:val="nil"/>
                    <w:right w:val="nil"/>
                  </w:tcBorders>
                  <w:tcMar>
                    <w:top w:w="0" w:type="dxa"/>
                    <w:left w:w="6" w:type="dxa"/>
                    <w:bottom w:w="0" w:type="dxa"/>
                    <w:right w:w="6" w:type="dxa"/>
                  </w:tcMar>
                  <w:hideMark/>
                </w:tcPr>
                <w:p w:rsidR="000F55C9" w:rsidRPr="00E23AA5" w:rsidRDefault="000F55C9" w:rsidP="000F55C9">
                  <w:pPr>
                    <w:pStyle w:val="undline"/>
                    <w:spacing w:before="0" w:after="0"/>
                    <w:jc w:val="center"/>
                    <w:rPr>
                      <w:sz w:val="24"/>
                      <w:szCs w:val="24"/>
                    </w:rPr>
                  </w:pPr>
                  <w:r w:rsidRPr="00E23AA5">
                    <w:rPr>
                      <w:sz w:val="24"/>
                      <w:szCs w:val="24"/>
                    </w:rPr>
                    <w:t>(инициалы, фамилия)</w:t>
                  </w:r>
                </w:p>
              </w:tc>
            </w:tr>
            <w:tr w:rsidR="000F55C9" w:rsidRPr="00E23AA5" w:rsidTr="000F55C9">
              <w:trPr>
                <w:trHeight w:val="238"/>
              </w:trPr>
              <w:tc>
                <w:tcPr>
                  <w:tcW w:w="2498" w:type="pct"/>
                  <w:gridSpan w:val="2"/>
                  <w:tcBorders>
                    <w:top w:val="nil"/>
                    <w:left w:val="nil"/>
                    <w:bottom w:val="nil"/>
                    <w:right w:val="nil"/>
                  </w:tcBorders>
                  <w:tcMar>
                    <w:top w:w="0" w:type="dxa"/>
                    <w:left w:w="6" w:type="dxa"/>
                    <w:bottom w:w="0" w:type="dxa"/>
                    <w:right w:w="6" w:type="dxa"/>
                  </w:tcMar>
                  <w:hideMark/>
                </w:tcPr>
                <w:p w:rsidR="000F55C9" w:rsidRPr="00E23AA5" w:rsidRDefault="000F55C9" w:rsidP="000F55C9">
                  <w:pPr>
                    <w:pStyle w:val="newncpi0"/>
                    <w:spacing w:before="0" w:after="0"/>
                    <w:jc w:val="left"/>
                  </w:pPr>
                  <w:r w:rsidRPr="00E23AA5">
                    <w:t>Члены конкурсной комиссии:</w:t>
                  </w:r>
                </w:p>
              </w:tc>
              <w:tc>
                <w:tcPr>
                  <w:tcW w:w="863" w:type="pct"/>
                  <w:gridSpan w:val="2"/>
                  <w:tcBorders>
                    <w:top w:val="nil"/>
                    <w:left w:val="nil"/>
                    <w:bottom w:val="nil"/>
                    <w:right w:val="nil"/>
                  </w:tcBorders>
                  <w:tcMar>
                    <w:top w:w="0" w:type="dxa"/>
                    <w:left w:w="6" w:type="dxa"/>
                    <w:bottom w:w="0" w:type="dxa"/>
                    <w:right w:w="6" w:type="dxa"/>
                  </w:tcMar>
                  <w:hideMark/>
                </w:tcPr>
                <w:p w:rsidR="000F55C9" w:rsidRPr="00E23AA5" w:rsidRDefault="000F55C9" w:rsidP="000F55C9">
                  <w:pPr>
                    <w:pStyle w:val="undline"/>
                    <w:spacing w:before="0" w:after="0"/>
                    <w:jc w:val="center"/>
                    <w:rPr>
                      <w:sz w:val="24"/>
                      <w:szCs w:val="24"/>
                    </w:rPr>
                  </w:pPr>
                </w:p>
              </w:tc>
              <w:tc>
                <w:tcPr>
                  <w:tcW w:w="288" w:type="pct"/>
                  <w:tcBorders>
                    <w:top w:val="nil"/>
                    <w:left w:val="nil"/>
                    <w:bottom w:val="nil"/>
                    <w:right w:val="nil"/>
                  </w:tcBorders>
                  <w:tcMar>
                    <w:top w:w="0" w:type="dxa"/>
                    <w:left w:w="6" w:type="dxa"/>
                    <w:bottom w:w="0" w:type="dxa"/>
                    <w:right w:w="6" w:type="dxa"/>
                  </w:tcMar>
                  <w:hideMark/>
                </w:tcPr>
                <w:p w:rsidR="000F55C9" w:rsidRPr="00E23AA5" w:rsidRDefault="000F55C9" w:rsidP="000F55C9">
                  <w:pPr>
                    <w:pStyle w:val="table10"/>
                    <w:jc w:val="center"/>
                    <w:rPr>
                      <w:sz w:val="24"/>
                      <w:szCs w:val="24"/>
                    </w:rPr>
                  </w:pPr>
                </w:p>
              </w:tc>
              <w:tc>
                <w:tcPr>
                  <w:tcW w:w="1351" w:type="pct"/>
                  <w:tcBorders>
                    <w:top w:val="nil"/>
                    <w:left w:val="nil"/>
                    <w:bottom w:val="nil"/>
                    <w:right w:val="nil"/>
                  </w:tcBorders>
                  <w:tcMar>
                    <w:top w:w="0" w:type="dxa"/>
                    <w:left w:w="6" w:type="dxa"/>
                    <w:bottom w:w="0" w:type="dxa"/>
                    <w:right w:w="6" w:type="dxa"/>
                  </w:tcMar>
                  <w:hideMark/>
                </w:tcPr>
                <w:p w:rsidR="000F55C9" w:rsidRPr="00E23AA5" w:rsidRDefault="000F55C9" w:rsidP="000F55C9">
                  <w:pPr>
                    <w:pStyle w:val="undline"/>
                    <w:spacing w:before="0" w:after="0"/>
                    <w:jc w:val="center"/>
                    <w:rPr>
                      <w:sz w:val="24"/>
                      <w:szCs w:val="24"/>
                    </w:rPr>
                  </w:pPr>
                </w:p>
              </w:tc>
            </w:tr>
            <w:tr w:rsidR="000F55C9" w:rsidRPr="00E23AA5" w:rsidTr="000F55C9">
              <w:trPr>
                <w:trHeight w:val="238"/>
              </w:trPr>
              <w:tc>
                <w:tcPr>
                  <w:tcW w:w="2498" w:type="pct"/>
                  <w:gridSpan w:val="2"/>
                  <w:tcBorders>
                    <w:top w:val="nil"/>
                    <w:left w:val="nil"/>
                    <w:bottom w:val="nil"/>
                    <w:right w:val="nil"/>
                  </w:tcBorders>
                  <w:tcMar>
                    <w:top w:w="0" w:type="dxa"/>
                    <w:left w:w="6" w:type="dxa"/>
                    <w:bottom w:w="0" w:type="dxa"/>
                    <w:right w:w="6" w:type="dxa"/>
                  </w:tcMar>
                  <w:hideMark/>
                </w:tcPr>
                <w:p w:rsidR="000F55C9" w:rsidRPr="00E23AA5" w:rsidRDefault="000F55C9" w:rsidP="000F55C9">
                  <w:pPr>
                    <w:pStyle w:val="table10"/>
                    <w:rPr>
                      <w:sz w:val="24"/>
                      <w:szCs w:val="24"/>
                    </w:rPr>
                  </w:pPr>
                  <w:r w:rsidRPr="00E23AA5">
                    <w:rPr>
                      <w:sz w:val="24"/>
                      <w:szCs w:val="24"/>
                    </w:rPr>
                    <w:t> </w:t>
                  </w:r>
                </w:p>
              </w:tc>
              <w:tc>
                <w:tcPr>
                  <w:tcW w:w="863" w:type="pct"/>
                  <w:gridSpan w:val="2"/>
                  <w:tcBorders>
                    <w:top w:val="nil"/>
                    <w:left w:val="nil"/>
                    <w:bottom w:val="nil"/>
                    <w:right w:val="nil"/>
                  </w:tcBorders>
                  <w:tcMar>
                    <w:top w:w="0" w:type="dxa"/>
                    <w:left w:w="6" w:type="dxa"/>
                    <w:bottom w:w="0" w:type="dxa"/>
                    <w:right w:w="6" w:type="dxa"/>
                  </w:tcMar>
                </w:tcPr>
                <w:p w:rsidR="000F55C9" w:rsidRPr="00E23AA5" w:rsidRDefault="000F55C9" w:rsidP="000F55C9">
                  <w:pPr>
                    <w:pStyle w:val="undline"/>
                    <w:spacing w:before="0" w:after="0"/>
                    <w:jc w:val="center"/>
                    <w:rPr>
                      <w:sz w:val="24"/>
                      <w:szCs w:val="24"/>
                    </w:rPr>
                  </w:pPr>
                </w:p>
              </w:tc>
              <w:tc>
                <w:tcPr>
                  <w:tcW w:w="288" w:type="pct"/>
                  <w:tcBorders>
                    <w:top w:val="nil"/>
                    <w:left w:val="nil"/>
                    <w:bottom w:val="nil"/>
                    <w:right w:val="nil"/>
                  </w:tcBorders>
                  <w:tcMar>
                    <w:top w:w="0" w:type="dxa"/>
                    <w:left w:w="6" w:type="dxa"/>
                    <w:bottom w:w="0" w:type="dxa"/>
                    <w:right w:w="6" w:type="dxa"/>
                  </w:tcMar>
                </w:tcPr>
                <w:p w:rsidR="000F55C9" w:rsidRPr="00E23AA5" w:rsidRDefault="000F55C9" w:rsidP="000F55C9">
                  <w:pPr>
                    <w:pStyle w:val="table10"/>
                    <w:jc w:val="center"/>
                    <w:rPr>
                      <w:sz w:val="24"/>
                      <w:szCs w:val="24"/>
                    </w:rPr>
                  </w:pPr>
                </w:p>
              </w:tc>
              <w:tc>
                <w:tcPr>
                  <w:tcW w:w="1351" w:type="pct"/>
                  <w:tcBorders>
                    <w:top w:val="nil"/>
                    <w:left w:val="nil"/>
                    <w:bottom w:val="nil"/>
                    <w:right w:val="nil"/>
                  </w:tcBorders>
                  <w:tcMar>
                    <w:top w:w="0" w:type="dxa"/>
                    <w:left w:w="6" w:type="dxa"/>
                    <w:bottom w:w="0" w:type="dxa"/>
                    <w:right w:w="6" w:type="dxa"/>
                  </w:tcMar>
                </w:tcPr>
                <w:p w:rsidR="000F55C9" w:rsidRPr="00E23AA5" w:rsidRDefault="000F55C9" w:rsidP="000F55C9">
                  <w:pPr>
                    <w:pStyle w:val="undline"/>
                    <w:spacing w:before="0" w:after="0"/>
                    <w:jc w:val="center"/>
                    <w:rPr>
                      <w:sz w:val="24"/>
                      <w:szCs w:val="24"/>
                    </w:rPr>
                  </w:pPr>
                </w:p>
              </w:tc>
            </w:tr>
            <w:tr w:rsidR="000F55C9" w:rsidRPr="00E23AA5" w:rsidTr="000F55C9">
              <w:trPr>
                <w:trHeight w:val="238"/>
              </w:trPr>
              <w:tc>
                <w:tcPr>
                  <w:tcW w:w="2498" w:type="pct"/>
                  <w:gridSpan w:val="2"/>
                  <w:tcBorders>
                    <w:top w:val="nil"/>
                    <w:left w:val="nil"/>
                    <w:bottom w:val="nil"/>
                    <w:right w:val="nil"/>
                  </w:tcBorders>
                  <w:tcMar>
                    <w:top w:w="0" w:type="dxa"/>
                    <w:left w:w="6" w:type="dxa"/>
                    <w:bottom w:w="0" w:type="dxa"/>
                    <w:right w:w="6" w:type="dxa"/>
                  </w:tcMar>
                  <w:hideMark/>
                </w:tcPr>
                <w:p w:rsidR="000F55C9" w:rsidRPr="00E23AA5" w:rsidRDefault="000F55C9" w:rsidP="000F55C9">
                  <w:pPr>
                    <w:pStyle w:val="table10"/>
                    <w:rPr>
                      <w:sz w:val="24"/>
                      <w:szCs w:val="24"/>
                    </w:rPr>
                  </w:pPr>
                  <w:r w:rsidRPr="00E23AA5">
                    <w:rPr>
                      <w:sz w:val="24"/>
                      <w:szCs w:val="24"/>
                    </w:rPr>
                    <w:t> </w:t>
                  </w:r>
                </w:p>
              </w:tc>
              <w:tc>
                <w:tcPr>
                  <w:tcW w:w="863" w:type="pct"/>
                  <w:gridSpan w:val="2"/>
                  <w:tcBorders>
                    <w:top w:val="nil"/>
                    <w:left w:val="nil"/>
                    <w:bottom w:val="nil"/>
                    <w:right w:val="nil"/>
                  </w:tcBorders>
                  <w:tcMar>
                    <w:top w:w="0" w:type="dxa"/>
                    <w:left w:w="6" w:type="dxa"/>
                    <w:bottom w:w="0" w:type="dxa"/>
                    <w:right w:w="6" w:type="dxa"/>
                  </w:tcMar>
                  <w:vAlign w:val="bottom"/>
                  <w:hideMark/>
                </w:tcPr>
                <w:p w:rsidR="000F55C9" w:rsidRPr="00E23AA5" w:rsidRDefault="000F55C9" w:rsidP="000F55C9">
                  <w:pPr>
                    <w:pStyle w:val="newncpi0"/>
                    <w:spacing w:before="0" w:after="0"/>
                    <w:jc w:val="center"/>
                  </w:pPr>
                  <w:r w:rsidRPr="00E23AA5">
                    <w:t>_____________</w:t>
                  </w:r>
                </w:p>
              </w:tc>
              <w:tc>
                <w:tcPr>
                  <w:tcW w:w="288" w:type="pct"/>
                  <w:tcBorders>
                    <w:top w:val="nil"/>
                    <w:left w:val="nil"/>
                    <w:bottom w:val="nil"/>
                    <w:right w:val="nil"/>
                  </w:tcBorders>
                  <w:tcMar>
                    <w:top w:w="0" w:type="dxa"/>
                    <w:left w:w="6" w:type="dxa"/>
                    <w:bottom w:w="0" w:type="dxa"/>
                    <w:right w:w="6" w:type="dxa"/>
                  </w:tcMar>
                  <w:vAlign w:val="bottom"/>
                  <w:hideMark/>
                </w:tcPr>
                <w:p w:rsidR="000F55C9" w:rsidRPr="00E23AA5" w:rsidRDefault="000F55C9" w:rsidP="000F55C9">
                  <w:pPr>
                    <w:pStyle w:val="newncpi0"/>
                    <w:spacing w:before="0" w:after="0"/>
                    <w:jc w:val="center"/>
                  </w:pPr>
                  <w:r w:rsidRPr="00E23AA5">
                    <w:t> </w:t>
                  </w:r>
                </w:p>
              </w:tc>
              <w:tc>
                <w:tcPr>
                  <w:tcW w:w="1351" w:type="pct"/>
                  <w:tcBorders>
                    <w:top w:val="nil"/>
                    <w:left w:val="nil"/>
                    <w:bottom w:val="nil"/>
                    <w:right w:val="nil"/>
                  </w:tcBorders>
                  <w:tcMar>
                    <w:top w:w="0" w:type="dxa"/>
                    <w:left w:w="6" w:type="dxa"/>
                    <w:bottom w:w="0" w:type="dxa"/>
                    <w:right w:w="6" w:type="dxa"/>
                  </w:tcMar>
                  <w:vAlign w:val="bottom"/>
                  <w:hideMark/>
                </w:tcPr>
                <w:p w:rsidR="000F55C9" w:rsidRPr="00E23AA5" w:rsidRDefault="000F55C9" w:rsidP="000F55C9">
                  <w:pPr>
                    <w:pStyle w:val="newncpi0"/>
                    <w:spacing w:before="0" w:after="0"/>
                    <w:jc w:val="center"/>
                  </w:pPr>
                  <w:r w:rsidRPr="00E23AA5">
                    <w:t>____________________</w:t>
                  </w:r>
                </w:p>
              </w:tc>
            </w:tr>
            <w:tr w:rsidR="000F55C9" w:rsidRPr="00E23AA5" w:rsidTr="000F55C9">
              <w:trPr>
                <w:trHeight w:val="238"/>
              </w:trPr>
              <w:tc>
                <w:tcPr>
                  <w:tcW w:w="2498" w:type="pct"/>
                  <w:gridSpan w:val="2"/>
                  <w:tcBorders>
                    <w:top w:val="nil"/>
                    <w:left w:val="nil"/>
                    <w:bottom w:val="nil"/>
                    <w:right w:val="nil"/>
                  </w:tcBorders>
                  <w:tcMar>
                    <w:top w:w="0" w:type="dxa"/>
                    <w:left w:w="6" w:type="dxa"/>
                    <w:bottom w:w="0" w:type="dxa"/>
                    <w:right w:w="6" w:type="dxa"/>
                  </w:tcMar>
                  <w:hideMark/>
                </w:tcPr>
                <w:p w:rsidR="000F55C9" w:rsidRPr="00E23AA5" w:rsidRDefault="000F55C9" w:rsidP="000F55C9">
                  <w:pPr>
                    <w:pStyle w:val="table10"/>
                    <w:rPr>
                      <w:sz w:val="24"/>
                      <w:szCs w:val="24"/>
                    </w:rPr>
                  </w:pPr>
                  <w:r w:rsidRPr="00E23AA5">
                    <w:rPr>
                      <w:sz w:val="24"/>
                      <w:szCs w:val="24"/>
                    </w:rPr>
                    <w:t> </w:t>
                  </w:r>
                </w:p>
              </w:tc>
              <w:tc>
                <w:tcPr>
                  <w:tcW w:w="863" w:type="pct"/>
                  <w:gridSpan w:val="2"/>
                  <w:tcBorders>
                    <w:top w:val="nil"/>
                    <w:left w:val="nil"/>
                    <w:bottom w:val="nil"/>
                    <w:right w:val="nil"/>
                  </w:tcBorders>
                  <w:tcMar>
                    <w:top w:w="0" w:type="dxa"/>
                    <w:left w:w="6" w:type="dxa"/>
                    <w:bottom w:w="0" w:type="dxa"/>
                    <w:right w:w="6" w:type="dxa"/>
                  </w:tcMar>
                  <w:hideMark/>
                </w:tcPr>
                <w:p w:rsidR="000F55C9" w:rsidRPr="00E23AA5" w:rsidRDefault="000F55C9" w:rsidP="000F55C9">
                  <w:pPr>
                    <w:pStyle w:val="undline"/>
                    <w:spacing w:before="0" w:after="0"/>
                    <w:jc w:val="center"/>
                    <w:rPr>
                      <w:sz w:val="24"/>
                      <w:szCs w:val="24"/>
                    </w:rPr>
                  </w:pPr>
                  <w:r w:rsidRPr="00E23AA5">
                    <w:rPr>
                      <w:sz w:val="24"/>
                      <w:szCs w:val="24"/>
                    </w:rPr>
                    <w:t>(подпись)</w:t>
                  </w:r>
                </w:p>
              </w:tc>
              <w:tc>
                <w:tcPr>
                  <w:tcW w:w="288" w:type="pct"/>
                  <w:tcBorders>
                    <w:top w:val="nil"/>
                    <w:left w:val="nil"/>
                    <w:bottom w:val="nil"/>
                    <w:right w:val="nil"/>
                  </w:tcBorders>
                  <w:tcMar>
                    <w:top w:w="0" w:type="dxa"/>
                    <w:left w:w="6" w:type="dxa"/>
                    <w:bottom w:w="0" w:type="dxa"/>
                    <w:right w:w="6" w:type="dxa"/>
                  </w:tcMar>
                  <w:hideMark/>
                </w:tcPr>
                <w:p w:rsidR="000F55C9" w:rsidRPr="00E23AA5" w:rsidRDefault="000F55C9" w:rsidP="000F55C9">
                  <w:pPr>
                    <w:pStyle w:val="table10"/>
                    <w:jc w:val="center"/>
                    <w:rPr>
                      <w:sz w:val="24"/>
                      <w:szCs w:val="24"/>
                    </w:rPr>
                  </w:pPr>
                  <w:r w:rsidRPr="00E23AA5">
                    <w:rPr>
                      <w:sz w:val="24"/>
                      <w:szCs w:val="24"/>
                    </w:rPr>
                    <w:t> </w:t>
                  </w:r>
                </w:p>
              </w:tc>
              <w:tc>
                <w:tcPr>
                  <w:tcW w:w="1351" w:type="pct"/>
                  <w:tcBorders>
                    <w:top w:val="nil"/>
                    <w:left w:val="nil"/>
                    <w:bottom w:val="nil"/>
                    <w:right w:val="nil"/>
                  </w:tcBorders>
                  <w:tcMar>
                    <w:top w:w="0" w:type="dxa"/>
                    <w:left w:w="6" w:type="dxa"/>
                    <w:bottom w:w="0" w:type="dxa"/>
                    <w:right w:w="6" w:type="dxa"/>
                  </w:tcMar>
                  <w:hideMark/>
                </w:tcPr>
                <w:p w:rsidR="000F55C9" w:rsidRPr="00E23AA5" w:rsidRDefault="000F55C9" w:rsidP="000F55C9">
                  <w:pPr>
                    <w:pStyle w:val="undline"/>
                    <w:spacing w:before="0" w:after="0"/>
                    <w:jc w:val="center"/>
                    <w:rPr>
                      <w:sz w:val="24"/>
                      <w:szCs w:val="24"/>
                    </w:rPr>
                  </w:pPr>
                  <w:r w:rsidRPr="00E23AA5">
                    <w:rPr>
                      <w:sz w:val="24"/>
                      <w:szCs w:val="24"/>
                    </w:rPr>
                    <w:t>(инициалы, фамилия)</w:t>
                  </w:r>
                </w:p>
              </w:tc>
            </w:tr>
            <w:tr w:rsidR="000F55C9" w:rsidRPr="00E23AA5" w:rsidTr="000F55C9">
              <w:trPr>
                <w:trHeight w:val="238"/>
              </w:trPr>
              <w:tc>
                <w:tcPr>
                  <w:tcW w:w="2498" w:type="pct"/>
                  <w:gridSpan w:val="2"/>
                  <w:tcBorders>
                    <w:top w:val="nil"/>
                    <w:left w:val="nil"/>
                    <w:bottom w:val="nil"/>
                    <w:right w:val="nil"/>
                  </w:tcBorders>
                  <w:tcMar>
                    <w:top w:w="0" w:type="dxa"/>
                    <w:left w:w="6" w:type="dxa"/>
                    <w:bottom w:w="0" w:type="dxa"/>
                    <w:right w:w="6" w:type="dxa"/>
                  </w:tcMar>
                </w:tcPr>
                <w:p w:rsidR="000F55C9" w:rsidRPr="00E23AA5" w:rsidRDefault="000F55C9" w:rsidP="000F55C9">
                  <w:pPr>
                    <w:pStyle w:val="table10"/>
                    <w:rPr>
                      <w:sz w:val="24"/>
                      <w:szCs w:val="24"/>
                    </w:rPr>
                  </w:pPr>
                </w:p>
              </w:tc>
              <w:tc>
                <w:tcPr>
                  <w:tcW w:w="863" w:type="pct"/>
                  <w:gridSpan w:val="2"/>
                  <w:tcBorders>
                    <w:top w:val="nil"/>
                    <w:left w:val="nil"/>
                    <w:bottom w:val="nil"/>
                    <w:right w:val="nil"/>
                  </w:tcBorders>
                  <w:tcMar>
                    <w:top w:w="0" w:type="dxa"/>
                    <w:left w:w="6" w:type="dxa"/>
                    <w:bottom w:w="0" w:type="dxa"/>
                    <w:right w:w="6" w:type="dxa"/>
                  </w:tcMar>
                  <w:vAlign w:val="bottom"/>
                </w:tcPr>
                <w:p w:rsidR="000F55C9" w:rsidRPr="00E23AA5" w:rsidRDefault="000F55C9" w:rsidP="000F55C9">
                  <w:pPr>
                    <w:pStyle w:val="newncpi0"/>
                    <w:spacing w:before="0" w:after="0"/>
                    <w:jc w:val="center"/>
                  </w:pPr>
                </w:p>
              </w:tc>
              <w:tc>
                <w:tcPr>
                  <w:tcW w:w="288" w:type="pct"/>
                  <w:tcBorders>
                    <w:top w:val="nil"/>
                    <w:left w:val="nil"/>
                    <w:bottom w:val="nil"/>
                    <w:right w:val="nil"/>
                  </w:tcBorders>
                  <w:tcMar>
                    <w:top w:w="0" w:type="dxa"/>
                    <w:left w:w="6" w:type="dxa"/>
                    <w:bottom w:w="0" w:type="dxa"/>
                    <w:right w:w="6" w:type="dxa"/>
                  </w:tcMar>
                  <w:vAlign w:val="bottom"/>
                </w:tcPr>
                <w:p w:rsidR="000F55C9" w:rsidRPr="00E23AA5" w:rsidRDefault="000F55C9" w:rsidP="000F55C9">
                  <w:pPr>
                    <w:pStyle w:val="newncpi0"/>
                    <w:spacing w:before="0" w:after="0"/>
                    <w:jc w:val="center"/>
                  </w:pPr>
                </w:p>
              </w:tc>
              <w:tc>
                <w:tcPr>
                  <w:tcW w:w="1351" w:type="pct"/>
                  <w:tcBorders>
                    <w:top w:val="nil"/>
                    <w:left w:val="nil"/>
                    <w:bottom w:val="nil"/>
                    <w:right w:val="nil"/>
                  </w:tcBorders>
                  <w:tcMar>
                    <w:top w:w="0" w:type="dxa"/>
                    <w:left w:w="6" w:type="dxa"/>
                    <w:bottom w:w="0" w:type="dxa"/>
                    <w:right w:w="6" w:type="dxa"/>
                  </w:tcMar>
                  <w:vAlign w:val="bottom"/>
                </w:tcPr>
                <w:p w:rsidR="000F55C9" w:rsidRPr="00E23AA5" w:rsidRDefault="000F55C9" w:rsidP="000F55C9">
                  <w:pPr>
                    <w:pStyle w:val="newncpi0"/>
                    <w:spacing w:before="0" w:after="0"/>
                    <w:jc w:val="center"/>
                  </w:pPr>
                </w:p>
              </w:tc>
            </w:tr>
            <w:tr w:rsidR="000F55C9" w:rsidRPr="00E23AA5" w:rsidTr="000F55C9">
              <w:trPr>
                <w:trHeight w:val="238"/>
              </w:trPr>
              <w:tc>
                <w:tcPr>
                  <w:tcW w:w="2498" w:type="pct"/>
                  <w:gridSpan w:val="2"/>
                  <w:tcBorders>
                    <w:top w:val="nil"/>
                    <w:left w:val="nil"/>
                    <w:bottom w:val="nil"/>
                    <w:right w:val="nil"/>
                  </w:tcBorders>
                  <w:tcMar>
                    <w:top w:w="0" w:type="dxa"/>
                    <w:left w:w="6" w:type="dxa"/>
                    <w:bottom w:w="0" w:type="dxa"/>
                    <w:right w:w="6" w:type="dxa"/>
                  </w:tcMar>
                </w:tcPr>
                <w:p w:rsidR="000F55C9" w:rsidRPr="00E23AA5" w:rsidRDefault="000F55C9" w:rsidP="000F55C9">
                  <w:pPr>
                    <w:pStyle w:val="table10"/>
                    <w:rPr>
                      <w:sz w:val="24"/>
                      <w:szCs w:val="24"/>
                    </w:rPr>
                  </w:pPr>
                </w:p>
              </w:tc>
              <w:tc>
                <w:tcPr>
                  <w:tcW w:w="863" w:type="pct"/>
                  <w:gridSpan w:val="2"/>
                  <w:tcBorders>
                    <w:top w:val="nil"/>
                    <w:left w:val="nil"/>
                    <w:bottom w:val="nil"/>
                    <w:right w:val="nil"/>
                  </w:tcBorders>
                  <w:tcMar>
                    <w:top w:w="0" w:type="dxa"/>
                    <w:left w:w="6" w:type="dxa"/>
                    <w:bottom w:w="0" w:type="dxa"/>
                    <w:right w:w="6" w:type="dxa"/>
                  </w:tcMar>
                </w:tcPr>
                <w:p w:rsidR="000F55C9" w:rsidRPr="00E23AA5" w:rsidRDefault="000F55C9" w:rsidP="000F55C9">
                  <w:pPr>
                    <w:pStyle w:val="undline"/>
                    <w:spacing w:before="0" w:after="0"/>
                    <w:jc w:val="center"/>
                    <w:rPr>
                      <w:sz w:val="24"/>
                      <w:szCs w:val="24"/>
                    </w:rPr>
                  </w:pPr>
                </w:p>
              </w:tc>
              <w:tc>
                <w:tcPr>
                  <w:tcW w:w="288" w:type="pct"/>
                  <w:tcBorders>
                    <w:top w:val="nil"/>
                    <w:left w:val="nil"/>
                    <w:bottom w:val="nil"/>
                    <w:right w:val="nil"/>
                  </w:tcBorders>
                  <w:tcMar>
                    <w:top w:w="0" w:type="dxa"/>
                    <w:left w:w="6" w:type="dxa"/>
                    <w:bottom w:w="0" w:type="dxa"/>
                    <w:right w:w="6" w:type="dxa"/>
                  </w:tcMar>
                </w:tcPr>
                <w:p w:rsidR="000F55C9" w:rsidRPr="00E23AA5" w:rsidRDefault="000F55C9" w:rsidP="000F55C9">
                  <w:pPr>
                    <w:pStyle w:val="table10"/>
                    <w:jc w:val="center"/>
                    <w:rPr>
                      <w:sz w:val="24"/>
                      <w:szCs w:val="24"/>
                    </w:rPr>
                  </w:pPr>
                </w:p>
              </w:tc>
              <w:tc>
                <w:tcPr>
                  <w:tcW w:w="1351" w:type="pct"/>
                  <w:tcBorders>
                    <w:top w:val="nil"/>
                    <w:left w:val="nil"/>
                    <w:bottom w:val="nil"/>
                    <w:right w:val="nil"/>
                  </w:tcBorders>
                  <w:tcMar>
                    <w:top w:w="0" w:type="dxa"/>
                    <w:left w:w="6" w:type="dxa"/>
                    <w:bottom w:w="0" w:type="dxa"/>
                    <w:right w:w="6" w:type="dxa"/>
                  </w:tcMar>
                </w:tcPr>
                <w:p w:rsidR="000F55C9" w:rsidRPr="00E23AA5" w:rsidRDefault="000F55C9" w:rsidP="000F55C9">
                  <w:pPr>
                    <w:pStyle w:val="undline"/>
                    <w:spacing w:before="0" w:after="0"/>
                    <w:jc w:val="center"/>
                    <w:rPr>
                      <w:sz w:val="24"/>
                      <w:szCs w:val="24"/>
                    </w:rPr>
                  </w:pPr>
                </w:p>
              </w:tc>
            </w:tr>
            <w:tr w:rsidR="000F55C9" w:rsidRPr="00E23AA5" w:rsidTr="000F55C9">
              <w:trPr>
                <w:trHeight w:val="238"/>
              </w:trPr>
              <w:tc>
                <w:tcPr>
                  <w:tcW w:w="2498" w:type="pct"/>
                  <w:gridSpan w:val="2"/>
                  <w:tcBorders>
                    <w:top w:val="nil"/>
                    <w:left w:val="nil"/>
                    <w:bottom w:val="nil"/>
                    <w:right w:val="nil"/>
                  </w:tcBorders>
                  <w:tcMar>
                    <w:top w:w="0" w:type="dxa"/>
                    <w:left w:w="6" w:type="dxa"/>
                    <w:bottom w:w="0" w:type="dxa"/>
                    <w:right w:w="6" w:type="dxa"/>
                  </w:tcMar>
                </w:tcPr>
                <w:p w:rsidR="000F55C9" w:rsidRPr="00E23AA5" w:rsidRDefault="000F55C9" w:rsidP="000F55C9">
                  <w:pPr>
                    <w:pStyle w:val="table10"/>
                    <w:rPr>
                      <w:sz w:val="24"/>
                      <w:szCs w:val="24"/>
                    </w:rPr>
                  </w:pPr>
                </w:p>
              </w:tc>
              <w:tc>
                <w:tcPr>
                  <w:tcW w:w="863" w:type="pct"/>
                  <w:gridSpan w:val="2"/>
                  <w:tcBorders>
                    <w:top w:val="nil"/>
                    <w:left w:val="nil"/>
                    <w:bottom w:val="nil"/>
                    <w:right w:val="nil"/>
                  </w:tcBorders>
                  <w:tcMar>
                    <w:top w:w="0" w:type="dxa"/>
                    <w:left w:w="6" w:type="dxa"/>
                    <w:bottom w:w="0" w:type="dxa"/>
                    <w:right w:w="6" w:type="dxa"/>
                  </w:tcMar>
                </w:tcPr>
                <w:p w:rsidR="000F55C9" w:rsidRPr="00E23AA5" w:rsidRDefault="000F55C9" w:rsidP="000F55C9">
                  <w:pPr>
                    <w:pStyle w:val="table10"/>
                    <w:jc w:val="center"/>
                    <w:rPr>
                      <w:sz w:val="24"/>
                      <w:szCs w:val="24"/>
                    </w:rPr>
                  </w:pPr>
                </w:p>
              </w:tc>
              <w:tc>
                <w:tcPr>
                  <w:tcW w:w="288" w:type="pct"/>
                  <w:tcBorders>
                    <w:top w:val="nil"/>
                    <w:left w:val="nil"/>
                    <w:bottom w:val="nil"/>
                    <w:right w:val="nil"/>
                  </w:tcBorders>
                  <w:tcMar>
                    <w:top w:w="0" w:type="dxa"/>
                    <w:left w:w="6" w:type="dxa"/>
                    <w:bottom w:w="0" w:type="dxa"/>
                    <w:right w:w="6" w:type="dxa"/>
                  </w:tcMar>
                </w:tcPr>
                <w:p w:rsidR="000F55C9" w:rsidRPr="00E23AA5" w:rsidRDefault="000F55C9" w:rsidP="000F55C9">
                  <w:pPr>
                    <w:pStyle w:val="table10"/>
                    <w:jc w:val="center"/>
                    <w:rPr>
                      <w:sz w:val="24"/>
                      <w:szCs w:val="24"/>
                    </w:rPr>
                  </w:pPr>
                </w:p>
              </w:tc>
              <w:tc>
                <w:tcPr>
                  <w:tcW w:w="1351" w:type="pct"/>
                  <w:tcBorders>
                    <w:top w:val="nil"/>
                    <w:left w:val="nil"/>
                    <w:bottom w:val="nil"/>
                    <w:right w:val="nil"/>
                  </w:tcBorders>
                  <w:tcMar>
                    <w:top w:w="0" w:type="dxa"/>
                    <w:left w:w="6" w:type="dxa"/>
                    <w:bottom w:w="0" w:type="dxa"/>
                    <w:right w:w="6" w:type="dxa"/>
                  </w:tcMar>
                </w:tcPr>
                <w:p w:rsidR="000F55C9" w:rsidRPr="00E23AA5" w:rsidRDefault="000F55C9" w:rsidP="000F55C9">
                  <w:pPr>
                    <w:pStyle w:val="table10"/>
                    <w:jc w:val="center"/>
                    <w:rPr>
                      <w:sz w:val="24"/>
                      <w:szCs w:val="24"/>
                    </w:rPr>
                  </w:pPr>
                </w:p>
              </w:tc>
            </w:tr>
            <w:tr w:rsidR="000F55C9" w:rsidRPr="00E23AA5" w:rsidTr="000F55C9">
              <w:trPr>
                <w:trHeight w:val="238"/>
              </w:trPr>
              <w:tc>
                <w:tcPr>
                  <w:tcW w:w="2498" w:type="pct"/>
                  <w:gridSpan w:val="2"/>
                  <w:tcBorders>
                    <w:top w:val="nil"/>
                    <w:left w:val="nil"/>
                    <w:bottom w:val="nil"/>
                    <w:right w:val="nil"/>
                  </w:tcBorders>
                  <w:tcMar>
                    <w:top w:w="0" w:type="dxa"/>
                    <w:left w:w="6" w:type="dxa"/>
                    <w:bottom w:w="0" w:type="dxa"/>
                    <w:right w:w="6" w:type="dxa"/>
                  </w:tcMar>
                </w:tcPr>
                <w:p w:rsidR="000F55C9" w:rsidRPr="00E23AA5" w:rsidRDefault="000F55C9" w:rsidP="000F55C9">
                  <w:pPr>
                    <w:pStyle w:val="table10"/>
                    <w:rPr>
                      <w:sz w:val="24"/>
                      <w:szCs w:val="24"/>
                    </w:rPr>
                  </w:pPr>
                </w:p>
              </w:tc>
              <w:tc>
                <w:tcPr>
                  <w:tcW w:w="863" w:type="pct"/>
                  <w:gridSpan w:val="2"/>
                  <w:tcBorders>
                    <w:top w:val="nil"/>
                    <w:left w:val="nil"/>
                    <w:bottom w:val="nil"/>
                    <w:right w:val="nil"/>
                  </w:tcBorders>
                  <w:tcMar>
                    <w:top w:w="0" w:type="dxa"/>
                    <w:left w:w="6" w:type="dxa"/>
                    <w:bottom w:w="0" w:type="dxa"/>
                    <w:right w:w="6" w:type="dxa"/>
                  </w:tcMar>
                </w:tcPr>
                <w:p w:rsidR="000F55C9" w:rsidRPr="00E23AA5" w:rsidRDefault="000F55C9" w:rsidP="000F55C9">
                  <w:pPr>
                    <w:pStyle w:val="table10"/>
                    <w:jc w:val="center"/>
                    <w:rPr>
                      <w:sz w:val="24"/>
                      <w:szCs w:val="24"/>
                    </w:rPr>
                  </w:pPr>
                </w:p>
              </w:tc>
              <w:tc>
                <w:tcPr>
                  <w:tcW w:w="288" w:type="pct"/>
                  <w:tcBorders>
                    <w:top w:val="nil"/>
                    <w:left w:val="nil"/>
                    <w:bottom w:val="nil"/>
                    <w:right w:val="nil"/>
                  </w:tcBorders>
                  <w:tcMar>
                    <w:top w:w="0" w:type="dxa"/>
                    <w:left w:w="6" w:type="dxa"/>
                    <w:bottom w:w="0" w:type="dxa"/>
                    <w:right w:w="6" w:type="dxa"/>
                  </w:tcMar>
                </w:tcPr>
                <w:p w:rsidR="000F55C9" w:rsidRPr="00E23AA5" w:rsidRDefault="000F55C9" w:rsidP="000F55C9">
                  <w:pPr>
                    <w:pStyle w:val="table10"/>
                    <w:jc w:val="center"/>
                    <w:rPr>
                      <w:sz w:val="24"/>
                      <w:szCs w:val="24"/>
                    </w:rPr>
                  </w:pPr>
                </w:p>
              </w:tc>
              <w:tc>
                <w:tcPr>
                  <w:tcW w:w="1351" w:type="pct"/>
                  <w:tcBorders>
                    <w:top w:val="nil"/>
                    <w:left w:val="nil"/>
                    <w:bottom w:val="nil"/>
                    <w:right w:val="nil"/>
                  </w:tcBorders>
                  <w:tcMar>
                    <w:top w:w="0" w:type="dxa"/>
                    <w:left w:w="6" w:type="dxa"/>
                    <w:bottom w:w="0" w:type="dxa"/>
                    <w:right w:w="6" w:type="dxa"/>
                  </w:tcMar>
                </w:tcPr>
                <w:p w:rsidR="000F55C9" w:rsidRPr="00E23AA5" w:rsidRDefault="000F55C9" w:rsidP="000F55C9">
                  <w:pPr>
                    <w:pStyle w:val="table10"/>
                    <w:jc w:val="center"/>
                    <w:rPr>
                      <w:sz w:val="24"/>
                      <w:szCs w:val="24"/>
                    </w:rPr>
                  </w:pPr>
                </w:p>
              </w:tc>
            </w:tr>
            <w:tr w:rsidR="000F55C9" w:rsidRPr="00E23AA5" w:rsidTr="000F55C9">
              <w:trPr>
                <w:trHeight w:val="238"/>
              </w:trPr>
              <w:tc>
                <w:tcPr>
                  <w:tcW w:w="2498" w:type="pct"/>
                  <w:gridSpan w:val="2"/>
                  <w:tcBorders>
                    <w:top w:val="nil"/>
                    <w:left w:val="nil"/>
                    <w:bottom w:val="nil"/>
                    <w:right w:val="nil"/>
                  </w:tcBorders>
                  <w:tcMar>
                    <w:top w:w="0" w:type="dxa"/>
                    <w:left w:w="6" w:type="dxa"/>
                    <w:bottom w:w="0" w:type="dxa"/>
                    <w:right w:w="6" w:type="dxa"/>
                  </w:tcMar>
                </w:tcPr>
                <w:p w:rsidR="000F55C9" w:rsidRPr="00E23AA5" w:rsidRDefault="000F55C9" w:rsidP="000F55C9">
                  <w:pPr>
                    <w:pStyle w:val="newncpi0"/>
                    <w:spacing w:before="0" w:after="0"/>
                    <w:jc w:val="left"/>
                  </w:pPr>
                </w:p>
              </w:tc>
              <w:tc>
                <w:tcPr>
                  <w:tcW w:w="863" w:type="pct"/>
                  <w:gridSpan w:val="2"/>
                  <w:tcBorders>
                    <w:top w:val="nil"/>
                    <w:left w:val="nil"/>
                    <w:bottom w:val="nil"/>
                    <w:right w:val="nil"/>
                  </w:tcBorders>
                  <w:tcMar>
                    <w:top w:w="0" w:type="dxa"/>
                    <w:left w:w="6" w:type="dxa"/>
                    <w:bottom w:w="0" w:type="dxa"/>
                    <w:right w:w="6" w:type="dxa"/>
                  </w:tcMar>
                  <w:vAlign w:val="bottom"/>
                </w:tcPr>
                <w:p w:rsidR="000F55C9" w:rsidRPr="00E23AA5" w:rsidRDefault="000F55C9" w:rsidP="000F55C9">
                  <w:pPr>
                    <w:pStyle w:val="newncpi0"/>
                    <w:spacing w:before="0" w:after="0"/>
                    <w:jc w:val="center"/>
                  </w:pPr>
                </w:p>
              </w:tc>
              <w:tc>
                <w:tcPr>
                  <w:tcW w:w="288" w:type="pct"/>
                  <w:tcBorders>
                    <w:top w:val="nil"/>
                    <w:left w:val="nil"/>
                    <w:bottom w:val="nil"/>
                    <w:right w:val="nil"/>
                  </w:tcBorders>
                  <w:tcMar>
                    <w:top w:w="0" w:type="dxa"/>
                    <w:left w:w="6" w:type="dxa"/>
                    <w:bottom w:w="0" w:type="dxa"/>
                    <w:right w:w="6" w:type="dxa"/>
                  </w:tcMar>
                  <w:vAlign w:val="bottom"/>
                </w:tcPr>
                <w:p w:rsidR="000F55C9" w:rsidRPr="00E23AA5" w:rsidRDefault="000F55C9" w:rsidP="000F55C9">
                  <w:pPr>
                    <w:pStyle w:val="newncpi0"/>
                    <w:spacing w:before="0" w:after="0"/>
                    <w:jc w:val="center"/>
                  </w:pPr>
                </w:p>
              </w:tc>
              <w:tc>
                <w:tcPr>
                  <w:tcW w:w="1351" w:type="pct"/>
                  <w:tcBorders>
                    <w:top w:val="nil"/>
                    <w:left w:val="nil"/>
                    <w:bottom w:val="nil"/>
                    <w:right w:val="nil"/>
                  </w:tcBorders>
                  <w:tcMar>
                    <w:top w:w="0" w:type="dxa"/>
                    <w:left w:w="6" w:type="dxa"/>
                    <w:bottom w:w="0" w:type="dxa"/>
                    <w:right w:w="6" w:type="dxa"/>
                  </w:tcMar>
                  <w:vAlign w:val="bottom"/>
                </w:tcPr>
                <w:p w:rsidR="000F55C9" w:rsidRPr="00E23AA5" w:rsidRDefault="000F55C9" w:rsidP="000F55C9">
                  <w:pPr>
                    <w:pStyle w:val="newncpi0"/>
                    <w:spacing w:before="0" w:after="0"/>
                    <w:jc w:val="center"/>
                  </w:pPr>
                </w:p>
              </w:tc>
            </w:tr>
            <w:tr w:rsidR="000F55C9" w:rsidRPr="00E23AA5" w:rsidTr="000F55C9">
              <w:trPr>
                <w:trHeight w:val="238"/>
              </w:trPr>
              <w:tc>
                <w:tcPr>
                  <w:tcW w:w="2043" w:type="pct"/>
                  <w:tcBorders>
                    <w:top w:val="nil"/>
                    <w:left w:val="nil"/>
                    <w:bottom w:val="nil"/>
                    <w:right w:val="nil"/>
                  </w:tcBorders>
                  <w:tcMar>
                    <w:top w:w="0" w:type="dxa"/>
                    <w:left w:w="6" w:type="dxa"/>
                    <w:bottom w:w="0" w:type="dxa"/>
                    <w:right w:w="6" w:type="dxa"/>
                  </w:tcMar>
                  <w:hideMark/>
                </w:tcPr>
                <w:p w:rsidR="000F55C9" w:rsidRPr="00E23AA5" w:rsidRDefault="000F55C9" w:rsidP="000F55C9">
                  <w:pPr>
                    <w:pStyle w:val="table10"/>
                    <w:rPr>
                      <w:sz w:val="24"/>
                      <w:szCs w:val="24"/>
                    </w:rPr>
                  </w:pPr>
                  <w:r w:rsidRPr="00E23AA5">
                    <w:rPr>
                      <w:sz w:val="24"/>
                      <w:szCs w:val="24"/>
                    </w:rPr>
                    <w:t> </w:t>
                  </w:r>
                </w:p>
              </w:tc>
              <w:tc>
                <w:tcPr>
                  <w:tcW w:w="983" w:type="pct"/>
                  <w:gridSpan w:val="2"/>
                  <w:tcBorders>
                    <w:top w:val="nil"/>
                    <w:left w:val="nil"/>
                    <w:bottom w:val="nil"/>
                    <w:right w:val="nil"/>
                  </w:tcBorders>
                  <w:tcMar>
                    <w:top w:w="0" w:type="dxa"/>
                    <w:left w:w="6" w:type="dxa"/>
                    <w:bottom w:w="0" w:type="dxa"/>
                    <w:right w:w="6" w:type="dxa"/>
                  </w:tcMar>
                  <w:hideMark/>
                </w:tcPr>
                <w:p w:rsidR="000F55C9" w:rsidRPr="00E23AA5" w:rsidRDefault="000F55C9" w:rsidP="000F55C9">
                  <w:pPr>
                    <w:pStyle w:val="table10"/>
                    <w:jc w:val="center"/>
                    <w:rPr>
                      <w:sz w:val="24"/>
                      <w:szCs w:val="24"/>
                    </w:rPr>
                  </w:pPr>
                  <w:r w:rsidRPr="00E23AA5">
                    <w:rPr>
                      <w:sz w:val="24"/>
                      <w:szCs w:val="24"/>
                    </w:rPr>
                    <w:t> </w:t>
                  </w:r>
                </w:p>
              </w:tc>
              <w:tc>
                <w:tcPr>
                  <w:tcW w:w="606" w:type="pct"/>
                  <w:gridSpan w:val="2"/>
                  <w:tcBorders>
                    <w:top w:val="nil"/>
                    <w:left w:val="nil"/>
                    <w:bottom w:val="nil"/>
                    <w:right w:val="nil"/>
                  </w:tcBorders>
                  <w:tcMar>
                    <w:top w:w="0" w:type="dxa"/>
                    <w:left w:w="6" w:type="dxa"/>
                    <w:bottom w:w="0" w:type="dxa"/>
                    <w:right w:w="6" w:type="dxa"/>
                  </w:tcMar>
                  <w:hideMark/>
                </w:tcPr>
                <w:p w:rsidR="000F55C9" w:rsidRPr="00E23AA5" w:rsidRDefault="000F55C9" w:rsidP="000F55C9">
                  <w:pPr>
                    <w:pStyle w:val="table10"/>
                    <w:jc w:val="center"/>
                    <w:rPr>
                      <w:sz w:val="24"/>
                      <w:szCs w:val="24"/>
                    </w:rPr>
                  </w:pPr>
                  <w:r w:rsidRPr="00E23AA5">
                    <w:rPr>
                      <w:sz w:val="24"/>
                      <w:szCs w:val="24"/>
                    </w:rPr>
                    <w:t> </w:t>
                  </w:r>
                </w:p>
              </w:tc>
              <w:tc>
                <w:tcPr>
                  <w:tcW w:w="1368" w:type="pct"/>
                  <w:tcBorders>
                    <w:top w:val="nil"/>
                    <w:left w:val="nil"/>
                    <w:bottom w:val="nil"/>
                    <w:right w:val="nil"/>
                  </w:tcBorders>
                  <w:tcMar>
                    <w:top w:w="0" w:type="dxa"/>
                    <w:left w:w="6" w:type="dxa"/>
                    <w:bottom w:w="0" w:type="dxa"/>
                    <w:right w:w="6" w:type="dxa"/>
                  </w:tcMar>
                  <w:hideMark/>
                </w:tcPr>
                <w:p w:rsidR="000F55C9" w:rsidRPr="00E23AA5" w:rsidRDefault="000F55C9" w:rsidP="000F55C9">
                  <w:pPr>
                    <w:pStyle w:val="table10"/>
                    <w:jc w:val="center"/>
                    <w:rPr>
                      <w:sz w:val="24"/>
                      <w:szCs w:val="24"/>
                    </w:rPr>
                  </w:pPr>
                  <w:r w:rsidRPr="00E23AA5">
                    <w:rPr>
                      <w:sz w:val="24"/>
                      <w:szCs w:val="24"/>
                    </w:rPr>
                    <w:t> </w:t>
                  </w:r>
                </w:p>
              </w:tc>
            </w:tr>
            <w:tr w:rsidR="000F55C9" w:rsidRPr="00E23AA5" w:rsidTr="000F55C9">
              <w:trPr>
                <w:trHeight w:val="238"/>
              </w:trPr>
              <w:tc>
                <w:tcPr>
                  <w:tcW w:w="2043" w:type="pct"/>
                  <w:tcBorders>
                    <w:top w:val="nil"/>
                    <w:left w:val="nil"/>
                    <w:bottom w:val="nil"/>
                    <w:right w:val="nil"/>
                  </w:tcBorders>
                  <w:tcMar>
                    <w:top w:w="0" w:type="dxa"/>
                    <w:left w:w="6" w:type="dxa"/>
                    <w:bottom w:w="0" w:type="dxa"/>
                    <w:right w:w="6" w:type="dxa"/>
                  </w:tcMar>
                  <w:hideMark/>
                </w:tcPr>
                <w:p w:rsidR="000F55C9" w:rsidRPr="00E23AA5" w:rsidRDefault="000F55C9" w:rsidP="000F55C9">
                  <w:pPr>
                    <w:pStyle w:val="newncpi0"/>
                    <w:spacing w:before="0" w:after="0"/>
                    <w:jc w:val="left"/>
                  </w:pPr>
                  <w:r w:rsidRPr="00E23AA5">
                    <w:t>Приглашенные на заседание</w:t>
                  </w:r>
                  <w:r w:rsidRPr="00E23AA5">
                    <w:br/>
                    <w:t>конкурсной комиссии:</w:t>
                  </w:r>
                </w:p>
              </w:tc>
              <w:tc>
                <w:tcPr>
                  <w:tcW w:w="983" w:type="pct"/>
                  <w:gridSpan w:val="2"/>
                  <w:tcBorders>
                    <w:top w:val="nil"/>
                    <w:left w:val="nil"/>
                    <w:bottom w:val="nil"/>
                    <w:right w:val="nil"/>
                  </w:tcBorders>
                  <w:tcMar>
                    <w:top w:w="0" w:type="dxa"/>
                    <w:left w:w="6" w:type="dxa"/>
                    <w:bottom w:w="0" w:type="dxa"/>
                    <w:right w:w="6" w:type="dxa"/>
                  </w:tcMar>
                  <w:vAlign w:val="bottom"/>
                  <w:hideMark/>
                </w:tcPr>
                <w:p w:rsidR="000F55C9" w:rsidRPr="00E23AA5" w:rsidRDefault="000F55C9" w:rsidP="000F55C9">
                  <w:pPr>
                    <w:pStyle w:val="newncpi0"/>
                    <w:spacing w:before="0" w:after="0"/>
                    <w:jc w:val="center"/>
                  </w:pPr>
                  <w:r w:rsidRPr="00E23AA5">
                    <w:t>______________</w:t>
                  </w:r>
                </w:p>
              </w:tc>
              <w:tc>
                <w:tcPr>
                  <w:tcW w:w="606" w:type="pct"/>
                  <w:gridSpan w:val="2"/>
                  <w:tcBorders>
                    <w:top w:val="nil"/>
                    <w:left w:val="nil"/>
                    <w:bottom w:val="nil"/>
                    <w:right w:val="nil"/>
                  </w:tcBorders>
                  <w:tcMar>
                    <w:top w:w="0" w:type="dxa"/>
                    <w:left w:w="6" w:type="dxa"/>
                    <w:bottom w:w="0" w:type="dxa"/>
                    <w:right w:w="6" w:type="dxa"/>
                  </w:tcMar>
                  <w:vAlign w:val="bottom"/>
                  <w:hideMark/>
                </w:tcPr>
                <w:p w:rsidR="000F55C9" w:rsidRPr="00E23AA5" w:rsidRDefault="000F55C9" w:rsidP="000F55C9">
                  <w:pPr>
                    <w:pStyle w:val="newncpi0"/>
                    <w:spacing w:before="0" w:after="0"/>
                    <w:jc w:val="center"/>
                  </w:pPr>
                  <w:r w:rsidRPr="00E23AA5">
                    <w:t> </w:t>
                  </w:r>
                </w:p>
              </w:tc>
              <w:tc>
                <w:tcPr>
                  <w:tcW w:w="1368" w:type="pct"/>
                  <w:tcBorders>
                    <w:top w:val="nil"/>
                    <w:left w:val="nil"/>
                    <w:bottom w:val="nil"/>
                    <w:right w:val="nil"/>
                  </w:tcBorders>
                  <w:tcMar>
                    <w:top w:w="0" w:type="dxa"/>
                    <w:left w:w="6" w:type="dxa"/>
                    <w:bottom w:w="0" w:type="dxa"/>
                    <w:right w:w="6" w:type="dxa"/>
                  </w:tcMar>
                  <w:vAlign w:val="bottom"/>
                  <w:hideMark/>
                </w:tcPr>
                <w:p w:rsidR="000F55C9" w:rsidRPr="00E23AA5" w:rsidRDefault="000F55C9" w:rsidP="000F55C9">
                  <w:pPr>
                    <w:pStyle w:val="newncpi0"/>
                    <w:spacing w:before="0" w:after="0"/>
                    <w:jc w:val="center"/>
                  </w:pPr>
                  <w:r w:rsidRPr="00E23AA5">
                    <w:t>____________________</w:t>
                  </w:r>
                </w:p>
              </w:tc>
            </w:tr>
            <w:tr w:rsidR="000F55C9" w:rsidRPr="00E23AA5" w:rsidTr="000F55C9">
              <w:trPr>
                <w:trHeight w:val="238"/>
              </w:trPr>
              <w:tc>
                <w:tcPr>
                  <w:tcW w:w="2043" w:type="pct"/>
                  <w:tcBorders>
                    <w:top w:val="nil"/>
                    <w:left w:val="nil"/>
                    <w:bottom w:val="nil"/>
                    <w:right w:val="nil"/>
                  </w:tcBorders>
                  <w:tcMar>
                    <w:top w:w="0" w:type="dxa"/>
                    <w:left w:w="6" w:type="dxa"/>
                    <w:bottom w:w="0" w:type="dxa"/>
                    <w:right w:w="6" w:type="dxa"/>
                  </w:tcMar>
                  <w:hideMark/>
                </w:tcPr>
                <w:p w:rsidR="000F55C9" w:rsidRPr="00E23AA5" w:rsidRDefault="000F55C9" w:rsidP="000F55C9">
                  <w:pPr>
                    <w:pStyle w:val="table10"/>
                    <w:rPr>
                      <w:sz w:val="24"/>
                      <w:szCs w:val="24"/>
                    </w:rPr>
                  </w:pPr>
                  <w:r w:rsidRPr="00E23AA5">
                    <w:rPr>
                      <w:sz w:val="24"/>
                      <w:szCs w:val="24"/>
                    </w:rPr>
                    <w:t> </w:t>
                  </w:r>
                </w:p>
              </w:tc>
              <w:tc>
                <w:tcPr>
                  <w:tcW w:w="983" w:type="pct"/>
                  <w:gridSpan w:val="2"/>
                  <w:tcBorders>
                    <w:top w:val="nil"/>
                    <w:left w:val="nil"/>
                    <w:bottom w:val="nil"/>
                    <w:right w:val="nil"/>
                  </w:tcBorders>
                  <w:tcMar>
                    <w:top w:w="0" w:type="dxa"/>
                    <w:left w:w="6" w:type="dxa"/>
                    <w:bottom w:w="0" w:type="dxa"/>
                    <w:right w:w="6" w:type="dxa"/>
                  </w:tcMar>
                  <w:hideMark/>
                </w:tcPr>
                <w:p w:rsidR="000F55C9" w:rsidRPr="00E23AA5" w:rsidRDefault="000F55C9" w:rsidP="000F55C9">
                  <w:pPr>
                    <w:pStyle w:val="undline"/>
                    <w:spacing w:before="0" w:after="0"/>
                    <w:jc w:val="center"/>
                    <w:rPr>
                      <w:sz w:val="24"/>
                      <w:szCs w:val="24"/>
                    </w:rPr>
                  </w:pPr>
                  <w:r w:rsidRPr="00E23AA5">
                    <w:rPr>
                      <w:sz w:val="24"/>
                      <w:szCs w:val="24"/>
                    </w:rPr>
                    <w:t>(подпись)</w:t>
                  </w:r>
                </w:p>
              </w:tc>
              <w:tc>
                <w:tcPr>
                  <w:tcW w:w="606" w:type="pct"/>
                  <w:gridSpan w:val="2"/>
                  <w:tcBorders>
                    <w:top w:val="nil"/>
                    <w:left w:val="nil"/>
                    <w:bottom w:val="nil"/>
                    <w:right w:val="nil"/>
                  </w:tcBorders>
                  <w:tcMar>
                    <w:top w:w="0" w:type="dxa"/>
                    <w:left w:w="6" w:type="dxa"/>
                    <w:bottom w:w="0" w:type="dxa"/>
                    <w:right w:w="6" w:type="dxa"/>
                  </w:tcMar>
                  <w:hideMark/>
                </w:tcPr>
                <w:p w:rsidR="000F55C9" w:rsidRPr="00E23AA5" w:rsidRDefault="000F55C9" w:rsidP="000F55C9">
                  <w:pPr>
                    <w:pStyle w:val="table10"/>
                    <w:jc w:val="center"/>
                    <w:rPr>
                      <w:sz w:val="24"/>
                      <w:szCs w:val="24"/>
                    </w:rPr>
                  </w:pPr>
                  <w:r w:rsidRPr="00E23AA5">
                    <w:rPr>
                      <w:sz w:val="24"/>
                      <w:szCs w:val="24"/>
                    </w:rPr>
                    <w:t> </w:t>
                  </w:r>
                </w:p>
              </w:tc>
              <w:tc>
                <w:tcPr>
                  <w:tcW w:w="1368" w:type="pct"/>
                  <w:tcBorders>
                    <w:top w:val="nil"/>
                    <w:left w:val="nil"/>
                    <w:bottom w:val="nil"/>
                    <w:right w:val="nil"/>
                  </w:tcBorders>
                  <w:tcMar>
                    <w:top w:w="0" w:type="dxa"/>
                    <w:left w:w="6" w:type="dxa"/>
                    <w:bottom w:w="0" w:type="dxa"/>
                    <w:right w:w="6" w:type="dxa"/>
                  </w:tcMar>
                  <w:hideMark/>
                </w:tcPr>
                <w:p w:rsidR="000F55C9" w:rsidRPr="00E23AA5" w:rsidRDefault="000F55C9" w:rsidP="000F55C9">
                  <w:pPr>
                    <w:pStyle w:val="undline"/>
                    <w:spacing w:before="0" w:after="0"/>
                    <w:jc w:val="center"/>
                    <w:rPr>
                      <w:sz w:val="24"/>
                      <w:szCs w:val="24"/>
                    </w:rPr>
                  </w:pPr>
                  <w:r w:rsidRPr="00E23AA5">
                    <w:rPr>
                      <w:sz w:val="24"/>
                      <w:szCs w:val="24"/>
                    </w:rPr>
                    <w:t>(инициалы, фамилия)</w:t>
                  </w:r>
                </w:p>
              </w:tc>
            </w:tr>
            <w:tr w:rsidR="000F55C9" w:rsidRPr="00E23AA5" w:rsidTr="000F55C9">
              <w:trPr>
                <w:trHeight w:val="238"/>
              </w:trPr>
              <w:tc>
                <w:tcPr>
                  <w:tcW w:w="2043" w:type="pct"/>
                  <w:tcBorders>
                    <w:top w:val="nil"/>
                    <w:left w:val="nil"/>
                    <w:bottom w:val="nil"/>
                    <w:right w:val="nil"/>
                  </w:tcBorders>
                  <w:tcMar>
                    <w:top w:w="0" w:type="dxa"/>
                    <w:left w:w="6" w:type="dxa"/>
                    <w:bottom w:w="0" w:type="dxa"/>
                    <w:right w:w="6" w:type="dxa"/>
                  </w:tcMar>
                  <w:hideMark/>
                </w:tcPr>
                <w:p w:rsidR="000F55C9" w:rsidRPr="00E23AA5" w:rsidRDefault="000F55C9" w:rsidP="000F55C9">
                  <w:pPr>
                    <w:pStyle w:val="table10"/>
                    <w:rPr>
                      <w:sz w:val="24"/>
                      <w:szCs w:val="24"/>
                    </w:rPr>
                  </w:pPr>
                  <w:r w:rsidRPr="00E23AA5">
                    <w:rPr>
                      <w:sz w:val="24"/>
                      <w:szCs w:val="24"/>
                    </w:rPr>
                    <w:t> </w:t>
                  </w:r>
                </w:p>
              </w:tc>
              <w:tc>
                <w:tcPr>
                  <w:tcW w:w="983" w:type="pct"/>
                  <w:gridSpan w:val="2"/>
                  <w:tcBorders>
                    <w:top w:val="nil"/>
                    <w:left w:val="nil"/>
                    <w:bottom w:val="nil"/>
                    <w:right w:val="nil"/>
                  </w:tcBorders>
                  <w:tcMar>
                    <w:top w:w="0" w:type="dxa"/>
                    <w:left w:w="6" w:type="dxa"/>
                    <w:bottom w:w="0" w:type="dxa"/>
                    <w:right w:w="6" w:type="dxa"/>
                  </w:tcMar>
                  <w:hideMark/>
                </w:tcPr>
                <w:p w:rsidR="000F55C9" w:rsidRPr="00E23AA5" w:rsidRDefault="000F55C9" w:rsidP="000F55C9">
                  <w:pPr>
                    <w:pStyle w:val="newncpi0"/>
                    <w:spacing w:before="0" w:after="0"/>
                    <w:jc w:val="center"/>
                  </w:pPr>
                  <w:r w:rsidRPr="00E23AA5">
                    <w:t>______________</w:t>
                  </w:r>
                </w:p>
              </w:tc>
              <w:tc>
                <w:tcPr>
                  <w:tcW w:w="606" w:type="pct"/>
                  <w:gridSpan w:val="2"/>
                  <w:tcBorders>
                    <w:top w:val="nil"/>
                    <w:left w:val="nil"/>
                    <w:bottom w:val="nil"/>
                    <w:right w:val="nil"/>
                  </w:tcBorders>
                  <w:tcMar>
                    <w:top w:w="0" w:type="dxa"/>
                    <w:left w:w="6" w:type="dxa"/>
                    <w:bottom w:w="0" w:type="dxa"/>
                    <w:right w:w="6" w:type="dxa"/>
                  </w:tcMar>
                  <w:hideMark/>
                </w:tcPr>
                <w:p w:rsidR="000F55C9" w:rsidRPr="00E23AA5" w:rsidRDefault="000F55C9" w:rsidP="000F55C9">
                  <w:pPr>
                    <w:pStyle w:val="table10"/>
                    <w:jc w:val="center"/>
                    <w:rPr>
                      <w:sz w:val="24"/>
                      <w:szCs w:val="24"/>
                    </w:rPr>
                  </w:pPr>
                  <w:r w:rsidRPr="00E23AA5">
                    <w:rPr>
                      <w:sz w:val="24"/>
                      <w:szCs w:val="24"/>
                    </w:rPr>
                    <w:t> </w:t>
                  </w:r>
                </w:p>
              </w:tc>
              <w:tc>
                <w:tcPr>
                  <w:tcW w:w="1368" w:type="pct"/>
                  <w:tcBorders>
                    <w:top w:val="nil"/>
                    <w:left w:val="nil"/>
                    <w:bottom w:val="nil"/>
                    <w:right w:val="nil"/>
                  </w:tcBorders>
                  <w:tcMar>
                    <w:top w:w="0" w:type="dxa"/>
                    <w:left w:w="6" w:type="dxa"/>
                    <w:bottom w:w="0" w:type="dxa"/>
                    <w:right w:w="6" w:type="dxa"/>
                  </w:tcMar>
                  <w:hideMark/>
                </w:tcPr>
                <w:p w:rsidR="000F55C9" w:rsidRPr="00E23AA5" w:rsidRDefault="000F55C9" w:rsidP="000F55C9">
                  <w:pPr>
                    <w:pStyle w:val="newncpi0"/>
                    <w:spacing w:before="0" w:after="0"/>
                    <w:jc w:val="center"/>
                  </w:pPr>
                  <w:r w:rsidRPr="00E23AA5">
                    <w:t>____________________</w:t>
                  </w:r>
                </w:p>
              </w:tc>
            </w:tr>
            <w:tr w:rsidR="000F55C9" w:rsidRPr="00E23AA5" w:rsidTr="000F55C9">
              <w:trPr>
                <w:trHeight w:val="238"/>
              </w:trPr>
              <w:tc>
                <w:tcPr>
                  <w:tcW w:w="2043" w:type="pct"/>
                  <w:tcBorders>
                    <w:top w:val="nil"/>
                    <w:left w:val="nil"/>
                    <w:bottom w:val="nil"/>
                    <w:right w:val="nil"/>
                  </w:tcBorders>
                  <w:tcMar>
                    <w:top w:w="0" w:type="dxa"/>
                    <w:left w:w="6" w:type="dxa"/>
                    <w:bottom w:w="0" w:type="dxa"/>
                    <w:right w:w="6" w:type="dxa"/>
                  </w:tcMar>
                  <w:hideMark/>
                </w:tcPr>
                <w:p w:rsidR="000F55C9" w:rsidRPr="00E23AA5" w:rsidRDefault="000F55C9" w:rsidP="000F55C9">
                  <w:pPr>
                    <w:pStyle w:val="table10"/>
                    <w:rPr>
                      <w:sz w:val="24"/>
                      <w:szCs w:val="24"/>
                    </w:rPr>
                  </w:pPr>
                  <w:r w:rsidRPr="00E23AA5">
                    <w:rPr>
                      <w:sz w:val="24"/>
                      <w:szCs w:val="24"/>
                    </w:rPr>
                    <w:t> </w:t>
                  </w:r>
                </w:p>
              </w:tc>
              <w:tc>
                <w:tcPr>
                  <w:tcW w:w="983" w:type="pct"/>
                  <w:gridSpan w:val="2"/>
                  <w:tcBorders>
                    <w:top w:val="nil"/>
                    <w:left w:val="nil"/>
                    <w:bottom w:val="nil"/>
                    <w:right w:val="nil"/>
                  </w:tcBorders>
                  <w:tcMar>
                    <w:top w:w="0" w:type="dxa"/>
                    <w:left w:w="6" w:type="dxa"/>
                    <w:bottom w:w="0" w:type="dxa"/>
                    <w:right w:w="6" w:type="dxa"/>
                  </w:tcMar>
                  <w:hideMark/>
                </w:tcPr>
                <w:p w:rsidR="000F55C9" w:rsidRPr="00E23AA5" w:rsidRDefault="000F55C9" w:rsidP="000F55C9">
                  <w:pPr>
                    <w:pStyle w:val="undline"/>
                    <w:spacing w:before="0" w:after="0"/>
                    <w:jc w:val="center"/>
                    <w:rPr>
                      <w:sz w:val="24"/>
                      <w:szCs w:val="24"/>
                    </w:rPr>
                  </w:pPr>
                  <w:r w:rsidRPr="00E23AA5">
                    <w:rPr>
                      <w:sz w:val="24"/>
                      <w:szCs w:val="24"/>
                    </w:rPr>
                    <w:t>(подпись)</w:t>
                  </w:r>
                </w:p>
              </w:tc>
              <w:tc>
                <w:tcPr>
                  <w:tcW w:w="606" w:type="pct"/>
                  <w:gridSpan w:val="2"/>
                  <w:tcBorders>
                    <w:top w:val="nil"/>
                    <w:left w:val="nil"/>
                    <w:bottom w:val="nil"/>
                    <w:right w:val="nil"/>
                  </w:tcBorders>
                  <w:tcMar>
                    <w:top w:w="0" w:type="dxa"/>
                    <w:left w:w="6" w:type="dxa"/>
                    <w:bottom w:w="0" w:type="dxa"/>
                    <w:right w:w="6" w:type="dxa"/>
                  </w:tcMar>
                  <w:hideMark/>
                </w:tcPr>
                <w:p w:rsidR="000F55C9" w:rsidRPr="00E23AA5" w:rsidRDefault="000F55C9" w:rsidP="000F55C9">
                  <w:pPr>
                    <w:pStyle w:val="table10"/>
                    <w:jc w:val="center"/>
                    <w:rPr>
                      <w:sz w:val="24"/>
                      <w:szCs w:val="24"/>
                    </w:rPr>
                  </w:pPr>
                  <w:r w:rsidRPr="00E23AA5">
                    <w:rPr>
                      <w:sz w:val="24"/>
                      <w:szCs w:val="24"/>
                    </w:rPr>
                    <w:t> </w:t>
                  </w:r>
                </w:p>
              </w:tc>
              <w:tc>
                <w:tcPr>
                  <w:tcW w:w="1368" w:type="pct"/>
                  <w:tcBorders>
                    <w:top w:val="nil"/>
                    <w:left w:val="nil"/>
                    <w:bottom w:val="nil"/>
                    <w:right w:val="nil"/>
                  </w:tcBorders>
                  <w:tcMar>
                    <w:top w:w="0" w:type="dxa"/>
                    <w:left w:w="6" w:type="dxa"/>
                    <w:bottom w:w="0" w:type="dxa"/>
                    <w:right w:w="6" w:type="dxa"/>
                  </w:tcMar>
                  <w:hideMark/>
                </w:tcPr>
                <w:p w:rsidR="000F55C9" w:rsidRPr="00E23AA5" w:rsidRDefault="000F55C9" w:rsidP="000F55C9">
                  <w:pPr>
                    <w:pStyle w:val="undline"/>
                    <w:spacing w:before="0" w:after="0"/>
                    <w:jc w:val="center"/>
                    <w:rPr>
                      <w:sz w:val="24"/>
                      <w:szCs w:val="24"/>
                    </w:rPr>
                  </w:pPr>
                  <w:r w:rsidRPr="00E23AA5">
                    <w:rPr>
                      <w:sz w:val="24"/>
                      <w:szCs w:val="24"/>
                    </w:rPr>
                    <w:t>(инициалы, фамилия)</w:t>
                  </w:r>
                </w:p>
              </w:tc>
            </w:tr>
            <w:tr w:rsidR="000F55C9" w:rsidRPr="00E23AA5" w:rsidTr="000F55C9">
              <w:trPr>
                <w:trHeight w:val="238"/>
              </w:trPr>
              <w:tc>
                <w:tcPr>
                  <w:tcW w:w="2043" w:type="pct"/>
                  <w:tcBorders>
                    <w:top w:val="nil"/>
                    <w:left w:val="nil"/>
                    <w:bottom w:val="nil"/>
                    <w:right w:val="nil"/>
                  </w:tcBorders>
                  <w:tcMar>
                    <w:top w:w="0" w:type="dxa"/>
                    <w:left w:w="6" w:type="dxa"/>
                    <w:bottom w:w="0" w:type="dxa"/>
                    <w:right w:w="6" w:type="dxa"/>
                  </w:tcMar>
                  <w:hideMark/>
                </w:tcPr>
                <w:p w:rsidR="000F55C9" w:rsidRPr="00E23AA5" w:rsidRDefault="000F55C9" w:rsidP="000F55C9">
                  <w:pPr>
                    <w:pStyle w:val="table10"/>
                    <w:rPr>
                      <w:sz w:val="24"/>
                      <w:szCs w:val="24"/>
                    </w:rPr>
                  </w:pPr>
                  <w:r w:rsidRPr="00E23AA5">
                    <w:rPr>
                      <w:sz w:val="24"/>
                      <w:szCs w:val="24"/>
                    </w:rPr>
                    <w:t> </w:t>
                  </w:r>
                </w:p>
              </w:tc>
              <w:tc>
                <w:tcPr>
                  <w:tcW w:w="983" w:type="pct"/>
                  <w:gridSpan w:val="2"/>
                  <w:tcBorders>
                    <w:top w:val="nil"/>
                    <w:left w:val="nil"/>
                    <w:bottom w:val="nil"/>
                    <w:right w:val="nil"/>
                  </w:tcBorders>
                  <w:tcMar>
                    <w:top w:w="0" w:type="dxa"/>
                    <w:left w:w="6" w:type="dxa"/>
                    <w:bottom w:w="0" w:type="dxa"/>
                    <w:right w:w="6" w:type="dxa"/>
                  </w:tcMar>
                  <w:hideMark/>
                </w:tcPr>
                <w:p w:rsidR="000F55C9" w:rsidRPr="00E23AA5" w:rsidRDefault="000F55C9" w:rsidP="000F55C9">
                  <w:pPr>
                    <w:pStyle w:val="newncpi0"/>
                    <w:spacing w:before="0" w:after="0"/>
                    <w:jc w:val="center"/>
                  </w:pPr>
                  <w:r w:rsidRPr="00E23AA5">
                    <w:t>______________</w:t>
                  </w:r>
                </w:p>
              </w:tc>
              <w:tc>
                <w:tcPr>
                  <w:tcW w:w="606" w:type="pct"/>
                  <w:gridSpan w:val="2"/>
                  <w:tcBorders>
                    <w:top w:val="nil"/>
                    <w:left w:val="nil"/>
                    <w:bottom w:val="nil"/>
                    <w:right w:val="nil"/>
                  </w:tcBorders>
                  <w:tcMar>
                    <w:top w:w="0" w:type="dxa"/>
                    <w:left w:w="6" w:type="dxa"/>
                    <w:bottom w:w="0" w:type="dxa"/>
                    <w:right w:w="6" w:type="dxa"/>
                  </w:tcMar>
                  <w:hideMark/>
                </w:tcPr>
                <w:p w:rsidR="000F55C9" w:rsidRPr="00E23AA5" w:rsidRDefault="000F55C9" w:rsidP="000F55C9">
                  <w:pPr>
                    <w:pStyle w:val="table10"/>
                    <w:jc w:val="center"/>
                    <w:rPr>
                      <w:sz w:val="24"/>
                      <w:szCs w:val="24"/>
                    </w:rPr>
                  </w:pPr>
                  <w:r w:rsidRPr="00E23AA5">
                    <w:rPr>
                      <w:sz w:val="24"/>
                      <w:szCs w:val="24"/>
                    </w:rPr>
                    <w:t> </w:t>
                  </w:r>
                </w:p>
              </w:tc>
              <w:tc>
                <w:tcPr>
                  <w:tcW w:w="1368" w:type="pct"/>
                  <w:tcBorders>
                    <w:top w:val="nil"/>
                    <w:left w:val="nil"/>
                    <w:bottom w:val="nil"/>
                    <w:right w:val="nil"/>
                  </w:tcBorders>
                  <w:tcMar>
                    <w:top w:w="0" w:type="dxa"/>
                    <w:left w:w="6" w:type="dxa"/>
                    <w:bottom w:w="0" w:type="dxa"/>
                    <w:right w:w="6" w:type="dxa"/>
                  </w:tcMar>
                  <w:hideMark/>
                </w:tcPr>
                <w:p w:rsidR="000F55C9" w:rsidRPr="00E23AA5" w:rsidRDefault="000F55C9" w:rsidP="000F55C9">
                  <w:pPr>
                    <w:pStyle w:val="newncpi0"/>
                    <w:spacing w:before="0" w:after="0"/>
                    <w:jc w:val="center"/>
                  </w:pPr>
                  <w:r w:rsidRPr="00E23AA5">
                    <w:t>____________________</w:t>
                  </w:r>
                </w:p>
              </w:tc>
            </w:tr>
            <w:tr w:rsidR="000F55C9" w:rsidRPr="00E23AA5" w:rsidTr="000F55C9">
              <w:trPr>
                <w:trHeight w:val="238"/>
              </w:trPr>
              <w:tc>
                <w:tcPr>
                  <w:tcW w:w="2043" w:type="pct"/>
                  <w:tcBorders>
                    <w:top w:val="nil"/>
                    <w:left w:val="nil"/>
                    <w:bottom w:val="nil"/>
                    <w:right w:val="nil"/>
                  </w:tcBorders>
                  <w:tcMar>
                    <w:top w:w="0" w:type="dxa"/>
                    <w:left w:w="6" w:type="dxa"/>
                    <w:bottom w:w="0" w:type="dxa"/>
                    <w:right w:w="6" w:type="dxa"/>
                  </w:tcMar>
                  <w:hideMark/>
                </w:tcPr>
                <w:p w:rsidR="000F55C9" w:rsidRPr="00E23AA5" w:rsidRDefault="000F55C9" w:rsidP="000F55C9">
                  <w:pPr>
                    <w:pStyle w:val="table10"/>
                    <w:rPr>
                      <w:sz w:val="24"/>
                      <w:szCs w:val="24"/>
                    </w:rPr>
                  </w:pPr>
                  <w:r w:rsidRPr="00E23AA5">
                    <w:rPr>
                      <w:sz w:val="24"/>
                      <w:szCs w:val="24"/>
                    </w:rPr>
                    <w:t> </w:t>
                  </w:r>
                </w:p>
              </w:tc>
              <w:tc>
                <w:tcPr>
                  <w:tcW w:w="983" w:type="pct"/>
                  <w:gridSpan w:val="2"/>
                  <w:tcBorders>
                    <w:top w:val="nil"/>
                    <w:left w:val="nil"/>
                    <w:bottom w:val="nil"/>
                    <w:right w:val="nil"/>
                  </w:tcBorders>
                  <w:tcMar>
                    <w:top w:w="0" w:type="dxa"/>
                    <w:left w:w="6" w:type="dxa"/>
                    <w:bottom w:w="0" w:type="dxa"/>
                    <w:right w:w="6" w:type="dxa"/>
                  </w:tcMar>
                  <w:hideMark/>
                </w:tcPr>
                <w:p w:rsidR="000F55C9" w:rsidRPr="00E23AA5" w:rsidRDefault="000F55C9" w:rsidP="000F55C9">
                  <w:pPr>
                    <w:pStyle w:val="undline"/>
                    <w:spacing w:before="0" w:after="0"/>
                    <w:jc w:val="center"/>
                    <w:rPr>
                      <w:sz w:val="24"/>
                      <w:szCs w:val="24"/>
                    </w:rPr>
                  </w:pPr>
                  <w:r w:rsidRPr="00E23AA5">
                    <w:rPr>
                      <w:sz w:val="24"/>
                      <w:szCs w:val="24"/>
                    </w:rPr>
                    <w:t>(подпись)</w:t>
                  </w:r>
                </w:p>
              </w:tc>
              <w:tc>
                <w:tcPr>
                  <w:tcW w:w="606" w:type="pct"/>
                  <w:gridSpan w:val="2"/>
                  <w:tcBorders>
                    <w:top w:val="nil"/>
                    <w:left w:val="nil"/>
                    <w:bottom w:val="nil"/>
                    <w:right w:val="nil"/>
                  </w:tcBorders>
                  <w:tcMar>
                    <w:top w:w="0" w:type="dxa"/>
                    <w:left w:w="6" w:type="dxa"/>
                    <w:bottom w:w="0" w:type="dxa"/>
                    <w:right w:w="6" w:type="dxa"/>
                  </w:tcMar>
                  <w:hideMark/>
                </w:tcPr>
                <w:p w:rsidR="000F55C9" w:rsidRPr="00E23AA5" w:rsidRDefault="000F55C9" w:rsidP="000F55C9">
                  <w:pPr>
                    <w:pStyle w:val="table10"/>
                    <w:jc w:val="center"/>
                    <w:rPr>
                      <w:sz w:val="24"/>
                      <w:szCs w:val="24"/>
                    </w:rPr>
                  </w:pPr>
                  <w:r w:rsidRPr="00E23AA5">
                    <w:rPr>
                      <w:sz w:val="24"/>
                      <w:szCs w:val="24"/>
                    </w:rPr>
                    <w:t> </w:t>
                  </w:r>
                </w:p>
              </w:tc>
              <w:tc>
                <w:tcPr>
                  <w:tcW w:w="1368" w:type="pct"/>
                  <w:tcBorders>
                    <w:top w:val="nil"/>
                    <w:left w:val="nil"/>
                    <w:bottom w:val="nil"/>
                    <w:right w:val="nil"/>
                  </w:tcBorders>
                  <w:tcMar>
                    <w:top w:w="0" w:type="dxa"/>
                    <w:left w:w="6" w:type="dxa"/>
                    <w:bottom w:w="0" w:type="dxa"/>
                    <w:right w:w="6" w:type="dxa"/>
                  </w:tcMar>
                  <w:hideMark/>
                </w:tcPr>
                <w:p w:rsidR="000F55C9" w:rsidRPr="00E23AA5" w:rsidRDefault="000F55C9" w:rsidP="000F55C9">
                  <w:pPr>
                    <w:pStyle w:val="undline"/>
                    <w:spacing w:before="0" w:after="0"/>
                    <w:jc w:val="center"/>
                    <w:rPr>
                      <w:sz w:val="24"/>
                      <w:szCs w:val="24"/>
                    </w:rPr>
                  </w:pPr>
                  <w:r w:rsidRPr="00E23AA5">
                    <w:rPr>
                      <w:sz w:val="24"/>
                      <w:szCs w:val="24"/>
                    </w:rPr>
                    <w:t>(инициалы, фамилия)</w:t>
                  </w:r>
                </w:p>
              </w:tc>
            </w:tr>
          </w:tbl>
          <w:p w:rsidR="000F55C9" w:rsidRPr="00E23AA5" w:rsidRDefault="000F55C9" w:rsidP="000F55C9">
            <w:pPr>
              <w:pStyle w:val="endform"/>
              <w:rPr>
                <w:sz w:val="26"/>
                <w:szCs w:val="26"/>
              </w:rPr>
            </w:pPr>
            <w:r w:rsidRPr="00E23AA5">
              <w:rPr>
                <w:sz w:val="26"/>
                <w:szCs w:val="26"/>
              </w:rPr>
              <w:t> </w:t>
            </w:r>
          </w:p>
          <w:p w:rsidR="00E23AA5" w:rsidRPr="00E23AA5" w:rsidRDefault="00E23AA5" w:rsidP="00B5099A">
            <w:pPr>
              <w:spacing w:after="0" w:line="240" w:lineRule="auto"/>
              <w:rPr>
                <w:rFonts w:ascii="Times New Roman" w:eastAsia="Times New Roman" w:hAnsi="Times New Roman"/>
                <w:sz w:val="24"/>
                <w:szCs w:val="24"/>
              </w:rPr>
            </w:pPr>
          </w:p>
        </w:tc>
      </w:tr>
    </w:tbl>
    <w:p w:rsidR="0007033D" w:rsidRDefault="0007033D" w:rsidP="0007033D">
      <w:pPr>
        <w:pStyle w:val="newncpi"/>
        <w:spacing w:before="0" w:after="0"/>
      </w:pPr>
      <w:r w:rsidRPr="00E23AA5">
        <w:t> </w:t>
      </w:r>
    </w:p>
    <w:p w:rsidR="000F55C9" w:rsidRDefault="000F55C9" w:rsidP="0007033D">
      <w:pPr>
        <w:pStyle w:val="newncpi"/>
        <w:spacing w:before="0" w:after="0"/>
      </w:pPr>
    </w:p>
    <w:p w:rsidR="000F55C9" w:rsidRDefault="000F55C9" w:rsidP="0007033D">
      <w:pPr>
        <w:pStyle w:val="newncpi"/>
        <w:spacing w:before="0" w:after="0"/>
      </w:pPr>
    </w:p>
    <w:p w:rsidR="000F55C9" w:rsidRDefault="000F55C9" w:rsidP="0007033D">
      <w:pPr>
        <w:pStyle w:val="newncpi"/>
        <w:spacing w:before="0" w:after="0"/>
      </w:pPr>
    </w:p>
    <w:p w:rsidR="000F55C9" w:rsidRDefault="000F55C9" w:rsidP="0007033D">
      <w:pPr>
        <w:pStyle w:val="newncpi"/>
        <w:spacing w:before="0" w:after="0"/>
      </w:pPr>
    </w:p>
    <w:p w:rsidR="000F55C9" w:rsidRDefault="000F55C9" w:rsidP="0007033D">
      <w:pPr>
        <w:pStyle w:val="newncpi"/>
        <w:spacing w:before="0" w:after="0"/>
      </w:pPr>
    </w:p>
    <w:p w:rsidR="000F55C9" w:rsidRDefault="000F55C9" w:rsidP="0007033D">
      <w:pPr>
        <w:pStyle w:val="newncpi"/>
        <w:spacing w:before="0" w:after="0"/>
      </w:pPr>
    </w:p>
    <w:p w:rsidR="000F55C9" w:rsidRDefault="000F55C9" w:rsidP="0007033D">
      <w:pPr>
        <w:pStyle w:val="newncpi"/>
        <w:spacing w:before="0" w:after="0"/>
      </w:pPr>
    </w:p>
    <w:p w:rsidR="000F55C9" w:rsidRDefault="000F55C9" w:rsidP="0007033D">
      <w:pPr>
        <w:pStyle w:val="newncpi"/>
        <w:spacing w:before="0" w:after="0"/>
      </w:pPr>
    </w:p>
    <w:p w:rsidR="000F55C9" w:rsidRDefault="000F55C9" w:rsidP="0007033D">
      <w:pPr>
        <w:pStyle w:val="newncpi"/>
        <w:spacing w:before="0" w:after="0"/>
      </w:pPr>
    </w:p>
    <w:p w:rsidR="000F55C9" w:rsidRDefault="000F55C9" w:rsidP="0007033D">
      <w:pPr>
        <w:pStyle w:val="newncpi"/>
        <w:spacing w:before="0" w:after="0"/>
      </w:pPr>
    </w:p>
    <w:p w:rsidR="000F55C9" w:rsidRDefault="000F55C9" w:rsidP="0007033D">
      <w:pPr>
        <w:pStyle w:val="newncpi"/>
        <w:spacing w:before="0" w:after="0"/>
      </w:pPr>
    </w:p>
    <w:p w:rsidR="000F55C9" w:rsidRDefault="000F55C9" w:rsidP="0007033D">
      <w:pPr>
        <w:pStyle w:val="newncpi"/>
        <w:spacing w:before="0" w:after="0"/>
      </w:pPr>
    </w:p>
    <w:p w:rsidR="000F55C9" w:rsidRDefault="000F55C9" w:rsidP="0007033D">
      <w:pPr>
        <w:pStyle w:val="newncpi"/>
        <w:spacing w:before="0" w:after="0"/>
      </w:pPr>
    </w:p>
    <w:p w:rsidR="000F55C9" w:rsidRDefault="000F55C9" w:rsidP="0007033D">
      <w:pPr>
        <w:pStyle w:val="newncpi"/>
        <w:spacing w:before="0" w:after="0"/>
      </w:pPr>
    </w:p>
    <w:p w:rsidR="000F55C9" w:rsidRDefault="000F55C9" w:rsidP="0007033D">
      <w:pPr>
        <w:pStyle w:val="newncpi"/>
        <w:spacing w:before="0" w:after="0"/>
      </w:pPr>
    </w:p>
    <w:p w:rsidR="000F55C9" w:rsidRDefault="000F55C9" w:rsidP="0007033D">
      <w:pPr>
        <w:pStyle w:val="newncpi"/>
        <w:spacing w:before="0" w:after="0"/>
      </w:pPr>
    </w:p>
    <w:p w:rsidR="000F55C9" w:rsidRDefault="000F55C9" w:rsidP="0007033D">
      <w:pPr>
        <w:pStyle w:val="newncpi"/>
        <w:spacing w:before="0" w:after="0"/>
      </w:pPr>
    </w:p>
    <w:p w:rsidR="000F55C9" w:rsidRDefault="000F55C9" w:rsidP="0007033D">
      <w:pPr>
        <w:pStyle w:val="newncpi"/>
        <w:spacing w:before="0" w:after="0"/>
      </w:pPr>
    </w:p>
    <w:p w:rsidR="000F55C9" w:rsidRDefault="000F55C9" w:rsidP="0007033D">
      <w:pPr>
        <w:pStyle w:val="newncpi"/>
        <w:spacing w:before="0" w:after="0"/>
      </w:pPr>
    </w:p>
    <w:p w:rsidR="000F55C9" w:rsidRDefault="000F55C9" w:rsidP="0007033D">
      <w:pPr>
        <w:pStyle w:val="newncpi"/>
        <w:spacing w:before="0" w:after="0"/>
      </w:pPr>
    </w:p>
    <w:tbl>
      <w:tblPr>
        <w:tblW w:w="5000" w:type="pct"/>
        <w:tblCellMar>
          <w:left w:w="0" w:type="dxa"/>
          <w:right w:w="0" w:type="dxa"/>
        </w:tblCellMar>
        <w:tblLook w:val="04A0" w:firstRow="1" w:lastRow="0" w:firstColumn="1" w:lastColumn="0" w:noHBand="0" w:noVBand="1"/>
      </w:tblPr>
      <w:tblGrid>
        <w:gridCol w:w="4750"/>
        <w:gridCol w:w="2303"/>
        <w:gridCol w:w="2303"/>
      </w:tblGrid>
      <w:tr w:rsidR="000F55C9" w:rsidRPr="00F12BE7" w:rsidTr="000F55C9">
        <w:tc>
          <w:tcPr>
            <w:tcW w:w="2538" w:type="pct"/>
            <w:tcBorders>
              <w:top w:val="nil"/>
              <w:left w:val="nil"/>
              <w:bottom w:val="nil"/>
              <w:right w:val="nil"/>
            </w:tcBorders>
            <w:tcMar>
              <w:top w:w="0" w:type="dxa"/>
              <w:left w:w="6" w:type="dxa"/>
              <w:bottom w:w="0" w:type="dxa"/>
              <w:right w:w="6" w:type="dxa"/>
            </w:tcMar>
            <w:hideMark/>
          </w:tcPr>
          <w:p w:rsidR="000F55C9" w:rsidRPr="00F12BE7" w:rsidRDefault="000F55C9" w:rsidP="00B5099A">
            <w:pPr>
              <w:pStyle w:val="newncpi"/>
              <w:spacing w:before="0" w:after="0"/>
              <w:ind w:firstLine="0"/>
              <w:rPr>
                <w:sz w:val="28"/>
                <w:szCs w:val="28"/>
              </w:rPr>
            </w:pPr>
          </w:p>
        </w:tc>
        <w:tc>
          <w:tcPr>
            <w:tcW w:w="1231" w:type="pct"/>
            <w:tcBorders>
              <w:top w:val="nil"/>
              <w:left w:val="nil"/>
              <w:bottom w:val="nil"/>
              <w:right w:val="nil"/>
            </w:tcBorders>
          </w:tcPr>
          <w:p w:rsidR="000F55C9" w:rsidRDefault="000F55C9" w:rsidP="00B5099A">
            <w:pPr>
              <w:pStyle w:val="append1"/>
              <w:spacing w:after="0"/>
              <w:rPr>
                <w:sz w:val="28"/>
                <w:szCs w:val="28"/>
              </w:rPr>
            </w:pPr>
          </w:p>
          <w:p w:rsidR="000F55C9" w:rsidRDefault="000F55C9" w:rsidP="00B5099A">
            <w:pPr>
              <w:pStyle w:val="append1"/>
              <w:spacing w:after="0"/>
              <w:rPr>
                <w:sz w:val="28"/>
                <w:szCs w:val="28"/>
              </w:rPr>
            </w:pPr>
          </w:p>
          <w:p w:rsidR="000F55C9" w:rsidRDefault="000F55C9" w:rsidP="00B5099A">
            <w:pPr>
              <w:pStyle w:val="append1"/>
              <w:spacing w:after="0"/>
              <w:rPr>
                <w:sz w:val="28"/>
                <w:szCs w:val="28"/>
              </w:rPr>
            </w:pPr>
          </w:p>
          <w:p w:rsidR="000F55C9" w:rsidRDefault="000F55C9" w:rsidP="00B5099A">
            <w:pPr>
              <w:pStyle w:val="append1"/>
              <w:spacing w:after="0"/>
              <w:rPr>
                <w:sz w:val="28"/>
                <w:szCs w:val="28"/>
              </w:rPr>
            </w:pPr>
          </w:p>
          <w:p w:rsidR="000F55C9" w:rsidRDefault="000F55C9" w:rsidP="00B5099A">
            <w:pPr>
              <w:pStyle w:val="append1"/>
              <w:spacing w:after="0"/>
              <w:rPr>
                <w:sz w:val="28"/>
                <w:szCs w:val="28"/>
              </w:rPr>
            </w:pPr>
          </w:p>
        </w:tc>
        <w:tc>
          <w:tcPr>
            <w:tcW w:w="1231" w:type="pct"/>
            <w:tcBorders>
              <w:top w:val="nil"/>
              <w:left w:val="nil"/>
              <w:bottom w:val="nil"/>
              <w:right w:val="nil"/>
            </w:tcBorders>
            <w:tcMar>
              <w:top w:w="0" w:type="dxa"/>
              <w:left w:w="6" w:type="dxa"/>
              <w:bottom w:w="0" w:type="dxa"/>
              <w:right w:w="6" w:type="dxa"/>
            </w:tcMar>
            <w:hideMark/>
          </w:tcPr>
          <w:p w:rsidR="000F55C9" w:rsidRDefault="000F55C9" w:rsidP="00B5099A">
            <w:pPr>
              <w:pStyle w:val="append1"/>
              <w:spacing w:after="0"/>
              <w:rPr>
                <w:sz w:val="28"/>
                <w:szCs w:val="28"/>
              </w:rPr>
            </w:pPr>
            <w:bookmarkStart w:id="304" w:name="a316"/>
            <w:bookmarkEnd w:id="304"/>
          </w:p>
          <w:p w:rsidR="000F55C9" w:rsidRPr="00F12BE7" w:rsidRDefault="000F55C9" w:rsidP="00B5099A">
            <w:pPr>
              <w:pStyle w:val="append1"/>
              <w:spacing w:after="0"/>
              <w:rPr>
                <w:sz w:val="28"/>
                <w:szCs w:val="28"/>
              </w:rPr>
            </w:pPr>
            <w:r w:rsidRPr="00F12BE7">
              <w:rPr>
                <w:sz w:val="28"/>
                <w:szCs w:val="28"/>
              </w:rPr>
              <w:t>Приложение 4</w:t>
            </w:r>
          </w:p>
          <w:p w:rsidR="000F55C9" w:rsidRPr="00F12BE7" w:rsidRDefault="000F55C9" w:rsidP="00E23AA5">
            <w:pPr>
              <w:pStyle w:val="append"/>
              <w:rPr>
                <w:sz w:val="28"/>
                <w:szCs w:val="28"/>
              </w:rPr>
            </w:pPr>
            <w:r w:rsidRPr="00F12BE7">
              <w:rPr>
                <w:sz w:val="28"/>
                <w:szCs w:val="28"/>
              </w:rPr>
              <w:t xml:space="preserve">к </w:t>
            </w:r>
            <w:hyperlink w:anchor="a2" w:tooltip="+" w:history="1">
              <w:r w:rsidRPr="00F12BE7">
                <w:rPr>
                  <w:rStyle w:val="a5"/>
                  <w:sz w:val="28"/>
                  <w:szCs w:val="28"/>
                </w:rPr>
                <w:t>Положению</w:t>
              </w:r>
            </w:hyperlink>
            <w:r w:rsidRPr="00F12BE7">
              <w:rPr>
                <w:sz w:val="28"/>
                <w:szCs w:val="28"/>
              </w:rPr>
              <w:t xml:space="preserve"> </w:t>
            </w:r>
            <w:r w:rsidRPr="00F12BE7">
              <w:rPr>
                <w:sz w:val="28"/>
                <w:szCs w:val="28"/>
              </w:rPr>
              <w:br/>
            </w:r>
          </w:p>
        </w:tc>
      </w:tr>
    </w:tbl>
    <w:p w:rsidR="0007033D" w:rsidRPr="00F12BE7" w:rsidRDefault="0007033D" w:rsidP="0007033D">
      <w:pPr>
        <w:pStyle w:val="begform"/>
        <w:rPr>
          <w:sz w:val="28"/>
          <w:szCs w:val="28"/>
        </w:rPr>
      </w:pPr>
      <w:r w:rsidRPr="00F12BE7">
        <w:rPr>
          <w:sz w:val="28"/>
          <w:szCs w:val="28"/>
        </w:rPr>
        <w:t> </w:t>
      </w:r>
    </w:p>
    <w:p w:rsidR="0007033D" w:rsidRPr="00F12BE7" w:rsidRDefault="0007033D" w:rsidP="0007033D">
      <w:pPr>
        <w:pStyle w:val="onestring"/>
        <w:spacing w:before="0" w:after="0"/>
        <w:rPr>
          <w:sz w:val="28"/>
          <w:szCs w:val="28"/>
        </w:rPr>
      </w:pPr>
      <w:bookmarkStart w:id="305" w:name="a346"/>
      <w:bookmarkEnd w:id="305"/>
      <w:r w:rsidRPr="00F12BE7">
        <w:rPr>
          <w:sz w:val="28"/>
          <w:szCs w:val="28"/>
        </w:rPr>
        <w:t>Примерная форма</w:t>
      </w:r>
    </w:p>
    <w:p w:rsidR="00372717" w:rsidRPr="000F55C9" w:rsidRDefault="006E777B" w:rsidP="00372717">
      <w:pPr>
        <w:pStyle w:val="titlep"/>
        <w:spacing w:before="0" w:after="0"/>
      </w:pPr>
      <w:hyperlink r:id="rId11" w:tooltip="-" w:history="1">
        <w:r w:rsidR="0007033D" w:rsidRPr="00F12BE7">
          <w:rPr>
            <w:rStyle w:val="a5"/>
            <w:sz w:val="28"/>
            <w:szCs w:val="28"/>
          </w:rPr>
          <w:t>ПРОТОКОЛ</w:t>
        </w:r>
      </w:hyperlink>
      <w:r w:rsidR="0007033D" w:rsidRPr="00F12BE7">
        <w:rPr>
          <w:sz w:val="28"/>
          <w:szCs w:val="28"/>
        </w:rPr>
        <w:br/>
      </w:r>
      <w:r w:rsidR="0007033D" w:rsidRPr="000F55C9">
        <w:t xml:space="preserve">заседания конкурсной комиссии </w:t>
      </w:r>
      <w:r w:rsidR="00372717" w:rsidRPr="000F55C9">
        <w:t>КПУП «</w:t>
      </w:r>
      <w:proofErr w:type="spellStart"/>
      <w:r w:rsidR="00372717" w:rsidRPr="000F55C9">
        <w:t>Гомельоблтеплосеть</w:t>
      </w:r>
      <w:proofErr w:type="spellEnd"/>
      <w:r w:rsidR="00372717" w:rsidRPr="000F55C9">
        <w:t xml:space="preserve">» </w:t>
      </w:r>
      <w:r w:rsidR="0007033D" w:rsidRPr="000F55C9">
        <w:t>по выбору победителя подрядных торгов (торгов)</w:t>
      </w:r>
      <w:r w:rsidR="004D7D89" w:rsidRPr="000F55C9">
        <w:t>, переговоров</w:t>
      </w:r>
      <w:r w:rsidR="00372717" w:rsidRPr="000F55C9">
        <w:t xml:space="preserve"> на закупку ____________________________ по объекту (объектам) строительства _______________________________</w:t>
      </w:r>
    </w:p>
    <w:p w:rsidR="003F3EF8" w:rsidRPr="003F3EF8" w:rsidRDefault="003F3EF8" w:rsidP="003F3EF8">
      <w:pPr>
        <w:pStyle w:val="titlep"/>
        <w:spacing w:before="0" w:after="0"/>
        <w:rPr>
          <w:b w:val="0"/>
        </w:rPr>
      </w:pPr>
      <w:r w:rsidRPr="003F3EF8">
        <w:rPr>
          <w:b w:val="0"/>
        </w:rPr>
        <w:t>указать номер процедуры (при наличии)</w:t>
      </w:r>
    </w:p>
    <w:p w:rsidR="00372717" w:rsidRPr="00F12BE7" w:rsidRDefault="00372717" w:rsidP="00372717">
      <w:pPr>
        <w:pStyle w:val="titlep"/>
        <w:spacing w:before="0" w:after="0"/>
        <w:rPr>
          <w:sz w:val="28"/>
          <w:szCs w:val="28"/>
        </w:rPr>
      </w:pPr>
    </w:p>
    <w:tbl>
      <w:tblPr>
        <w:tblW w:w="5000" w:type="pct"/>
        <w:tblCellMar>
          <w:left w:w="0" w:type="dxa"/>
          <w:right w:w="0" w:type="dxa"/>
        </w:tblCellMar>
        <w:tblLook w:val="04A0" w:firstRow="1" w:lastRow="0" w:firstColumn="1" w:lastColumn="0" w:noHBand="0" w:noVBand="1"/>
      </w:tblPr>
      <w:tblGrid>
        <w:gridCol w:w="4140"/>
        <w:gridCol w:w="1564"/>
        <w:gridCol w:w="1465"/>
        <w:gridCol w:w="488"/>
        <w:gridCol w:w="1699"/>
      </w:tblGrid>
      <w:tr w:rsidR="0007033D" w:rsidRPr="00E23AA5" w:rsidTr="00B5099A">
        <w:trPr>
          <w:trHeight w:val="240"/>
        </w:trPr>
        <w:tc>
          <w:tcPr>
            <w:tcW w:w="2212" w:type="pct"/>
            <w:tcBorders>
              <w:top w:val="nil"/>
              <w:left w:val="nil"/>
              <w:bottom w:val="nil"/>
              <w:right w:val="nil"/>
            </w:tcBorders>
            <w:tcMar>
              <w:top w:w="0" w:type="dxa"/>
              <w:left w:w="6" w:type="dxa"/>
              <w:bottom w:w="0" w:type="dxa"/>
              <w:right w:w="6" w:type="dxa"/>
            </w:tcMar>
            <w:hideMark/>
          </w:tcPr>
          <w:p w:rsidR="0007033D" w:rsidRPr="00E23AA5" w:rsidRDefault="0007033D" w:rsidP="00B5099A">
            <w:pPr>
              <w:pStyle w:val="newncpi0"/>
              <w:spacing w:before="0" w:after="0"/>
              <w:jc w:val="center"/>
            </w:pPr>
            <w:r w:rsidRPr="00E23AA5">
              <w:t>________________________________</w:t>
            </w:r>
          </w:p>
        </w:tc>
        <w:tc>
          <w:tcPr>
            <w:tcW w:w="836" w:type="pct"/>
            <w:tcBorders>
              <w:top w:val="nil"/>
              <w:left w:val="nil"/>
              <w:bottom w:val="nil"/>
              <w:right w:val="nil"/>
            </w:tcBorders>
            <w:tcMar>
              <w:top w:w="0" w:type="dxa"/>
              <w:left w:w="6" w:type="dxa"/>
              <w:bottom w:w="0" w:type="dxa"/>
              <w:right w:w="6" w:type="dxa"/>
            </w:tcMar>
            <w:hideMark/>
          </w:tcPr>
          <w:p w:rsidR="0007033D" w:rsidRPr="00E23AA5" w:rsidRDefault="0007033D" w:rsidP="00B5099A">
            <w:pPr>
              <w:pStyle w:val="newncpi0"/>
              <w:spacing w:before="0" w:after="0"/>
              <w:jc w:val="center"/>
            </w:pPr>
            <w:r w:rsidRPr="00E23AA5">
              <w:t> </w:t>
            </w:r>
          </w:p>
        </w:tc>
        <w:tc>
          <w:tcPr>
            <w:tcW w:w="783" w:type="pct"/>
            <w:tcBorders>
              <w:top w:val="nil"/>
              <w:left w:val="nil"/>
              <w:bottom w:val="nil"/>
              <w:right w:val="nil"/>
            </w:tcBorders>
            <w:tcMar>
              <w:top w:w="0" w:type="dxa"/>
              <w:left w:w="6" w:type="dxa"/>
              <w:bottom w:w="0" w:type="dxa"/>
              <w:right w:w="6" w:type="dxa"/>
            </w:tcMar>
            <w:hideMark/>
          </w:tcPr>
          <w:p w:rsidR="0007033D" w:rsidRPr="00E23AA5" w:rsidRDefault="0007033D" w:rsidP="00B5099A">
            <w:pPr>
              <w:pStyle w:val="newncpi0"/>
              <w:spacing w:before="0" w:after="0"/>
              <w:jc w:val="center"/>
            </w:pPr>
            <w:r w:rsidRPr="00E23AA5">
              <w:t>____________</w:t>
            </w:r>
          </w:p>
        </w:tc>
        <w:tc>
          <w:tcPr>
            <w:tcW w:w="261" w:type="pct"/>
            <w:tcBorders>
              <w:top w:val="nil"/>
              <w:left w:val="nil"/>
              <w:bottom w:val="nil"/>
              <w:right w:val="nil"/>
            </w:tcBorders>
            <w:tcMar>
              <w:top w:w="0" w:type="dxa"/>
              <w:left w:w="6" w:type="dxa"/>
              <w:bottom w:w="0" w:type="dxa"/>
              <w:right w:w="6" w:type="dxa"/>
            </w:tcMar>
            <w:hideMark/>
          </w:tcPr>
          <w:p w:rsidR="0007033D" w:rsidRPr="00E23AA5" w:rsidRDefault="0007033D" w:rsidP="00B5099A">
            <w:pPr>
              <w:pStyle w:val="newncpi0"/>
              <w:spacing w:before="0" w:after="0"/>
              <w:jc w:val="center"/>
            </w:pPr>
            <w:r w:rsidRPr="00E23AA5">
              <w:t> </w:t>
            </w:r>
          </w:p>
        </w:tc>
        <w:tc>
          <w:tcPr>
            <w:tcW w:w="908" w:type="pct"/>
            <w:tcBorders>
              <w:top w:val="nil"/>
              <w:left w:val="nil"/>
              <w:bottom w:val="nil"/>
              <w:right w:val="nil"/>
            </w:tcBorders>
            <w:tcMar>
              <w:top w:w="0" w:type="dxa"/>
              <w:left w:w="6" w:type="dxa"/>
              <w:bottom w:w="0" w:type="dxa"/>
              <w:right w:w="6" w:type="dxa"/>
            </w:tcMar>
            <w:hideMark/>
          </w:tcPr>
          <w:p w:rsidR="0007033D" w:rsidRPr="00E23AA5" w:rsidRDefault="0007033D" w:rsidP="00B5099A">
            <w:pPr>
              <w:pStyle w:val="newncpi0"/>
              <w:spacing w:before="0" w:after="0"/>
              <w:jc w:val="center"/>
            </w:pPr>
            <w:r w:rsidRPr="00E23AA5">
              <w:t>_____________</w:t>
            </w:r>
          </w:p>
        </w:tc>
      </w:tr>
      <w:tr w:rsidR="0007033D" w:rsidRPr="00E23AA5" w:rsidTr="00B5099A">
        <w:trPr>
          <w:trHeight w:val="240"/>
        </w:trPr>
        <w:tc>
          <w:tcPr>
            <w:tcW w:w="2212" w:type="pct"/>
            <w:tcBorders>
              <w:top w:val="nil"/>
              <w:left w:val="nil"/>
              <w:bottom w:val="nil"/>
              <w:right w:val="nil"/>
            </w:tcBorders>
            <w:tcMar>
              <w:top w:w="0" w:type="dxa"/>
              <w:left w:w="6" w:type="dxa"/>
              <w:bottom w:w="0" w:type="dxa"/>
              <w:right w:w="6" w:type="dxa"/>
            </w:tcMar>
            <w:hideMark/>
          </w:tcPr>
          <w:p w:rsidR="0007033D" w:rsidRPr="00E23AA5" w:rsidRDefault="0007033D" w:rsidP="00372717">
            <w:pPr>
              <w:pStyle w:val="undline"/>
              <w:spacing w:before="0" w:after="0"/>
              <w:jc w:val="center"/>
              <w:rPr>
                <w:sz w:val="24"/>
                <w:szCs w:val="24"/>
              </w:rPr>
            </w:pPr>
            <w:r w:rsidRPr="00E23AA5">
              <w:rPr>
                <w:sz w:val="24"/>
                <w:szCs w:val="24"/>
              </w:rPr>
              <w:t>(место проведения)</w:t>
            </w:r>
          </w:p>
        </w:tc>
        <w:tc>
          <w:tcPr>
            <w:tcW w:w="836" w:type="pct"/>
            <w:tcBorders>
              <w:top w:val="nil"/>
              <w:left w:val="nil"/>
              <w:bottom w:val="nil"/>
              <w:right w:val="nil"/>
            </w:tcBorders>
            <w:tcMar>
              <w:top w:w="0" w:type="dxa"/>
              <w:left w:w="6" w:type="dxa"/>
              <w:bottom w:w="0" w:type="dxa"/>
              <w:right w:w="6" w:type="dxa"/>
            </w:tcMar>
            <w:hideMark/>
          </w:tcPr>
          <w:p w:rsidR="0007033D" w:rsidRPr="00E23AA5" w:rsidRDefault="0007033D" w:rsidP="00B5099A">
            <w:pPr>
              <w:pStyle w:val="table10"/>
              <w:rPr>
                <w:sz w:val="24"/>
                <w:szCs w:val="24"/>
              </w:rPr>
            </w:pPr>
            <w:r w:rsidRPr="00E23AA5">
              <w:rPr>
                <w:sz w:val="24"/>
                <w:szCs w:val="24"/>
              </w:rPr>
              <w:t> </w:t>
            </w:r>
          </w:p>
        </w:tc>
        <w:tc>
          <w:tcPr>
            <w:tcW w:w="783" w:type="pct"/>
            <w:tcBorders>
              <w:top w:val="nil"/>
              <w:left w:val="nil"/>
              <w:bottom w:val="nil"/>
              <w:right w:val="nil"/>
            </w:tcBorders>
            <w:tcMar>
              <w:top w:w="0" w:type="dxa"/>
              <w:left w:w="6" w:type="dxa"/>
              <w:bottom w:w="0" w:type="dxa"/>
              <w:right w:w="6" w:type="dxa"/>
            </w:tcMar>
            <w:hideMark/>
          </w:tcPr>
          <w:p w:rsidR="0007033D" w:rsidRPr="00E23AA5" w:rsidRDefault="0007033D" w:rsidP="00B5099A">
            <w:pPr>
              <w:pStyle w:val="undline"/>
              <w:spacing w:before="0" w:after="0"/>
              <w:jc w:val="center"/>
              <w:rPr>
                <w:sz w:val="24"/>
                <w:szCs w:val="24"/>
              </w:rPr>
            </w:pPr>
            <w:r w:rsidRPr="00E23AA5">
              <w:rPr>
                <w:sz w:val="24"/>
                <w:szCs w:val="24"/>
              </w:rPr>
              <w:t>(дата)</w:t>
            </w:r>
          </w:p>
        </w:tc>
        <w:tc>
          <w:tcPr>
            <w:tcW w:w="261" w:type="pct"/>
            <w:tcBorders>
              <w:top w:val="nil"/>
              <w:left w:val="nil"/>
              <w:bottom w:val="nil"/>
              <w:right w:val="nil"/>
            </w:tcBorders>
            <w:tcMar>
              <w:top w:w="0" w:type="dxa"/>
              <w:left w:w="6" w:type="dxa"/>
              <w:bottom w:w="0" w:type="dxa"/>
              <w:right w:w="6" w:type="dxa"/>
            </w:tcMar>
            <w:hideMark/>
          </w:tcPr>
          <w:p w:rsidR="0007033D" w:rsidRPr="00E23AA5" w:rsidRDefault="0007033D" w:rsidP="00B5099A">
            <w:pPr>
              <w:pStyle w:val="table10"/>
              <w:rPr>
                <w:sz w:val="24"/>
                <w:szCs w:val="24"/>
              </w:rPr>
            </w:pPr>
            <w:r w:rsidRPr="00E23AA5">
              <w:rPr>
                <w:sz w:val="24"/>
                <w:szCs w:val="24"/>
              </w:rPr>
              <w:t> </w:t>
            </w:r>
          </w:p>
        </w:tc>
        <w:tc>
          <w:tcPr>
            <w:tcW w:w="908" w:type="pct"/>
            <w:tcBorders>
              <w:top w:val="nil"/>
              <w:left w:val="nil"/>
              <w:bottom w:val="nil"/>
              <w:right w:val="nil"/>
            </w:tcBorders>
            <w:tcMar>
              <w:top w:w="0" w:type="dxa"/>
              <w:left w:w="6" w:type="dxa"/>
              <w:bottom w:w="0" w:type="dxa"/>
              <w:right w:w="6" w:type="dxa"/>
            </w:tcMar>
            <w:hideMark/>
          </w:tcPr>
          <w:p w:rsidR="0007033D" w:rsidRPr="00E23AA5" w:rsidRDefault="0007033D" w:rsidP="00B5099A">
            <w:pPr>
              <w:pStyle w:val="undline"/>
              <w:spacing w:before="0" w:after="0"/>
              <w:jc w:val="center"/>
              <w:rPr>
                <w:sz w:val="24"/>
                <w:szCs w:val="24"/>
              </w:rPr>
            </w:pPr>
            <w:r w:rsidRPr="00E23AA5">
              <w:rPr>
                <w:sz w:val="24"/>
                <w:szCs w:val="24"/>
              </w:rPr>
              <w:t>(время)</w:t>
            </w:r>
          </w:p>
        </w:tc>
      </w:tr>
    </w:tbl>
    <w:p w:rsidR="0007033D" w:rsidRPr="00E23AA5" w:rsidRDefault="0007033D" w:rsidP="0007033D">
      <w:pPr>
        <w:pStyle w:val="newncpi"/>
        <w:spacing w:before="0" w:after="0"/>
      </w:pPr>
      <w:r w:rsidRPr="00E23AA5">
        <w:t> </w:t>
      </w:r>
    </w:p>
    <w:p w:rsidR="00372717" w:rsidRPr="00E23AA5" w:rsidRDefault="00372717" w:rsidP="00372717">
      <w:pPr>
        <w:pStyle w:val="newncpi"/>
        <w:spacing w:before="0" w:after="0"/>
      </w:pPr>
      <w:r w:rsidRPr="00E23AA5">
        <w:t>Конкурсная комиссия</w:t>
      </w:r>
      <w:r>
        <w:t>, утвержденная приказом № ______ от ________, с изменениями и дополнениями, в составе:</w:t>
      </w:r>
    </w:p>
    <w:p w:rsidR="00372717" w:rsidRDefault="00372717" w:rsidP="00372717">
      <w:pPr>
        <w:pStyle w:val="newncpi0"/>
        <w:spacing w:before="0" w:after="0"/>
      </w:pPr>
      <w:r>
        <w:t>председатель</w:t>
      </w:r>
      <w:r w:rsidRPr="00E23AA5">
        <w:t xml:space="preserve"> комиссии ________________________________________________</w:t>
      </w:r>
    </w:p>
    <w:p w:rsidR="00372717" w:rsidRPr="00E23AA5" w:rsidRDefault="00372717" w:rsidP="00372717">
      <w:pPr>
        <w:pStyle w:val="undline"/>
        <w:spacing w:before="0" w:after="0"/>
        <w:jc w:val="center"/>
        <w:rPr>
          <w:sz w:val="24"/>
          <w:szCs w:val="24"/>
        </w:rPr>
      </w:pPr>
      <w:r w:rsidRPr="00E23AA5">
        <w:rPr>
          <w:sz w:val="24"/>
          <w:szCs w:val="24"/>
        </w:rPr>
        <w:t>(инициалы, фамилия)</w:t>
      </w:r>
    </w:p>
    <w:p w:rsidR="00372717" w:rsidRDefault="00372717" w:rsidP="00372717">
      <w:pPr>
        <w:pStyle w:val="newncpi0"/>
        <w:spacing w:before="0" w:after="0"/>
      </w:pPr>
    </w:p>
    <w:p w:rsidR="00372717" w:rsidRPr="00E23AA5" w:rsidRDefault="00372717" w:rsidP="00372717">
      <w:pPr>
        <w:pStyle w:val="newncpi0"/>
        <w:spacing w:before="0" w:after="0"/>
      </w:pPr>
      <w:r>
        <w:t>заместитель председателя</w:t>
      </w:r>
      <w:r w:rsidRPr="00E23AA5">
        <w:t xml:space="preserve"> комиссии ________________________________________________</w:t>
      </w:r>
    </w:p>
    <w:p w:rsidR="00372717" w:rsidRPr="00E23AA5" w:rsidRDefault="00372717" w:rsidP="00372717">
      <w:pPr>
        <w:pStyle w:val="undline"/>
        <w:spacing w:before="0" w:after="0"/>
        <w:jc w:val="center"/>
        <w:rPr>
          <w:sz w:val="24"/>
          <w:szCs w:val="24"/>
        </w:rPr>
      </w:pPr>
      <w:r w:rsidRPr="00E23AA5">
        <w:rPr>
          <w:sz w:val="24"/>
          <w:szCs w:val="24"/>
        </w:rPr>
        <w:t>(инициалы, фамилия)</w:t>
      </w:r>
    </w:p>
    <w:p w:rsidR="00372717" w:rsidRPr="00E23AA5" w:rsidRDefault="00372717" w:rsidP="00372717">
      <w:pPr>
        <w:pStyle w:val="newncpi0"/>
        <w:spacing w:before="0" w:after="0"/>
      </w:pPr>
      <w:r w:rsidRPr="00E23AA5">
        <w:t>член</w:t>
      </w:r>
      <w:r>
        <w:t>ы</w:t>
      </w:r>
      <w:r w:rsidRPr="00E23AA5">
        <w:t xml:space="preserve"> комиссии ____________________________________________________________</w:t>
      </w:r>
    </w:p>
    <w:p w:rsidR="00372717" w:rsidRPr="00E23AA5" w:rsidRDefault="00372717" w:rsidP="00372717">
      <w:pPr>
        <w:pStyle w:val="undline"/>
        <w:spacing w:before="0" w:after="0"/>
        <w:jc w:val="center"/>
        <w:rPr>
          <w:sz w:val="24"/>
          <w:szCs w:val="24"/>
        </w:rPr>
      </w:pPr>
      <w:r w:rsidRPr="00E23AA5">
        <w:rPr>
          <w:sz w:val="24"/>
          <w:szCs w:val="24"/>
        </w:rPr>
        <w:t>(перечислить с указанием</w:t>
      </w:r>
      <w:r>
        <w:rPr>
          <w:sz w:val="24"/>
          <w:szCs w:val="24"/>
        </w:rPr>
        <w:t xml:space="preserve"> </w:t>
      </w:r>
      <w:r w:rsidRPr="00E23AA5">
        <w:rPr>
          <w:sz w:val="24"/>
          <w:szCs w:val="24"/>
        </w:rPr>
        <w:t>инициалы, фамилия)</w:t>
      </w:r>
    </w:p>
    <w:p w:rsidR="0007033D" w:rsidRPr="00E23AA5" w:rsidRDefault="0007033D" w:rsidP="0007033D">
      <w:pPr>
        <w:pStyle w:val="newncpi0"/>
        <w:spacing w:before="0" w:after="0"/>
      </w:pPr>
      <w:r w:rsidRPr="00E23AA5">
        <w:t>изучив представленные участниками материалы и обсудив их на своем заседании в ходе открытого голосования, в соответствии с протоколом заседания конкурсной комиссии по вскрытию конвертов с конкурсными предложениями от ___ ______________ 20__ г., а также на основании оценки показателей конкурсных предложений</w:t>
      </w:r>
      <w:r w:rsidR="00372717">
        <w:t>, основываясь на мнении ответственного лица, эксперта</w:t>
      </w:r>
      <w:r w:rsidRPr="00E23AA5">
        <w:t xml:space="preserve"> признала победителем подрядных торгов (торгов)</w:t>
      </w:r>
      <w:r w:rsidR="00372717">
        <w:t>, переговоров</w:t>
      </w:r>
      <w:r w:rsidRPr="00E23AA5">
        <w:t xml:space="preserve"> _____________________</w:t>
      </w:r>
      <w:r w:rsidR="00372717">
        <w:t>____________________________________</w:t>
      </w:r>
    </w:p>
    <w:p w:rsidR="0007033D" w:rsidRPr="00E23AA5" w:rsidRDefault="0007033D" w:rsidP="0007033D">
      <w:pPr>
        <w:pStyle w:val="undline"/>
        <w:spacing w:before="0" w:after="0"/>
        <w:jc w:val="center"/>
        <w:rPr>
          <w:sz w:val="24"/>
          <w:szCs w:val="24"/>
        </w:rPr>
      </w:pPr>
      <w:r w:rsidRPr="00E23AA5">
        <w:rPr>
          <w:sz w:val="24"/>
          <w:szCs w:val="24"/>
        </w:rPr>
        <w:t>(полное наименование</w:t>
      </w:r>
    </w:p>
    <w:p w:rsidR="0007033D" w:rsidRPr="00E23AA5" w:rsidRDefault="0007033D" w:rsidP="0007033D">
      <w:pPr>
        <w:pStyle w:val="newncpi0"/>
        <w:spacing w:before="0" w:after="0"/>
      </w:pPr>
      <w:r w:rsidRPr="00E23AA5">
        <w:t>_____________________________________________________________________________</w:t>
      </w:r>
    </w:p>
    <w:p w:rsidR="0007033D" w:rsidRPr="00E23AA5" w:rsidRDefault="0007033D" w:rsidP="0007033D">
      <w:pPr>
        <w:pStyle w:val="undline"/>
        <w:spacing w:before="0" w:after="0"/>
        <w:jc w:val="center"/>
        <w:rPr>
          <w:sz w:val="24"/>
          <w:szCs w:val="24"/>
        </w:rPr>
      </w:pPr>
      <w:r w:rsidRPr="00E23AA5">
        <w:rPr>
          <w:sz w:val="24"/>
          <w:szCs w:val="24"/>
        </w:rPr>
        <w:t>предмета подрядных торгов (торгов),</w:t>
      </w:r>
      <w:r w:rsidR="00372717">
        <w:rPr>
          <w:sz w:val="24"/>
          <w:szCs w:val="24"/>
        </w:rPr>
        <w:t xml:space="preserve"> переговоров</w:t>
      </w:r>
    </w:p>
    <w:p w:rsidR="0007033D" w:rsidRPr="00E23AA5" w:rsidRDefault="0007033D" w:rsidP="0007033D">
      <w:pPr>
        <w:pStyle w:val="newncpi0"/>
        <w:spacing w:before="0" w:after="0"/>
      </w:pPr>
      <w:r w:rsidRPr="00E23AA5">
        <w:t>_____________________________________________________________________________</w:t>
      </w:r>
    </w:p>
    <w:p w:rsidR="0007033D" w:rsidRPr="00E23AA5" w:rsidRDefault="0007033D" w:rsidP="0007033D">
      <w:pPr>
        <w:pStyle w:val="undline"/>
        <w:spacing w:before="0" w:after="0"/>
        <w:jc w:val="center"/>
        <w:rPr>
          <w:sz w:val="24"/>
          <w:szCs w:val="24"/>
        </w:rPr>
      </w:pPr>
      <w:r w:rsidRPr="00E23AA5">
        <w:rPr>
          <w:sz w:val="24"/>
          <w:szCs w:val="24"/>
        </w:rPr>
        <w:t>полное наименование</w:t>
      </w:r>
    </w:p>
    <w:p w:rsidR="0007033D" w:rsidRPr="00E23AA5" w:rsidRDefault="0007033D" w:rsidP="0007033D">
      <w:pPr>
        <w:pStyle w:val="newncpi0"/>
        <w:spacing w:before="0" w:after="0"/>
      </w:pPr>
      <w:r w:rsidRPr="00E23AA5">
        <w:t>_____________________________________________________________________________</w:t>
      </w:r>
    </w:p>
    <w:p w:rsidR="0007033D" w:rsidRPr="00E23AA5" w:rsidRDefault="0007033D" w:rsidP="0007033D">
      <w:pPr>
        <w:pStyle w:val="undline"/>
        <w:spacing w:before="0" w:after="0"/>
        <w:jc w:val="center"/>
        <w:rPr>
          <w:sz w:val="24"/>
          <w:szCs w:val="24"/>
        </w:rPr>
      </w:pPr>
      <w:r w:rsidRPr="00E23AA5">
        <w:rPr>
          <w:sz w:val="24"/>
          <w:szCs w:val="24"/>
        </w:rPr>
        <w:t>победителя)</w:t>
      </w:r>
    </w:p>
    <w:p w:rsidR="0007033D" w:rsidRPr="00E23AA5" w:rsidRDefault="0007033D" w:rsidP="0007033D">
      <w:pPr>
        <w:pStyle w:val="newncpi0"/>
        <w:spacing w:before="0" w:after="0"/>
      </w:pPr>
      <w:r w:rsidRPr="00E23AA5">
        <w:t>со следующими условиями:</w:t>
      </w:r>
    </w:p>
    <w:p w:rsidR="0007033D" w:rsidRPr="00E23AA5" w:rsidRDefault="0007033D" w:rsidP="0007033D">
      <w:pPr>
        <w:pStyle w:val="newncpi"/>
        <w:spacing w:before="0" w:after="0"/>
      </w:pPr>
      <w:r w:rsidRPr="00E23AA5">
        <w:t>договорная (контрактная) цена составляет ___________ тыс. рублей;</w:t>
      </w:r>
    </w:p>
    <w:p w:rsidR="0007033D" w:rsidRPr="00E23AA5" w:rsidRDefault="0007033D" w:rsidP="0007033D">
      <w:pPr>
        <w:pStyle w:val="newncpi"/>
        <w:spacing w:before="0" w:after="0"/>
      </w:pPr>
      <w:r w:rsidRPr="00E23AA5">
        <w:t xml:space="preserve">начало выполнения заказа ________________________ 20__ г.; </w:t>
      </w:r>
    </w:p>
    <w:p w:rsidR="0007033D" w:rsidRPr="00E23AA5" w:rsidRDefault="0007033D" w:rsidP="0007033D">
      <w:pPr>
        <w:pStyle w:val="undline"/>
        <w:spacing w:before="0" w:after="0"/>
        <w:jc w:val="center"/>
        <w:rPr>
          <w:sz w:val="24"/>
          <w:szCs w:val="24"/>
        </w:rPr>
      </w:pPr>
      <w:r w:rsidRPr="00E23AA5">
        <w:rPr>
          <w:sz w:val="24"/>
          <w:szCs w:val="24"/>
        </w:rPr>
        <w:t>(месяц)</w:t>
      </w:r>
    </w:p>
    <w:p w:rsidR="0007033D" w:rsidRPr="00E23AA5" w:rsidRDefault="0007033D" w:rsidP="0007033D">
      <w:pPr>
        <w:pStyle w:val="newncpi"/>
        <w:spacing w:before="0" w:after="0"/>
      </w:pPr>
      <w:r w:rsidRPr="00E23AA5">
        <w:t>окончание выполнения заказа _____________________ 20__ г.;</w:t>
      </w:r>
    </w:p>
    <w:p w:rsidR="0007033D" w:rsidRPr="00E23AA5" w:rsidRDefault="0007033D" w:rsidP="0007033D">
      <w:pPr>
        <w:pStyle w:val="undline"/>
        <w:spacing w:before="0" w:after="0"/>
        <w:jc w:val="center"/>
        <w:rPr>
          <w:sz w:val="24"/>
          <w:szCs w:val="24"/>
        </w:rPr>
      </w:pPr>
      <w:r w:rsidRPr="00E23AA5">
        <w:rPr>
          <w:sz w:val="24"/>
          <w:szCs w:val="24"/>
        </w:rPr>
        <w:t>(месяц)</w:t>
      </w:r>
    </w:p>
    <w:p w:rsidR="0007033D" w:rsidRPr="00E23AA5" w:rsidRDefault="0007033D" w:rsidP="0007033D">
      <w:pPr>
        <w:pStyle w:val="newncpi"/>
        <w:spacing w:before="0" w:after="0"/>
      </w:pPr>
      <w:r w:rsidRPr="00E23AA5">
        <w:t>_______________________________________________________________________.</w:t>
      </w:r>
    </w:p>
    <w:p w:rsidR="0007033D" w:rsidRPr="00E23AA5" w:rsidRDefault="0007033D" w:rsidP="0007033D">
      <w:pPr>
        <w:pStyle w:val="undline"/>
        <w:spacing w:before="0" w:after="0"/>
        <w:jc w:val="center"/>
        <w:rPr>
          <w:sz w:val="24"/>
          <w:szCs w:val="24"/>
        </w:rPr>
      </w:pPr>
      <w:r w:rsidRPr="00E23AA5">
        <w:rPr>
          <w:sz w:val="24"/>
          <w:szCs w:val="24"/>
        </w:rPr>
        <w:t>(указать другие условия (если таковые имеются)</w:t>
      </w:r>
    </w:p>
    <w:p w:rsidR="0007033D" w:rsidRPr="00E23AA5" w:rsidRDefault="0007033D" w:rsidP="0007033D">
      <w:pPr>
        <w:pStyle w:val="newncpi"/>
        <w:spacing w:before="0" w:after="0"/>
      </w:pPr>
      <w:r w:rsidRPr="00E23AA5">
        <w:lastRenderedPageBreak/>
        <w:t>Вторым по показателям после победителя подрядных торгов (торгов)</w:t>
      </w:r>
      <w:r w:rsidR="00372717">
        <w:t>, переговоров</w:t>
      </w:r>
      <w:r w:rsidRPr="00E23AA5">
        <w:t xml:space="preserve"> признала участника ___________________________________________________________________</w:t>
      </w:r>
    </w:p>
    <w:p w:rsidR="0007033D" w:rsidRPr="00E23AA5" w:rsidRDefault="0007033D" w:rsidP="0007033D">
      <w:pPr>
        <w:pStyle w:val="undline"/>
        <w:spacing w:before="0" w:after="0"/>
        <w:jc w:val="center"/>
        <w:rPr>
          <w:sz w:val="24"/>
          <w:szCs w:val="24"/>
        </w:rPr>
      </w:pPr>
      <w:r w:rsidRPr="00E23AA5">
        <w:rPr>
          <w:sz w:val="24"/>
          <w:szCs w:val="24"/>
        </w:rPr>
        <w:t>(полное наименование</w:t>
      </w:r>
    </w:p>
    <w:p w:rsidR="0007033D" w:rsidRPr="00E23AA5" w:rsidRDefault="0007033D" w:rsidP="0007033D">
      <w:pPr>
        <w:pStyle w:val="newncpi0"/>
        <w:spacing w:before="0" w:after="0"/>
      </w:pPr>
      <w:r w:rsidRPr="00E23AA5">
        <w:t>_____________________________________________________________________________</w:t>
      </w:r>
    </w:p>
    <w:p w:rsidR="0007033D" w:rsidRPr="00E23AA5" w:rsidRDefault="0007033D" w:rsidP="0007033D">
      <w:pPr>
        <w:pStyle w:val="undline"/>
        <w:spacing w:before="0" w:after="0"/>
        <w:jc w:val="center"/>
        <w:rPr>
          <w:sz w:val="24"/>
          <w:szCs w:val="24"/>
        </w:rPr>
      </w:pPr>
      <w:r w:rsidRPr="00E23AA5">
        <w:rPr>
          <w:sz w:val="24"/>
          <w:szCs w:val="24"/>
        </w:rPr>
        <w:t>второго</w:t>
      </w:r>
    </w:p>
    <w:p w:rsidR="0007033D" w:rsidRPr="00E23AA5" w:rsidRDefault="0007033D" w:rsidP="0007033D">
      <w:pPr>
        <w:pStyle w:val="newncpi0"/>
        <w:spacing w:before="0" w:after="0"/>
      </w:pPr>
      <w:r w:rsidRPr="00E23AA5">
        <w:t>_____________________________________________________________________________</w:t>
      </w:r>
    </w:p>
    <w:p w:rsidR="0007033D" w:rsidRPr="00E23AA5" w:rsidRDefault="0007033D" w:rsidP="0007033D">
      <w:pPr>
        <w:pStyle w:val="undline"/>
        <w:spacing w:before="0" w:after="0"/>
        <w:jc w:val="center"/>
        <w:rPr>
          <w:sz w:val="24"/>
          <w:szCs w:val="24"/>
        </w:rPr>
      </w:pPr>
      <w:r w:rsidRPr="00E23AA5">
        <w:rPr>
          <w:sz w:val="24"/>
          <w:szCs w:val="24"/>
        </w:rPr>
        <w:t>после победителя участника)</w:t>
      </w:r>
    </w:p>
    <w:p w:rsidR="0007033D" w:rsidRPr="00E23AA5" w:rsidRDefault="0007033D" w:rsidP="0007033D">
      <w:pPr>
        <w:pStyle w:val="newncpi0"/>
        <w:spacing w:before="0" w:after="0"/>
      </w:pPr>
      <w:r w:rsidRPr="00E23AA5">
        <w:t>со следующими условиями:</w:t>
      </w:r>
    </w:p>
    <w:p w:rsidR="0007033D" w:rsidRPr="00E23AA5" w:rsidRDefault="0007033D" w:rsidP="0007033D">
      <w:pPr>
        <w:pStyle w:val="newncpi"/>
        <w:spacing w:before="0" w:after="0"/>
      </w:pPr>
      <w:r w:rsidRPr="00E23AA5">
        <w:t>договорная (контрактная) цена составляет ____________ тыс. рублей;</w:t>
      </w:r>
    </w:p>
    <w:p w:rsidR="0007033D" w:rsidRPr="00E23AA5" w:rsidRDefault="0007033D" w:rsidP="0007033D">
      <w:pPr>
        <w:pStyle w:val="newncpi"/>
        <w:spacing w:before="0" w:after="0"/>
      </w:pPr>
      <w:r w:rsidRPr="00E23AA5">
        <w:t xml:space="preserve">начало выполнения заказа _________________________ 20__ г.; </w:t>
      </w:r>
    </w:p>
    <w:p w:rsidR="0007033D" w:rsidRPr="00E23AA5" w:rsidRDefault="0007033D" w:rsidP="0007033D">
      <w:pPr>
        <w:pStyle w:val="undline"/>
        <w:spacing w:before="0" w:after="0"/>
        <w:jc w:val="center"/>
        <w:rPr>
          <w:sz w:val="24"/>
          <w:szCs w:val="24"/>
        </w:rPr>
      </w:pPr>
      <w:r w:rsidRPr="00E23AA5">
        <w:rPr>
          <w:sz w:val="24"/>
          <w:szCs w:val="24"/>
        </w:rPr>
        <w:t>(месяц)</w:t>
      </w:r>
    </w:p>
    <w:p w:rsidR="0007033D" w:rsidRPr="00E23AA5" w:rsidRDefault="0007033D" w:rsidP="0007033D">
      <w:pPr>
        <w:pStyle w:val="newncpi"/>
        <w:spacing w:before="0" w:after="0"/>
      </w:pPr>
      <w:r w:rsidRPr="00E23AA5">
        <w:t>окончание выполнения заказа ______________________ 20__ г.;</w:t>
      </w:r>
    </w:p>
    <w:p w:rsidR="0007033D" w:rsidRPr="00E23AA5" w:rsidRDefault="0007033D" w:rsidP="0007033D">
      <w:pPr>
        <w:pStyle w:val="undline"/>
        <w:spacing w:before="0" w:after="0"/>
        <w:jc w:val="center"/>
        <w:rPr>
          <w:sz w:val="24"/>
          <w:szCs w:val="24"/>
        </w:rPr>
      </w:pPr>
      <w:r w:rsidRPr="00E23AA5">
        <w:rPr>
          <w:sz w:val="24"/>
          <w:szCs w:val="24"/>
        </w:rPr>
        <w:t>(месяц)</w:t>
      </w:r>
    </w:p>
    <w:p w:rsidR="0007033D" w:rsidRPr="00E23AA5" w:rsidRDefault="0007033D" w:rsidP="0007033D">
      <w:pPr>
        <w:pStyle w:val="newncpi"/>
        <w:spacing w:before="0" w:after="0"/>
      </w:pPr>
      <w:r w:rsidRPr="00E23AA5">
        <w:t>_______________________________________________________________________.</w:t>
      </w:r>
    </w:p>
    <w:p w:rsidR="0007033D" w:rsidRPr="00E23AA5" w:rsidRDefault="0007033D" w:rsidP="0007033D">
      <w:pPr>
        <w:pStyle w:val="undline"/>
        <w:spacing w:before="0" w:after="0"/>
        <w:jc w:val="center"/>
        <w:rPr>
          <w:sz w:val="24"/>
          <w:szCs w:val="24"/>
        </w:rPr>
      </w:pPr>
      <w:r w:rsidRPr="00E23AA5">
        <w:rPr>
          <w:sz w:val="24"/>
          <w:szCs w:val="24"/>
        </w:rPr>
        <w:t>(указать другие условия (если таковые имеются)</w:t>
      </w:r>
    </w:p>
    <w:p w:rsidR="0007033D" w:rsidRPr="00E23AA5" w:rsidRDefault="0007033D" w:rsidP="0007033D">
      <w:pPr>
        <w:pStyle w:val="newncpi"/>
        <w:spacing w:before="0" w:after="0"/>
      </w:pPr>
      <w:r w:rsidRPr="00E23AA5">
        <w:t> </w:t>
      </w:r>
    </w:p>
    <w:tbl>
      <w:tblPr>
        <w:tblW w:w="5000" w:type="pct"/>
        <w:tblCellMar>
          <w:left w:w="0" w:type="dxa"/>
          <w:right w:w="0" w:type="dxa"/>
        </w:tblCellMar>
        <w:tblLook w:val="04A0" w:firstRow="1" w:lastRow="0" w:firstColumn="1" w:lastColumn="0" w:noHBand="0" w:noVBand="1"/>
      </w:tblPr>
      <w:tblGrid>
        <w:gridCol w:w="4674"/>
        <w:gridCol w:w="1615"/>
        <w:gridCol w:w="539"/>
        <w:gridCol w:w="2528"/>
      </w:tblGrid>
      <w:tr w:rsidR="00372717" w:rsidRPr="00E23AA5" w:rsidTr="000F55C9">
        <w:trPr>
          <w:trHeight w:val="238"/>
        </w:trPr>
        <w:tc>
          <w:tcPr>
            <w:tcW w:w="2498" w:type="pct"/>
            <w:tcBorders>
              <w:top w:val="nil"/>
              <w:left w:val="nil"/>
              <w:bottom w:val="nil"/>
              <w:right w:val="nil"/>
            </w:tcBorders>
            <w:tcMar>
              <w:top w:w="0" w:type="dxa"/>
              <w:left w:w="6" w:type="dxa"/>
              <w:bottom w:w="0" w:type="dxa"/>
              <w:right w:w="6" w:type="dxa"/>
            </w:tcMar>
            <w:hideMark/>
          </w:tcPr>
          <w:p w:rsidR="00372717" w:rsidRPr="00E23AA5" w:rsidRDefault="00372717" w:rsidP="000F55C9">
            <w:pPr>
              <w:pStyle w:val="newncpi0"/>
              <w:spacing w:before="0" w:after="0"/>
              <w:jc w:val="left"/>
            </w:pPr>
            <w:r w:rsidRPr="00E23AA5">
              <w:t>Председатель конкурсной комиссии</w:t>
            </w:r>
          </w:p>
        </w:tc>
        <w:tc>
          <w:tcPr>
            <w:tcW w:w="863" w:type="pct"/>
            <w:tcBorders>
              <w:top w:val="nil"/>
              <w:left w:val="nil"/>
              <w:bottom w:val="nil"/>
              <w:right w:val="nil"/>
            </w:tcBorders>
            <w:tcMar>
              <w:top w:w="0" w:type="dxa"/>
              <w:left w:w="6" w:type="dxa"/>
              <w:bottom w:w="0" w:type="dxa"/>
              <w:right w:w="6" w:type="dxa"/>
            </w:tcMar>
            <w:vAlign w:val="bottom"/>
            <w:hideMark/>
          </w:tcPr>
          <w:p w:rsidR="00372717" w:rsidRPr="00E23AA5" w:rsidRDefault="00372717" w:rsidP="000F55C9">
            <w:pPr>
              <w:pStyle w:val="newncpi0"/>
              <w:spacing w:before="0" w:after="0"/>
              <w:jc w:val="center"/>
            </w:pPr>
            <w:r w:rsidRPr="00E23AA5">
              <w:t>_____________</w:t>
            </w:r>
          </w:p>
        </w:tc>
        <w:tc>
          <w:tcPr>
            <w:tcW w:w="288" w:type="pct"/>
            <w:tcBorders>
              <w:top w:val="nil"/>
              <w:left w:val="nil"/>
              <w:bottom w:val="nil"/>
              <w:right w:val="nil"/>
            </w:tcBorders>
            <w:tcMar>
              <w:top w:w="0" w:type="dxa"/>
              <w:left w:w="6" w:type="dxa"/>
              <w:bottom w:w="0" w:type="dxa"/>
              <w:right w:w="6" w:type="dxa"/>
            </w:tcMar>
            <w:vAlign w:val="bottom"/>
            <w:hideMark/>
          </w:tcPr>
          <w:p w:rsidR="00372717" w:rsidRPr="00E23AA5" w:rsidRDefault="00372717" w:rsidP="000F55C9">
            <w:pPr>
              <w:pStyle w:val="newncpi0"/>
              <w:spacing w:before="0" w:after="0"/>
              <w:jc w:val="center"/>
            </w:pPr>
            <w:r w:rsidRPr="00E23AA5">
              <w:t> </w:t>
            </w:r>
          </w:p>
        </w:tc>
        <w:tc>
          <w:tcPr>
            <w:tcW w:w="1351" w:type="pct"/>
            <w:tcBorders>
              <w:top w:val="nil"/>
              <w:left w:val="nil"/>
              <w:bottom w:val="nil"/>
              <w:right w:val="nil"/>
            </w:tcBorders>
            <w:tcMar>
              <w:top w:w="0" w:type="dxa"/>
              <w:left w:w="6" w:type="dxa"/>
              <w:bottom w:w="0" w:type="dxa"/>
              <w:right w:w="6" w:type="dxa"/>
            </w:tcMar>
            <w:vAlign w:val="bottom"/>
            <w:hideMark/>
          </w:tcPr>
          <w:p w:rsidR="00372717" w:rsidRPr="00E23AA5" w:rsidRDefault="00372717" w:rsidP="000F55C9">
            <w:pPr>
              <w:pStyle w:val="newncpi0"/>
              <w:spacing w:before="0" w:after="0"/>
              <w:jc w:val="center"/>
            </w:pPr>
            <w:r w:rsidRPr="00E23AA5">
              <w:t>____________________</w:t>
            </w:r>
          </w:p>
        </w:tc>
      </w:tr>
      <w:tr w:rsidR="00372717" w:rsidRPr="00E23AA5" w:rsidTr="000F55C9">
        <w:trPr>
          <w:trHeight w:val="238"/>
        </w:trPr>
        <w:tc>
          <w:tcPr>
            <w:tcW w:w="2498" w:type="pct"/>
            <w:tcBorders>
              <w:top w:val="nil"/>
              <w:left w:val="nil"/>
              <w:bottom w:val="nil"/>
              <w:right w:val="nil"/>
            </w:tcBorders>
            <w:tcMar>
              <w:top w:w="0" w:type="dxa"/>
              <w:left w:w="6" w:type="dxa"/>
              <w:bottom w:w="0" w:type="dxa"/>
              <w:right w:w="6" w:type="dxa"/>
            </w:tcMar>
            <w:hideMark/>
          </w:tcPr>
          <w:p w:rsidR="00372717" w:rsidRPr="00E23AA5" w:rsidRDefault="00372717" w:rsidP="000F55C9">
            <w:pPr>
              <w:pStyle w:val="table10"/>
              <w:rPr>
                <w:sz w:val="24"/>
                <w:szCs w:val="24"/>
              </w:rPr>
            </w:pPr>
            <w:r w:rsidRPr="00E23AA5">
              <w:rPr>
                <w:sz w:val="24"/>
                <w:szCs w:val="24"/>
              </w:rPr>
              <w:t> </w:t>
            </w:r>
          </w:p>
        </w:tc>
        <w:tc>
          <w:tcPr>
            <w:tcW w:w="863" w:type="pct"/>
            <w:tcBorders>
              <w:top w:val="nil"/>
              <w:left w:val="nil"/>
              <w:bottom w:val="nil"/>
              <w:right w:val="nil"/>
            </w:tcBorders>
            <w:tcMar>
              <w:top w:w="0" w:type="dxa"/>
              <w:left w:w="6" w:type="dxa"/>
              <w:bottom w:w="0" w:type="dxa"/>
              <w:right w:w="6" w:type="dxa"/>
            </w:tcMar>
            <w:hideMark/>
          </w:tcPr>
          <w:p w:rsidR="00372717" w:rsidRPr="00E23AA5" w:rsidRDefault="00372717" w:rsidP="000F55C9">
            <w:pPr>
              <w:pStyle w:val="undline"/>
              <w:spacing w:before="0" w:after="0"/>
              <w:jc w:val="center"/>
              <w:rPr>
                <w:sz w:val="24"/>
                <w:szCs w:val="24"/>
              </w:rPr>
            </w:pPr>
            <w:r w:rsidRPr="00E23AA5">
              <w:rPr>
                <w:sz w:val="24"/>
                <w:szCs w:val="24"/>
              </w:rPr>
              <w:t>(подпись)</w:t>
            </w:r>
          </w:p>
        </w:tc>
        <w:tc>
          <w:tcPr>
            <w:tcW w:w="288" w:type="pct"/>
            <w:tcBorders>
              <w:top w:val="nil"/>
              <w:left w:val="nil"/>
              <w:bottom w:val="nil"/>
              <w:right w:val="nil"/>
            </w:tcBorders>
            <w:tcMar>
              <w:top w:w="0" w:type="dxa"/>
              <w:left w:w="6" w:type="dxa"/>
              <w:bottom w:w="0" w:type="dxa"/>
              <w:right w:w="6" w:type="dxa"/>
            </w:tcMar>
            <w:hideMark/>
          </w:tcPr>
          <w:p w:rsidR="00372717" w:rsidRPr="00E23AA5" w:rsidRDefault="00372717" w:rsidP="000F55C9">
            <w:pPr>
              <w:pStyle w:val="table10"/>
              <w:jc w:val="center"/>
              <w:rPr>
                <w:sz w:val="24"/>
                <w:szCs w:val="24"/>
              </w:rPr>
            </w:pPr>
            <w:r w:rsidRPr="00E23AA5">
              <w:rPr>
                <w:sz w:val="24"/>
                <w:szCs w:val="24"/>
              </w:rPr>
              <w:t> </w:t>
            </w:r>
          </w:p>
        </w:tc>
        <w:tc>
          <w:tcPr>
            <w:tcW w:w="1351" w:type="pct"/>
            <w:tcBorders>
              <w:top w:val="nil"/>
              <w:left w:val="nil"/>
              <w:bottom w:val="nil"/>
              <w:right w:val="nil"/>
            </w:tcBorders>
            <w:tcMar>
              <w:top w:w="0" w:type="dxa"/>
              <w:left w:w="6" w:type="dxa"/>
              <w:bottom w:w="0" w:type="dxa"/>
              <w:right w:w="6" w:type="dxa"/>
            </w:tcMar>
            <w:hideMark/>
          </w:tcPr>
          <w:p w:rsidR="00372717" w:rsidRPr="00E23AA5" w:rsidRDefault="00372717" w:rsidP="000F55C9">
            <w:pPr>
              <w:pStyle w:val="undline"/>
              <w:spacing w:before="0" w:after="0"/>
              <w:jc w:val="center"/>
              <w:rPr>
                <w:sz w:val="24"/>
                <w:szCs w:val="24"/>
              </w:rPr>
            </w:pPr>
            <w:r w:rsidRPr="00E23AA5">
              <w:rPr>
                <w:sz w:val="24"/>
                <w:szCs w:val="24"/>
              </w:rPr>
              <w:t>(инициалы, фамилия)</w:t>
            </w:r>
          </w:p>
        </w:tc>
      </w:tr>
      <w:tr w:rsidR="00372717" w:rsidRPr="00E23AA5" w:rsidTr="000F55C9">
        <w:trPr>
          <w:trHeight w:val="238"/>
        </w:trPr>
        <w:tc>
          <w:tcPr>
            <w:tcW w:w="2498" w:type="pct"/>
            <w:tcBorders>
              <w:top w:val="nil"/>
              <w:left w:val="nil"/>
              <w:bottom w:val="nil"/>
              <w:right w:val="nil"/>
            </w:tcBorders>
            <w:tcMar>
              <w:top w:w="0" w:type="dxa"/>
              <w:left w:w="6" w:type="dxa"/>
              <w:bottom w:w="0" w:type="dxa"/>
              <w:right w:w="6" w:type="dxa"/>
            </w:tcMar>
          </w:tcPr>
          <w:p w:rsidR="00372717" w:rsidRPr="00E23AA5" w:rsidRDefault="00372717" w:rsidP="000F55C9">
            <w:pPr>
              <w:pStyle w:val="table10"/>
              <w:rPr>
                <w:sz w:val="24"/>
                <w:szCs w:val="24"/>
              </w:rPr>
            </w:pPr>
            <w:r>
              <w:rPr>
                <w:sz w:val="24"/>
                <w:szCs w:val="24"/>
              </w:rPr>
              <w:t>Заместитель председателя комиссии</w:t>
            </w:r>
          </w:p>
        </w:tc>
        <w:tc>
          <w:tcPr>
            <w:tcW w:w="863" w:type="pct"/>
            <w:tcBorders>
              <w:top w:val="nil"/>
              <w:left w:val="nil"/>
              <w:bottom w:val="nil"/>
              <w:right w:val="nil"/>
            </w:tcBorders>
            <w:tcMar>
              <w:top w:w="0" w:type="dxa"/>
              <w:left w:w="6" w:type="dxa"/>
              <w:bottom w:w="0" w:type="dxa"/>
              <w:right w:w="6" w:type="dxa"/>
            </w:tcMar>
            <w:vAlign w:val="bottom"/>
          </w:tcPr>
          <w:p w:rsidR="00372717" w:rsidRPr="00E23AA5" w:rsidRDefault="00372717" w:rsidP="000F55C9">
            <w:pPr>
              <w:pStyle w:val="newncpi0"/>
              <w:spacing w:before="0" w:after="0"/>
              <w:jc w:val="center"/>
            </w:pPr>
            <w:r w:rsidRPr="00E23AA5">
              <w:t>_____________</w:t>
            </w:r>
          </w:p>
        </w:tc>
        <w:tc>
          <w:tcPr>
            <w:tcW w:w="288" w:type="pct"/>
            <w:tcBorders>
              <w:top w:val="nil"/>
              <w:left w:val="nil"/>
              <w:bottom w:val="nil"/>
              <w:right w:val="nil"/>
            </w:tcBorders>
            <w:tcMar>
              <w:top w:w="0" w:type="dxa"/>
              <w:left w:w="6" w:type="dxa"/>
              <w:bottom w:w="0" w:type="dxa"/>
              <w:right w:w="6" w:type="dxa"/>
            </w:tcMar>
            <w:vAlign w:val="bottom"/>
          </w:tcPr>
          <w:p w:rsidR="00372717" w:rsidRPr="00E23AA5" w:rsidRDefault="00372717" w:rsidP="000F55C9">
            <w:pPr>
              <w:pStyle w:val="newncpi0"/>
              <w:spacing w:before="0" w:after="0"/>
              <w:jc w:val="center"/>
            </w:pPr>
            <w:r w:rsidRPr="00E23AA5">
              <w:t> </w:t>
            </w:r>
          </w:p>
        </w:tc>
        <w:tc>
          <w:tcPr>
            <w:tcW w:w="1351" w:type="pct"/>
            <w:tcBorders>
              <w:top w:val="nil"/>
              <w:left w:val="nil"/>
              <w:bottom w:val="nil"/>
              <w:right w:val="nil"/>
            </w:tcBorders>
            <w:tcMar>
              <w:top w:w="0" w:type="dxa"/>
              <w:left w:w="6" w:type="dxa"/>
              <w:bottom w:w="0" w:type="dxa"/>
              <w:right w:w="6" w:type="dxa"/>
            </w:tcMar>
            <w:vAlign w:val="bottom"/>
          </w:tcPr>
          <w:p w:rsidR="00372717" w:rsidRPr="00E23AA5" w:rsidRDefault="00372717" w:rsidP="000F55C9">
            <w:pPr>
              <w:pStyle w:val="newncpi0"/>
              <w:spacing w:before="0" w:after="0"/>
              <w:jc w:val="center"/>
            </w:pPr>
            <w:r w:rsidRPr="00E23AA5">
              <w:t>____________________</w:t>
            </w:r>
          </w:p>
        </w:tc>
      </w:tr>
      <w:tr w:rsidR="00372717" w:rsidRPr="00E23AA5" w:rsidTr="000F55C9">
        <w:trPr>
          <w:trHeight w:val="238"/>
        </w:trPr>
        <w:tc>
          <w:tcPr>
            <w:tcW w:w="2498" w:type="pct"/>
            <w:tcBorders>
              <w:top w:val="nil"/>
              <w:left w:val="nil"/>
              <w:bottom w:val="nil"/>
              <w:right w:val="nil"/>
            </w:tcBorders>
            <w:tcMar>
              <w:top w:w="0" w:type="dxa"/>
              <w:left w:w="6" w:type="dxa"/>
              <w:bottom w:w="0" w:type="dxa"/>
              <w:right w:w="6" w:type="dxa"/>
            </w:tcMar>
            <w:hideMark/>
          </w:tcPr>
          <w:p w:rsidR="00372717" w:rsidRPr="00E23AA5" w:rsidRDefault="00372717" w:rsidP="000F55C9">
            <w:pPr>
              <w:pStyle w:val="table10"/>
              <w:rPr>
                <w:sz w:val="24"/>
                <w:szCs w:val="24"/>
              </w:rPr>
            </w:pPr>
            <w:r w:rsidRPr="00E23AA5">
              <w:rPr>
                <w:sz w:val="24"/>
                <w:szCs w:val="24"/>
              </w:rPr>
              <w:t> </w:t>
            </w:r>
          </w:p>
        </w:tc>
        <w:tc>
          <w:tcPr>
            <w:tcW w:w="863" w:type="pct"/>
            <w:tcBorders>
              <w:top w:val="nil"/>
              <w:left w:val="nil"/>
              <w:bottom w:val="nil"/>
              <w:right w:val="nil"/>
            </w:tcBorders>
            <w:tcMar>
              <w:top w:w="0" w:type="dxa"/>
              <w:left w:w="6" w:type="dxa"/>
              <w:bottom w:w="0" w:type="dxa"/>
              <w:right w:w="6" w:type="dxa"/>
            </w:tcMar>
            <w:hideMark/>
          </w:tcPr>
          <w:p w:rsidR="00372717" w:rsidRPr="00E23AA5" w:rsidRDefault="00372717" w:rsidP="000F55C9">
            <w:pPr>
              <w:pStyle w:val="undline"/>
              <w:spacing w:before="0" w:after="0"/>
              <w:jc w:val="center"/>
              <w:rPr>
                <w:sz w:val="24"/>
                <w:szCs w:val="24"/>
              </w:rPr>
            </w:pPr>
            <w:r w:rsidRPr="00E23AA5">
              <w:rPr>
                <w:sz w:val="24"/>
                <w:szCs w:val="24"/>
              </w:rPr>
              <w:t>(подпись)</w:t>
            </w:r>
          </w:p>
        </w:tc>
        <w:tc>
          <w:tcPr>
            <w:tcW w:w="288" w:type="pct"/>
            <w:tcBorders>
              <w:top w:val="nil"/>
              <w:left w:val="nil"/>
              <w:bottom w:val="nil"/>
              <w:right w:val="nil"/>
            </w:tcBorders>
            <w:tcMar>
              <w:top w:w="0" w:type="dxa"/>
              <w:left w:w="6" w:type="dxa"/>
              <w:bottom w:w="0" w:type="dxa"/>
              <w:right w:w="6" w:type="dxa"/>
            </w:tcMar>
            <w:hideMark/>
          </w:tcPr>
          <w:p w:rsidR="00372717" w:rsidRPr="00E23AA5" w:rsidRDefault="00372717" w:rsidP="000F55C9">
            <w:pPr>
              <w:pStyle w:val="table10"/>
              <w:jc w:val="center"/>
              <w:rPr>
                <w:sz w:val="24"/>
                <w:szCs w:val="24"/>
              </w:rPr>
            </w:pPr>
            <w:r w:rsidRPr="00E23AA5">
              <w:rPr>
                <w:sz w:val="24"/>
                <w:szCs w:val="24"/>
              </w:rPr>
              <w:t> </w:t>
            </w:r>
          </w:p>
        </w:tc>
        <w:tc>
          <w:tcPr>
            <w:tcW w:w="1351" w:type="pct"/>
            <w:tcBorders>
              <w:top w:val="nil"/>
              <w:left w:val="nil"/>
              <w:bottom w:val="nil"/>
              <w:right w:val="nil"/>
            </w:tcBorders>
            <w:tcMar>
              <w:top w:w="0" w:type="dxa"/>
              <w:left w:w="6" w:type="dxa"/>
              <w:bottom w:w="0" w:type="dxa"/>
              <w:right w:w="6" w:type="dxa"/>
            </w:tcMar>
            <w:hideMark/>
          </w:tcPr>
          <w:p w:rsidR="00372717" w:rsidRPr="00E23AA5" w:rsidRDefault="00372717" w:rsidP="000F55C9">
            <w:pPr>
              <w:pStyle w:val="undline"/>
              <w:spacing w:before="0" w:after="0"/>
              <w:jc w:val="center"/>
              <w:rPr>
                <w:sz w:val="24"/>
                <w:szCs w:val="24"/>
              </w:rPr>
            </w:pPr>
            <w:r w:rsidRPr="00E23AA5">
              <w:rPr>
                <w:sz w:val="24"/>
                <w:szCs w:val="24"/>
              </w:rPr>
              <w:t>(инициалы, фамилия)</w:t>
            </w:r>
          </w:p>
        </w:tc>
      </w:tr>
      <w:tr w:rsidR="00372717" w:rsidRPr="00E23AA5" w:rsidTr="000F55C9">
        <w:trPr>
          <w:trHeight w:val="238"/>
        </w:trPr>
        <w:tc>
          <w:tcPr>
            <w:tcW w:w="2498" w:type="pct"/>
            <w:tcBorders>
              <w:top w:val="nil"/>
              <w:left w:val="nil"/>
              <w:bottom w:val="nil"/>
              <w:right w:val="nil"/>
            </w:tcBorders>
            <w:tcMar>
              <w:top w:w="0" w:type="dxa"/>
              <w:left w:w="6" w:type="dxa"/>
              <w:bottom w:w="0" w:type="dxa"/>
              <w:right w:w="6" w:type="dxa"/>
            </w:tcMar>
            <w:hideMark/>
          </w:tcPr>
          <w:p w:rsidR="00372717" w:rsidRPr="00E23AA5" w:rsidRDefault="00372717" w:rsidP="000F55C9">
            <w:pPr>
              <w:pStyle w:val="newncpi0"/>
              <w:spacing w:before="0" w:after="0"/>
              <w:jc w:val="left"/>
            </w:pPr>
            <w:r w:rsidRPr="00E23AA5">
              <w:t>Члены конкурсной комиссии:</w:t>
            </w:r>
          </w:p>
        </w:tc>
        <w:tc>
          <w:tcPr>
            <w:tcW w:w="863" w:type="pct"/>
            <w:tcBorders>
              <w:top w:val="nil"/>
              <w:left w:val="nil"/>
              <w:bottom w:val="nil"/>
              <w:right w:val="nil"/>
            </w:tcBorders>
            <w:tcMar>
              <w:top w:w="0" w:type="dxa"/>
              <w:left w:w="6" w:type="dxa"/>
              <w:bottom w:w="0" w:type="dxa"/>
              <w:right w:w="6" w:type="dxa"/>
            </w:tcMar>
            <w:hideMark/>
          </w:tcPr>
          <w:p w:rsidR="00372717" w:rsidRPr="00E23AA5" w:rsidRDefault="00372717" w:rsidP="000F55C9">
            <w:pPr>
              <w:pStyle w:val="undline"/>
              <w:spacing w:before="0" w:after="0"/>
              <w:jc w:val="center"/>
              <w:rPr>
                <w:sz w:val="24"/>
                <w:szCs w:val="24"/>
              </w:rPr>
            </w:pPr>
          </w:p>
        </w:tc>
        <w:tc>
          <w:tcPr>
            <w:tcW w:w="288" w:type="pct"/>
            <w:tcBorders>
              <w:top w:val="nil"/>
              <w:left w:val="nil"/>
              <w:bottom w:val="nil"/>
              <w:right w:val="nil"/>
            </w:tcBorders>
            <w:tcMar>
              <w:top w:w="0" w:type="dxa"/>
              <w:left w:w="6" w:type="dxa"/>
              <w:bottom w:w="0" w:type="dxa"/>
              <w:right w:w="6" w:type="dxa"/>
            </w:tcMar>
            <w:hideMark/>
          </w:tcPr>
          <w:p w:rsidR="00372717" w:rsidRPr="00E23AA5" w:rsidRDefault="00372717" w:rsidP="000F55C9">
            <w:pPr>
              <w:pStyle w:val="table10"/>
              <w:jc w:val="center"/>
              <w:rPr>
                <w:sz w:val="24"/>
                <w:szCs w:val="24"/>
              </w:rPr>
            </w:pPr>
          </w:p>
        </w:tc>
        <w:tc>
          <w:tcPr>
            <w:tcW w:w="1351" w:type="pct"/>
            <w:tcBorders>
              <w:top w:val="nil"/>
              <w:left w:val="nil"/>
              <w:bottom w:val="nil"/>
              <w:right w:val="nil"/>
            </w:tcBorders>
            <w:tcMar>
              <w:top w:w="0" w:type="dxa"/>
              <w:left w:w="6" w:type="dxa"/>
              <w:bottom w:w="0" w:type="dxa"/>
              <w:right w:w="6" w:type="dxa"/>
            </w:tcMar>
            <w:hideMark/>
          </w:tcPr>
          <w:p w:rsidR="00372717" w:rsidRPr="00E23AA5" w:rsidRDefault="00372717" w:rsidP="000F55C9">
            <w:pPr>
              <w:pStyle w:val="undline"/>
              <w:spacing w:before="0" w:after="0"/>
              <w:jc w:val="center"/>
              <w:rPr>
                <w:sz w:val="24"/>
                <w:szCs w:val="24"/>
              </w:rPr>
            </w:pPr>
          </w:p>
        </w:tc>
      </w:tr>
      <w:tr w:rsidR="00372717" w:rsidRPr="00E23AA5" w:rsidTr="000F55C9">
        <w:trPr>
          <w:trHeight w:val="238"/>
        </w:trPr>
        <w:tc>
          <w:tcPr>
            <w:tcW w:w="2498" w:type="pct"/>
            <w:tcBorders>
              <w:top w:val="nil"/>
              <w:left w:val="nil"/>
              <w:bottom w:val="nil"/>
              <w:right w:val="nil"/>
            </w:tcBorders>
            <w:tcMar>
              <w:top w:w="0" w:type="dxa"/>
              <w:left w:w="6" w:type="dxa"/>
              <w:bottom w:w="0" w:type="dxa"/>
              <w:right w:w="6" w:type="dxa"/>
            </w:tcMar>
            <w:hideMark/>
          </w:tcPr>
          <w:p w:rsidR="00372717" w:rsidRPr="00E23AA5" w:rsidRDefault="00372717" w:rsidP="000F55C9">
            <w:pPr>
              <w:pStyle w:val="table10"/>
              <w:rPr>
                <w:sz w:val="24"/>
                <w:szCs w:val="24"/>
              </w:rPr>
            </w:pPr>
            <w:r w:rsidRPr="00E23AA5">
              <w:rPr>
                <w:sz w:val="24"/>
                <w:szCs w:val="24"/>
              </w:rPr>
              <w:t> </w:t>
            </w:r>
          </w:p>
        </w:tc>
        <w:tc>
          <w:tcPr>
            <w:tcW w:w="863" w:type="pct"/>
            <w:tcBorders>
              <w:top w:val="nil"/>
              <w:left w:val="nil"/>
              <w:bottom w:val="nil"/>
              <w:right w:val="nil"/>
            </w:tcBorders>
            <w:tcMar>
              <w:top w:w="0" w:type="dxa"/>
              <w:left w:w="6" w:type="dxa"/>
              <w:bottom w:w="0" w:type="dxa"/>
              <w:right w:w="6" w:type="dxa"/>
            </w:tcMar>
          </w:tcPr>
          <w:p w:rsidR="00372717" w:rsidRPr="00E23AA5" w:rsidRDefault="00372717" w:rsidP="000F55C9">
            <w:pPr>
              <w:pStyle w:val="undline"/>
              <w:spacing w:before="0" w:after="0"/>
              <w:jc w:val="center"/>
              <w:rPr>
                <w:sz w:val="24"/>
                <w:szCs w:val="24"/>
              </w:rPr>
            </w:pPr>
          </w:p>
        </w:tc>
        <w:tc>
          <w:tcPr>
            <w:tcW w:w="288" w:type="pct"/>
            <w:tcBorders>
              <w:top w:val="nil"/>
              <w:left w:val="nil"/>
              <w:bottom w:val="nil"/>
              <w:right w:val="nil"/>
            </w:tcBorders>
            <w:tcMar>
              <w:top w:w="0" w:type="dxa"/>
              <w:left w:w="6" w:type="dxa"/>
              <w:bottom w:w="0" w:type="dxa"/>
              <w:right w:w="6" w:type="dxa"/>
            </w:tcMar>
          </w:tcPr>
          <w:p w:rsidR="00372717" w:rsidRPr="00E23AA5" w:rsidRDefault="00372717" w:rsidP="000F55C9">
            <w:pPr>
              <w:pStyle w:val="table10"/>
              <w:jc w:val="center"/>
              <w:rPr>
                <w:sz w:val="24"/>
                <w:szCs w:val="24"/>
              </w:rPr>
            </w:pPr>
          </w:p>
        </w:tc>
        <w:tc>
          <w:tcPr>
            <w:tcW w:w="1351" w:type="pct"/>
            <w:tcBorders>
              <w:top w:val="nil"/>
              <w:left w:val="nil"/>
              <w:bottom w:val="nil"/>
              <w:right w:val="nil"/>
            </w:tcBorders>
            <w:tcMar>
              <w:top w:w="0" w:type="dxa"/>
              <w:left w:w="6" w:type="dxa"/>
              <w:bottom w:w="0" w:type="dxa"/>
              <w:right w:w="6" w:type="dxa"/>
            </w:tcMar>
          </w:tcPr>
          <w:p w:rsidR="00372717" w:rsidRPr="00E23AA5" w:rsidRDefault="00372717" w:rsidP="000F55C9">
            <w:pPr>
              <w:pStyle w:val="undline"/>
              <w:spacing w:before="0" w:after="0"/>
              <w:jc w:val="center"/>
              <w:rPr>
                <w:sz w:val="24"/>
                <w:szCs w:val="24"/>
              </w:rPr>
            </w:pPr>
          </w:p>
        </w:tc>
      </w:tr>
      <w:tr w:rsidR="00372717" w:rsidRPr="00E23AA5" w:rsidTr="000F55C9">
        <w:trPr>
          <w:trHeight w:val="238"/>
        </w:trPr>
        <w:tc>
          <w:tcPr>
            <w:tcW w:w="2498" w:type="pct"/>
            <w:tcBorders>
              <w:top w:val="nil"/>
              <w:left w:val="nil"/>
              <w:bottom w:val="nil"/>
              <w:right w:val="nil"/>
            </w:tcBorders>
            <w:tcMar>
              <w:top w:w="0" w:type="dxa"/>
              <w:left w:w="6" w:type="dxa"/>
              <w:bottom w:w="0" w:type="dxa"/>
              <w:right w:w="6" w:type="dxa"/>
            </w:tcMar>
            <w:hideMark/>
          </w:tcPr>
          <w:p w:rsidR="00372717" w:rsidRPr="00E23AA5" w:rsidRDefault="00372717" w:rsidP="000F55C9">
            <w:pPr>
              <w:pStyle w:val="table10"/>
              <w:rPr>
                <w:sz w:val="24"/>
                <w:szCs w:val="24"/>
              </w:rPr>
            </w:pPr>
            <w:r w:rsidRPr="00E23AA5">
              <w:rPr>
                <w:sz w:val="24"/>
                <w:szCs w:val="24"/>
              </w:rPr>
              <w:t> </w:t>
            </w:r>
          </w:p>
        </w:tc>
        <w:tc>
          <w:tcPr>
            <w:tcW w:w="863" w:type="pct"/>
            <w:tcBorders>
              <w:top w:val="nil"/>
              <w:left w:val="nil"/>
              <w:bottom w:val="nil"/>
              <w:right w:val="nil"/>
            </w:tcBorders>
            <w:tcMar>
              <w:top w:w="0" w:type="dxa"/>
              <w:left w:w="6" w:type="dxa"/>
              <w:bottom w:w="0" w:type="dxa"/>
              <w:right w:w="6" w:type="dxa"/>
            </w:tcMar>
            <w:vAlign w:val="bottom"/>
            <w:hideMark/>
          </w:tcPr>
          <w:p w:rsidR="00372717" w:rsidRPr="00E23AA5" w:rsidRDefault="00372717" w:rsidP="000F55C9">
            <w:pPr>
              <w:pStyle w:val="newncpi0"/>
              <w:spacing w:before="0" w:after="0"/>
              <w:jc w:val="center"/>
            </w:pPr>
            <w:r w:rsidRPr="00E23AA5">
              <w:t>_____________</w:t>
            </w:r>
          </w:p>
        </w:tc>
        <w:tc>
          <w:tcPr>
            <w:tcW w:w="288" w:type="pct"/>
            <w:tcBorders>
              <w:top w:val="nil"/>
              <w:left w:val="nil"/>
              <w:bottom w:val="nil"/>
              <w:right w:val="nil"/>
            </w:tcBorders>
            <w:tcMar>
              <w:top w:w="0" w:type="dxa"/>
              <w:left w:w="6" w:type="dxa"/>
              <w:bottom w:w="0" w:type="dxa"/>
              <w:right w:w="6" w:type="dxa"/>
            </w:tcMar>
            <w:vAlign w:val="bottom"/>
            <w:hideMark/>
          </w:tcPr>
          <w:p w:rsidR="00372717" w:rsidRPr="00E23AA5" w:rsidRDefault="00372717" w:rsidP="000F55C9">
            <w:pPr>
              <w:pStyle w:val="newncpi0"/>
              <w:spacing w:before="0" w:after="0"/>
              <w:jc w:val="center"/>
            </w:pPr>
            <w:r w:rsidRPr="00E23AA5">
              <w:t> </w:t>
            </w:r>
          </w:p>
        </w:tc>
        <w:tc>
          <w:tcPr>
            <w:tcW w:w="1351" w:type="pct"/>
            <w:tcBorders>
              <w:top w:val="nil"/>
              <w:left w:val="nil"/>
              <w:bottom w:val="nil"/>
              <w:right w:val="nil"/>
            </w:tcBorders>
            <w:tcMar>
              <w:top w:w="0" w:type="dxa"/>
              <w:left w:w="6" w:type="dxa"/>
              <w:bottom w:w="0" w:type="dxa"/>
              <w:right w:w="6" w:type="dxa"/>
            </w:tcMar>
            <w:vAlign w:val="bottom"/>
            <w:hideMark/>
          </w:tcPr>
          <w:p w:rsidR="00372717" w:rsidRPr="00E23AA5" w:rsidRDefault="00372717" w:rsidP="000F55C9">
            <w:pPr>
              <w:pStyle w:val="newncpi0"/>
              <w:spacing w:before="0" w:after="0"/>
              <w:jc w:val="center"/>
            </w:pPr>
            <w:r w:rsidRPr="00E23AA5">
              <w:t>____________________</w:t>
            </w:r>
          </w:p>
        </w:tc>
      </w:tr>
      <w:tr w:rsidR="00372717" w:rsidRPr="00E23AA5" w:rsidTr="000F55C9">
        <w:trPr>
          <w:trHeight w:val="238"/>
        </w:trPr>
        <w:tc>
          <w:tcPr>
            <w:tcW w:w="2498" w:type="pct"/>
            <w:tcBorders>
              <w:top w:val="nil"/>
              <w:left w:val="nil"/>
              <w:bottom w:val="nil"/>
              <w:right w:val="nil"/>
            </w:tcBorders>
            <w:tcMar>
              <w:top w:w="0" w:type="dxa"/>
              <w:left w:w="6" w:type="dxa"/>
              <w:bottom w:w="0" w:type="dxa"/>
              <w:right w:w="6" w:type="dxa"/>
            </w:tcMar>
            <w:hideMark/>
          </w:tcPr>
          <w:p w:rsidR="00372717" w:rsidRPr="00E23AA5" w:rsidRDefault="00372717" w:rsidP="000F55C9">
            <w:pPr>
              <w:pStyle w:val="table10"/>
              <w:rPr>
                <w:sz w:val="24"/>
                <w:szCs w:val="24"/>
              </w:rPr>
            </w:pPr>
            <w:r w:rsidRPr="00E23AA5">
              <w:rPr>
                <w:sz w:val="24"/>
                <w:szCs w:val="24"/>
              </w:rPr>
              <w:t> </w:t>
            </w:r>
          </w:p>
        </w:tc>
        <w:tc>
          <w:tcPr>
            <w:tcW w:w="863" w:type="pct"/>
            <w:tcBorders>
              <w:top w:val="nil"/>
              <w:left w:val="nil"/>
              <w:bottom w:val="nil"/>
              <w:right w:val="nil"/>
            </w:tcBorders>
            <w:tcMar>
              <w:top w:w="0" w:type="dxa"/>
              <w:left w:w="6" w:type="dxa"/>
              <w:bottom w:w="0" w:type="dxa"/>
              <w:right w:w="6" w:type="dxa"/>
            </w:tcMar>
            <w:hideMark/>
          </w:tcPr>
          <w:p w:rsidR="00372717" w:rsidRPr="00E23AA5" w:rsidRDefault="00372717" w:rsidP="000F55C9">
            <w:pPr>
              <w:pStyle w:val="undline"/>
              <w:spacing w:before="0" w:after="0"/>
              <w:jc w:val="center"/>
              <w:rPr>
                <w:sz w:val="24"/>
                <w:szCs w:val="24"/>
              </w:rPr>
            </w:pPr>
            <w:r w:rsidRPr="00E23AA5">
              <w:rPr>
                <w:sz w:val="24"/>
                <w:szCs w:val="24"/>
              </w:rPr>
              <w:t>(подпись)</w:t>
            </w:r>
          </w:p>
        </w:tc>
        <w:tc>
          <w:tcPr>
            <w:tcW w:w="288" w:type="pct"/>
            <w:tcBorders>
              <w:top w:val="nil"/>
              <w:left w:val="nil"/>
              <w:bottom w:val="nil"/>
              <w:right w:val="nil"/>
            </w:tcBorders>
            <w:tcMar>
              <w:top w:w="0" w:type="dxa"/>
              <w:left w:w="6" w:type="dxa"/>
              <w:bottom w:w="0" w:type="dxa"/>
              <w:right w:w="6" w:type="dxa"/>
            </w:tcMar>
            <w:hideMark/>
          </w:tcPr>
          <w:p w:rsidR="00372717" w:rsidRPr="00E23AA5" w:rsidRDefault="00372717" w:rsidP="000F55C9">
            <w:pPr>
              <w:pStyle w:val="table10"/>
              <w:jc w:val="center"/>
              <w:rPr>
                <w:sz w:val="24"/>
                <w:szCs w:val="24"/>
              </w:rPr>
            </w:pPr>
            <w:r w:rsidRPr="00E23AA5">
              <w:rPr>
                <w:sz w:val="24"/>
                <w:szCs w:val="24"/>
              </w:rPr>
              <w:t> </w:t>
            </w:r>
          </w:p>
        </w:tc>
        <w:tc>
          <w:tcPr>
            <w:tcW w:w="1351" w:type="pct"/>
            <w:tcBorders>
              <w:top w:val="nil"/>
              <w:left w:val="nil"/>
              <w:bottom w:val="nil"/>
              <w:right w:val="nil"/>
            </w:tcBorders>
            <w:tcMar>
              <w:top w:w="0" w:type="dxa"/>
              <w:left w:w="6" w:type="dxa"/>
              <w:bottom w:w="0" w:type="dxa"/>
              <w:right w:w="6" w:type="dxa"/>
            </w:tcMar>
            <w:hideMark/>
          </w:tcPr>
          <w:p w:rsidR="00372717" w:rsidRPr="00E23AA5" w:rsidRDefault="00372717" w:rsidP="000F55C9">
            <w:pPr>
              <w:pStyle w:val="undline"/>
              <w:spacing w:before="0" w:after="0"/>
              <w:jc w:val="center"/>
              <w:rPr>
                <w:sz w:val="24"/>
                <w:szCs w:val="24"/>
              </w:rPr>
            </w:pPr>
            <w:r w:rsidRPr="00E23AA5">
              <w:rPr>
                <w:sz w:val="24"/>
                <w:szCs w:val="24"/>
              </w:rPr>
              <w:t>(инициалы, фамилия)</w:t>
            </w:r>
          </w:p>
        </w:tc>
      </w:tr>
      <w:tr w:rsidR="00372717" w:rsidRPr="00E23AA5" w:rsidTr="000F55C9">
        <w:trPr>
          <w:trHeight w:val="238"/>
        </w:trPr>
        <w:tc>
          <w:tcPr>
            <w:tcW w:w="2498" w:type="pct"/>
            <w:tcBorders>
              <w:top w:val="nil"/>
              <w:left w:val="nil"/>
              <w:bottom w:val="nil"/>
              <w:right w:val="nil"/>
            </w:tcBorders>
            <w:tcMar>
              <w:top w:w="0" w:type="dxa"/>
              <w:left w:w="6" w:type="dxa"/>
              <w:bottom w:w="0" w:type="dxa"/>
              <w:right w:w="6" w:type="dxa"/>
            </w:tcMar>
          </w:tcPr>
          <w:p w:rsidR="00372717" w:rsidRPr="00E23AA5" w:rsidRDefault="00372717" w:rsidP="000F55C9">
            <w:pPr>
              <w:pStyle w:val="table10"/>
              <w:rPr>
                <w:sz w:val="24"/>
                <w:szCs w:val="24"/>
              </w:rPr>
            </w:pPr>
          </w:p>
        </w:tc>
        <w:tc>
          <w:tcPr>
            <w:tcW w:w="863" w:type="pct"/>
            <w:tcBorders>
              <w:top w:val="nil"/>
              <w:left w:val="nil"/>
              <w:bottom w:val="nil"/>
              <w:right w:val="nil"/>
            </w:tcBorders>
            <w:tcMar>
              <w:top w:w="0" w:type="dxa"/>
              <w:left w:w="6" w:type="dxa"/>
              <w:bottom w:w="0" w:type="dxa"/>
              <w:right w:w="6" w:type="dxa"/>
            </w:tcMar>
            <w:vAlign w:val="bottom"/>
          </w:tcPr>
          <w:p w:rsidR="00372717" w:rsidRPr="00E23AA5" w:rsidRDefault="00372717" w:rsidP="000F55C9">
            <w:pPr>
              <w:pStyle w:val="newncpi0"/>
              <w:spacing w:before="0" w:after="0"/>
              <w:jc w:val="center"/>
            </w:pPr>
          </w:p>
        </w:tc>
        <w:tc>
          <w:tcPr>
            <w:tcW w:w="288" w:type="pct"/>
            <w:tcBorders>
              <w:top w:val="nil"/>
              <w:left w:val="nil"/>
              <w:bottom w:val="nil"/>
              <w:right w:val="nil"/>
            </w:tcBorders>
            <w:tcMar>
              <w:top w:w="0" w:type="dxa"/>
              <w:left w:w="6" w:type="dxa"/>
              <w:bottom w:w="0" w:type="dxa"/>
              <w:right w:w="6" w:type="dxa"/>
            </w:tcMar>
            <w:vAlign w:val="bottom"/>
          </w:tcPr>
          <w:p w:rsidR="00372717" w:rsidRPr="00E23AA5" w:rsidRDefault="00372717" w:rsidP="000F55C9">
            <w:pPr>
              <w:pStyle w:val="newncpi0"/>
              <w:spacing w:before="0" w:after="0"/>
              <w:jc w:val="center"/>
            </w:pPr>
          </w:p>
        </w:tc>
        <w:tc>
          <w:tcPr>
            <w:tcW w:w="1351" w:type="pct"/>
            <w:tcBorders>
              <w:top w:val="nil"/>
              <w:left w:val="nil"/>
              <w:bottom w:val="nil"/>
              <w:right w:val="nil"/>
            </w:tcBorders>
            <w:tcMar>
              <w:top w:w="0" w:type="dxa"/>
              <w:left w:w="6" w:type="dxa"/>
              <w:bottom w:w="0" w:type="dxa"/>
              <w:right w:w="6" w:type="dxa"/>
            </w:tcMar>
            <w:vAlign w:val="bottom"/>
          </w:tcPr>
          <w:p w:rsidR="00372717" w:rsidRPr="00E23AA5" w:rsidRDefault="00372717" w:rsidP="000F55C9">
            <w:pPr>
              <w:pStyle w:val="newncpi0"/>
              <w:spacing w:before="0" w:after="0"/>
              <w:jc w:val="center"/>
            </w:pPr>
          </w:p>
        </w:tc>
      </w:tr>
      <w:tr w:rsidR="00372717" w:rsidRPr="00E23AA5" w:rsidTr="000F55C9">
        <w:trPr>
          <w:trHeight w:val="238"/>
        </w:trPr>
        <w:tc>
          <w:tcPr>
            <w:tcW w:w="2498" w:type="pct"/>
            <w:tcBorders>
              <w:top w:val="nil"/>
              <w:left w:val="nil"/>
              <w:bottom w:val="nil"/>
              <w:right w:val="nil"/>
            </w:tcBorders>
            <w:tcMar>
              <w:top w:w="0" w:type="dxa"/>
              <w:left w:w="6" w:type="dxa"/>
              <w:bottom w:w="0" w:type="dxa"/>
              <w:right w:w="6" w:type="dxa"/>
            </w:tcMar>
          </w:tcPr>
          <w:p w:rsidR="00372717" w:rsidRPr="00E23AA5" w:rsidRDefault="00372717" w:rsidP="000F55C9">
            <w:pPr>
              <w:pStyle w:val="table10"/>
              <w:rPr>
                <w:sz w:val="24"/>
                <w:szCs w:val="24"/>
              </w:rPr>
            </w:pPr>
          </w:p>
        </w:tc>
        <w:tc>
          <w:tcPr>
            <w:tcW w:w="863" w:type="pct"/>
            <w:tcBorders>
              <w:top w:val="nil"/>
              <w:left w:val="nil"/>
              <w:bottom w:val="nil"/>
              <w:right w:val="nil"/>
            </w:tcBorders>
            <w:tcMar>
              <w:top w:w="0" w:type="dxa"/>
              <w:left w:w="6" w:type="dxa"/>
              <w:bottom w:w="0" w:type="dxa"/>
              <w:right w:w="6" w:type="dxa"/>
            </w:tcMar>
          </w:tcPr>
          <w:p w:rsidR="00372717" w:rsidRPr="00E23AA5" w:rsidRDefault="00372717" w:rsidP="000F55C9">
            <w:pPr>
              <w:pStyle w:val="undline"/>
              <w:spacing w:before="0" w:after="0"/>
              <w:jc w:val="center"/>
              <w:rPr>
                <w:sz w:val="24"/>
                <w:szCs w:val="24"/>
              </w:rPr>
            </w:pPr>
          </w:p>
        </w:tc>
        <w:tc>
          <w:tcPr>
            <w:tcW w:w="288" w:type="pct"/>
            <w:tcBorders>
              <w:top w:val="nil"/>
              <w:left w:val="nil"/>
              <w:bottom w:val="nil"/>
              <w:right w:val="nil"/>
            </w:tcBorders>
            <w:tcMar>
              <w:top w:w="0" w:type="dxa"/>
              <w:left w:w="6" w:type="dxa"/>
              <w:bottom w:w="0" w:type="dxa"/>
              <w:right w:w="6" w:type="dxa"/>
            </w:tcMar>
          </w:tcPr>
          <w:p w:rsidR="00372717" w:rsidRPr="00E23AA5" w:rsidRDefault="00372717" w:rsidP="000F55C9">
            <w:pPr>
              <w:pStyle w:val="table10"/>
              <w:jc w:val="center"/>
              <w:rPr>
                <w:sz w:val="24"/>
                <w:szCs w:val="24"/>
              </w:rPr>
            </w:pPr>
          </w:p>
        </w:tc>
        <w:tc>
          <w:tcPr>
            <w:tcW w:w="1351" w:type="pct"/>
            <w:tcBorders>
              <w:top w:val="nil"/>
              <w:left w:val="nil"/>
              <w:bottom w:val="nil"/>
              <w:right w:val="nil"/>
            </w:tcBorders>
            <w:tcMar>
              <w:top w:w="0" w:type="dxa"/>
              <w:left w:w="6" w:type="dxa"/>
              <w:bottom w:w="0" w:type="dxa"/>
              <w:right w:w="6" w:type="dxa"/>
            </w:tcMar>
          </w:tcPr>
          <w:p w:rsidR="00372717" w:rsidRPr="00E23AA5" w:rsidRDefault="00372717" w:rsidP="000F55C9">
            <w:pPr>
              <w:pStyle w:val="undline"/>
              <w:spacing w:before="0" w:after="0"/>
              <w:jc w:val="center"/>
              <w:rPr>
                <w:sz w:val="24"/>
                <w:szCs w:val="24"/>
              </w:rPr>
            </w:pPr>
          </w:p>
        </w:tc>
      </w:tr>
    </w:tbl>
    <w:p w:rsidR="0007033D" w:rsidRPr="00E23AA5" w:rsidRDefault="0007033D" w:rsidP="0007033D">
      <w:pPr>
        <w:pStyle w:val="newncpi0"/>
        <w:spacing w:before="0" w:after="0"/>
      </w:pPr>
      <w:r w:rsidRPr="00E23AA5">
        <w:t>Приложения:</w:t>
      </w:r>
    </w:p>
    <w:p w:rsidR="0007033D" w:rsidRPr="00E23AA5" w:rsidRDefault="0007033D" w:rsidP="0007033D">
      <w:pPr>
        <w:pStyle w:val="point"/>
        <w:spacing w:before="0" w:after="0"/>
      </w:pPr>
      <w:r w:rsidRPr="00E23AA5">
        <w:t> Особое мнение члена (членов) конкурсной комиссии _______________________.</w:t>
      </w:r>
    </w:p>
    <w:p w:rsidR="0007033D" w:rsidRPr="00E23AA5" w:rsidRDefault="0007033D" w:rsidP="0007033D">
      <w:pPr>
        <w:pStyle w:val="undline"/>
        <w:spacing w:before="0" w:after="0"/>
        <w:jc w:val="center"/>
        <w:rPr>
          <w:sz w:val="24"/>
          <w:szCs w:val="24"/>
        </w:rPr>
      </w:pPr>
      <w:r w:rsidRPr="00E23AA5">
        <w:rPr>
          <w:sz w:val="24"/>
          <w:szCs w:val="24"/>
        </w:rPr>
        <w:t>(инициалы, фамилия)</w:t>
      </w:r>
    </w:p>
    <w:p w:rsidR="0007033D" w:rsidRDefault="0007033D" w:rsidP="0007033D">
      <w:pPr>
        <w:pStyle w:val="endform"/>
        <w:rPr>
          <w:sz w:val="28"/>
          <w:szCs w:val="28"/>
        </w:rPr>
      </w:pPr>
      <w:r w:rsidRPr="00F12BE7">
        <w:rPr>
          <w:sz w:val="28"/>
          <w:szCs w:val="28"/>
        </w:rPr>
        <w:t> </w:t>
      </w:r>
    </w:p>
    <w:p w:rsidR="00E23AA5" w:rsidRDefault="00E23AA5" w:rsidP="0007033D">
      <w:pPr>
        <w:pStyle w:val="endform"/>
        <w:rPr>
          <w:sz w:val="28"/>
          <w:szCs w:val="28"/>
        </w:rPr>
      </w:pPr>
    </w:p>
    <w:p w:rsidR="00E23AA5" w:rsidRDefault="00E23AA5" w:rsidP="0007033D">
      <w:pPr>
        <w:pStyle w:val="endform"/>
        <w:rPr>
          <w:sz w:val="28"/>
          <w:szCs w:val="28"/>
        </w:rPr>
      </w:pPr>
    </w:p>
    <w:p w:rsidR="00E23AA5" w:rsidRDefault="00E23AA5" w:rsidP="0007033D">
      <w:pPr>
        <w:pStyle w:val="endform"/>
        <w:rPr>
          <w:sz w:val="28"/>
          <w:szCs w:val="28"/>
        </w:rPr>
      </w:pPr>
    </w:p>
    <w:tbl>
      <w:tblPr>
        <w:tblW w:w="5000" w:type="pct"/>
        <w:tblCellMar>
          <w:left w:w="0" w:type="dxa"/>
          <w:right w:w="0" w:type="dxa"/>
        </w:tblCellMar>
        <w:tblLook w:val="04A0" w:firstRow="1" w:lastRow="0" w:firstColumn="1" w:lastColumn="0" w:noHBand="0" w:noVBand="1"/>
      </w:tblPr>
      <w:tblGrid>
        <w:gridCol w:w="9356"/>
      </w:tblGrid>
      <w:tr w:rsidR="0007033D" w:rsidRPr="00F12BE7" w:rsidTr="00B5099A">
        <w:tc>
          <w:tcPr>
            <w:tcW w:w="0" w:type="auto"/>
            <w:tcBorders>
              <w:top w:val="nil"/>
              <w:left w:val="nil"/>
              <w:bottom w:val="nil"/>
              <w:right w:val="nil"/>
            </w:tcBorders>
            <w:vAlign w:val="center"/>
            <w:hideMark/>
          </w:tcPr>
          <w:p w:rsidR="0007033D" w:rsidRPr="00F12BE7" w:rsidRDefault="0007033D" w:rsidP="00B5099A">
            <w:pPr>
              <w:spacing w:after="0" w:line="240" w:lineRule="auto"/>
              <w:rPr>
                <w:rFonts w:ascii="Times New Roman" w:hAnsi="Times New Roman"/>
                <w:sz w:val="28"/>
                <w:szCs w:val="28"/>
              </w:rPr>
            </w:pPr>
          </w:p>
        </w:tc>
      </w:tr>
    </w:tbl>
    <w:p w:rsidR="0007033D" w:rsidRPr="00F12BE7" w:rsidRDefault="0007033D" w:rsidP="0007033D">
      <w:pPr>
        <w:spacing w:after="0" w:line="240" w:lineRule="auto"/>
        <w:rPr>
          <w:rFonts w:ascii="Times New Roman" w:eastAsia="Times New Roman" w:hAnsi="Times New Roman"/>
          <w:vanish/>
          <w:sz w:val="28"/>
          <w:szCs w:val="28"/>
        </w:rPr>
      </w:pPr>
    </w:p>
    <w:p w:rsidR="009E4A49" w:rsidRDefault="009E4A49" w:rsidP="0007033D">
      <w:pPr>
        <w:pStyle w:val="newncpi"/>
        <w:spacing w:before="0" w:after="0"/>
        <w:rPr>
          <w:sz w:val="28"/>
          <w:szCs w:val="28"/>
        </w:rPr>
      </w:pPr>
    </w:p>
    <w:p w:rsidR="009E4A49" w:rsidRDefault="009E4A49" w:rsidP="0007033D">
      <w:pPr>
        <w:pStyle w:val="newncpi"/>
        <w:spacing w:before="0" w:after="0"/>
        <w:rPr>
          <w:sz w:val="28"/>
          <w:szCs w:val="28"/>
        </w:rPr>
      </w:pPr>
    </w:p>
    <w:p w:rsidR="009E4A49" w:rsidRDefault="009E4A49" w:rsidP="0007033D">
      <w:pPr>
        <w:pStyle w:val="newncpi"/>
        <w:spacing w:before="0" w:after="0"/>
        <w:rPr>
          <w:sz w:val="28"/>
          <w:szCs w:val="28"/>
        </w:rPr>
      </w:pPr>
    </w:p>
    <w:p w:rsidR="009E4A49" w:rsidRDefault="009E4A49" w:rsidP="0007033D">
      <w:pPr>
        <w:pStyle w:val="newncpi"/>
        <w:spacing w:before="0" w:after="0"/>
        <w:rPr>
          <w:sz w:val="28"/>
          <w:szCs w:val="28"/>
        </w:rPr>
      </w:pPr>
    </w:p>
    <w:p w:rsidR="009E4A49" w:rsidRDefault="009E4A49" w:rsidP="0007033D">
      <w:pPr>
        <w:pStyle w:val="newncpi"/>
        <w:spacing w:before="0" w:after="0"/>
        <w:rPr>
          <w:sz w:val="28"/>
          <w:szCs w:val="28"/>
        </w:rPr>
      </w:pPr>
    </w:p>
    <w:p w:rsidR="009E4A49" w:rsidRDefault="009E4A49" w:rsidP="0007033D">
      <w:pPr>
        <w:pStyle w:val="newncpi"/>
        <w:spacing w:before="0" w:after="0"/>
        <w:rPr>
          <w:sz w:val="28"/>
          <w:szCs w:val="28"/>
        </w:rPr>
      </w:pPr>
    </w:p>
    <w:p w:rsidR="009E4A49" w:rsidRDefault="009E4A49" w:rsidP="0007033D">
      <w:pPr>
        <w:pStyle w:val="newncpi"/>
        <w:spacing w:before="0" w:after="0"/>
        <w:rPr>
          <w:sz w:val="28"/>
          <w:szCs w:val="28"/>
        </w:rPr>
      </w:pPr>
    </w:p>
    <w:p w:rsidR="009E4A49" w:rsidRDefault="009E4A49" w:rsidP="0007033D">
      <w:pPr>
        <w:pStyle w:val="newncpi"/>
        <w:spacing w:before="0" w:after="0"/>
        <w:rPr>
          <w:sz w:val="28"/>
          <w:szCs w:val="28"/>
        </w:rPr>
      </w:pPr>
    </w:p>
    <w:p w:rsidR="009E4A49" w:rsidRDefault="009E4A49" w:rsidP="0007033D">
      <w:pPr>
        <w:pStyle w:val="newncpi"/>
        <w:spacing w:before="0" w:after="0"/>
        <w:rPr>
          <w:sz w:val="28"/>
          <w:szCs w:val="28"/>
        </w:rPr>
      </w:pPr>
    </w:p>
    <w:p w:rsidR="009E4A49" w:rsidRDefault="009E4A49" w:rsidP="0007033D">
      <w:pPr>
        <w:pStyle w:val="newncpi"/>
        <w:spacing w:before="0" w:after="0"/>
        <w:rPr>
          <w:sz w:val="28"/>
          <w:szCs w:val="28"/>
        </w:rPr>
      </w:pPr>
    </w:p>
    <w:p w:rsidR="009E4A49" w:rsidRDefault="009E4A49" w:rsidP="0007033D">
      <w:pPr>
        <w:pStyle w:val="newncpi"/>
        <w:spacing w:before="0" w:after="0"/>
        <w:rPr>
          <w:sz w:val="28"/>
          <w:szCs w:val="28"/>
        </w:rPr>
      </w:pPr>
    </w:p>
    <w:p w:rsidR="009E4A49" w:rsidRDefault="009E4A49" w:rsidP="0007033D">
      <w:pPr>
        <w:pStyle w:val="newncpi"/>
        <w:spacing w:before="0" w:after="0"/>
        <w:rPr>
          <w:sz w:val="28"/>
          <w:szCs w:val="28"/>
        </w:rPr>
      </w:pPr>
    </w:p>
    <w:p w:rsidR="009E4A49" w:rsidRDefault="009E4A49" w:rsidP="0007033D">
      <w:pPr>
        <w:pStyle w:val="newncpi"/>
        <w:spacing w:before="0" w:after="0"/>
        <w:rPr>
          <w:sz w:val="28"/>
          <w:szCs w:val="28"/>
        </w:rPr>
      </w:pPr>
    </w:p>
    <w:p w:rsidR="009E4A49" w:rsidRDefault="009E4A49" w:rsidP="0007033D">
      <w:pPr>
        <w:pStyle w:val="newncpi"/>
        <w:spacing w:before="0" w:after="0"/>
        <w:rPr>
          <w:sz w:val="28"/>
          <w:szCs w:val="28"/>
        </w:rPr>
      </w:pPr>
    </w:p>
    <w:p w:rsidR="009E4A49" w:rsidRDefault="009E4A49" w:rsidP="0007033D">
      <w:pPr>
        <w:pStyle w:val="newncpi"/>
        <w:spacing w:before="0" w:after="0"/>
        <w:rPr>
          <w:sz w:val="28"/>
          <w:szCs w:val="28"/>
        </w:rPr>
      </w:pPr>
    </w:p>
    <w:tbl>
      <w:tblPr>
        <w:tblW w:w="5000" w:type="pct"/>
        <w:tblCellMar>
          <w:left w:w="0" w:type="dxa"/>
          <w:right w:w="0" w:type="dxa"/>
        </w:tblCellMar>
        <w:tblLook w:val="04A0" w:firstRow="1" w:lastRow="0" w:firstColumn="1" w:lastColumn="0" w:noHBand="0" w:noVBand="1"/>
      </w:tblPr>
      <w:tblGrid>
        <w:gridCol w:w="4280"/>
        <w:gridCol w:w="2539"/>
        <w:gridCol w:w="2537"/>
      </w:tblGrid>
      <w:tr w:rsidR="00E23AA5" w:rsidRPr="00F12BE7" w:rsidTr="00E23AA5">
        <w:tc>
          <w:tcPr>
            <w:tcW w:w="2287" w:type="pct"/>
            <w:tcBorders>
              <w:top w:val="nil"/>
              <w:left w:val="nil"/>
              <w:bottom w:val="nil"/>
              <w:right w:val="nil"/>
            </w:tcBorders>
            <w:tcMar>
              <w:top w:w="0" w:type="dxa"/>
              <w:left w:w="6" w:type="dxa"/>
              <w:bottom w:w="0" w:type="dxa"/>
              <w:right w:w="6" w:type="dxa"/>
            </w:tcMar>
            <w:hideMark/>
          </w:tcPr>
          <w:p w:rsidR="00E23AA5" w:rsidRPr="00F12BE7" w:rsidRDefault="00E23AA5" w:rsidP="00B5099A">
            <w:pPr>
              <w:pStyle w:val="newncpi"/>
              <w:spacing w:before="0" w:after="0"/>
              <w:ind w:firstLine="0"/>
              <w:rPr>
                <w:sz w:val="28"/>
                <w:szCs w:val="28"/>
              </w:rPr>
            </w:pPr>
            <w:r w:rsidRPr="00F12BE7">
              <w:rPr>
                <w:sz w:val="28"/>
                <w:szCs w:val="28"/>
              </w:rPr>
              <w:t> </w:t>
            </w:r>
          </w:p>
        </w:tc>
        <w:tc>
          <w:tcPr>
            <w:tcW w:w="1357" w:type="pct"/>
            <w:tcBorders>
              <w:top w:val="nil"/>
              <w:left w:val="nil"/>
              <w:bottom w:val="nil"/>
              <w:right w:val="nil"/>
            </w:tcBorders>
          </w:tcPr>
          <w:p w:rsidR="00E23AA5" w:rsidRPr="00F12BE7" w:rsidRDefault="00E23AA5" w:rsidP="00B5099A">
            <w:pPr>
              <w:pStyle w:val="append1"/>
              <w:spacing w:after="0"/>
              <w:rPr>
                <w:sz w:val="28"/>
                <w:szCs w:val="28"/>
              </w:rPr>
            </w:pPr>
          </w:p>
        </w:tc>
        <w:tc>
          <w:tcPr>
            <w:tcW w:w="1356" w:type="pct"/>
            <w:tcBorders>
              <w:top w:val="nil"/>
              <w:left w:val="nil"/>
              <w:bottom w:val="nil"/>
              <w:right w:val="nil"/>
            </w:tcBorders>
            <w:tcMar>
              <w:top w:w="0" w:type="dxa"/>
              <w:left w:w="6" w:type="dxa"/>
              <w:bottom w:w="0" w:type="dxa"/>
              <w:right w:w="6" w:type="dxa"/>
            </w:tcMar>
            <w:hideMark/>
          </w:tcPr>
          <w:p w:rsidR="00E23AA5" w:rsidRPr="00F12BE7" w:rsidRDefault="00E23AA5" w:rsidP="00B5099A">
            <w:pPr>
              <w:pStyle w:val="append1"/>
              <w:spacing w:after="0"/>
              <w:rPr>
                <w:sz w:val="28"/>
                <w:szCs w:val="28"/>
              </w:rPr>
            </w:pPr>
            <w:r w:rsidRPr="00F12BE7">
              <w:rPr>
                <w:sz w:val="28"/>
                <w:szCs w:val="28"/>
              </w:rPr>
              <w:t>Приложение 5</w:t>
            </w:r>
          </w:p>
          <w:p w:rsidR="00E23AA5" w:rsidRPr="00F12BE7" w:rsidRDefault="00E23AA5" w:rsidP="00E23AA5">
            <w:pPr>
              <w:pStyle w:val="append"/>
              <w:rPr>
                <w:sz w:val="28"/>
                <w:szCs w:val="28"/>
              </w:rPr>
            </w:pPr>
            <w:r w:rsidRPr="00F12BE7">
              <w:rPr>
                <w:sz w:val="28"/>
                <w:szCs w:val="28"/>
              </w:rPr>
              <w:t xml:space="preserve">к </w:t>
            </w:r>
            <w:hyperlink w:anchor="a2" w:tooltip="+" w:history="1">
              <w:r w:rsidRPr="00F12BE7">
                <w:rPr>
                  <w:rStyle w:val="a5"/>
                  <w:sz w:val="28"/>
                  <w:szCs w:val="28"/>
                </w:rPr>
                <w:t>Положению</w:t>
              </w:r>
            </w:hyperlink>
            <w:r w:rsidRPr="00F12BE7">
              <w:rPr>
                <w:sz w:val="28"/>
                <w:szCs w:val="28"/>
              </w:rPr>
              <w:br/>
            </w:r>
          </w:p>
        </w:tc>
      </w:tr>
    </w:tbl>
    <w:p w:rsidR="0007033D" w:rsidRPr="00F12BE7" w:rsidRDefault="0007033D" w:rsidP="0007033D">
      <w:pPr>
        <w:pStyle w:val="begform"/>
        <w:rPr>
          <w:sz w:val="28"/>
          <w:szCs w:val="28"/>
        </w:rPr>
      </w:pPr>
      <w:r w:rsidRPr="00F12BE7">
        <w:rPr>
          <w:sz w:val="28"/>
          <w:szCs w:val="28"/>
        </w:rPr>
        <w:t> </w:t>
      </w:r>
    </w:p>
    <w:bookmarkStart w:id="306" w:name="a51"/>
    <w:bookmarkEnd w:id="306"/>
    <w:p w:rsidR="003F3EF8" w:rsidRDefault="004D7D89" w:rsidP="004D7D89">
      <w:pPr>
        <w:pStyle w:val="titlep"/>
        <w:spacing w:before="0" w:after="0"/>
        <w:rPr>
          <w:rStyle w:val="a5"/>
          <w:sz w:val="28"/>
          <w:szCs w:val="28"/>
        </w:rPr>
      </w:pPr>
      <w:r>
        <w:fldChar w:fldCharType="begin"/>
      </w:r>
      <w:r>
        <w:instrText>HYPERLINK "E:\\РАБОТНИЧКИ\\Ксения\\ЗАКУПКИ\\Приказы Положения\\строительство\\порядок 01.07.2021 года\\tx.dll?d=221302.xls" \o "-"</w:instrText>
      </w:r>
      <w:r>
        <w:fldChar w:fldCharType="separate"/>
      </w:r>
      <w:r w:rsidRPr="00F12BE7">
        <w:rPr>
          <w:rStyle w:val="a5"/>
          <w:sz w:val="28"/>
          <w:szCs w:val="28"/>
        </w:rPr>
        <w:t>ПРОТОКОЛ</w:t>
      </w:r>
      <w:r>
        <w:rPr>
          <w:rStyle w:val="a5"/>
          <w:sz w:val="28"/>
          <w:szCs w:val="28"/>
        </w:rPr>
        <w:fldChar w:fldCharType="end"/>
      </w:r>
      <w:r w:rsidR="003F3EF8">
        <w:rPr>
          <w:rStyle w:val="a5"/>
          <w:sz w:val="28"/>
          <w:szCs w:val="28"/>
        </w:rPr>
        <w:t xml:space="preserve"> </w:t>
      </w:r>
    </w:p>
    <w:p w:rsidR="004D7D89" w:rsidRPr="000F55C9" w:rsidRDefault="004D7D89" w:rsidP="004D7D89">
      <w:pPr>
        <w:pStyle w:val="titlep"/>
        <w:spacing w:before="0" w:after="0"/>
      </w:pPr>
      <w:r w:rsidRPr="000F55C9">
        <w:t>заседания конкурсной комиссии КПУП «</w:t>
      </w:r>
      <w:proofErr w:type="spellStart"/>
      <w:r w:rsidRPr="000F55C9">
        <w:t>Гомельоблтеплосеть</w:t>
      </w:r>
      <w:proofErr w:type="spellEnd"/>
      <w:r w:rsidRPr="000F55C9">
        <w:t xml:space="preserve">» </w:t>
      </w:r>
      <w:r w:rsidR="003F3EF8">
        <w:t xml:space="preserve">по вскрытию конвертов на процедуру переговоров </w:t>
      </w:r>
      <w:r w:rsidRPr="000F55C9">
        <w:t>на закупку ____________________________ по объекту (объектам) строительства _______________________________</w:t>
      </w:r>
    </w:p>
    <w:p w:rsidR="004D7D89" w:rsidRPr="003F3EF8" w:rsidRDefault="003F3EF8" w:rsidP="004D7D89">
      <w:pPr>
        <w:pStyle w:val="titlep"/>
        <w:spacing w:before="0" w:after="0"/>
        <w:rPr>
          <w:b w:val="0"/>
        </w:rPr>
      </w:pPr>
      <w:r w:rsidRPr="003F3EF8">
        <w:rPr>
          <w:b w:val="0"/>
        </w:rPr>
        <w:t>указать номер процедуры (при наличии)</w:t>
      </w:r>
    </w:p>
    <w:tbl>
      <w:tblPr>
        <w:tblW w:w="5000" w:type="pct"/>
        <w:tblCellMar>
          <w:left w:w="0" w:type="dxa"/>
          <w:right w:w="0" w:type="dxa"/>
        </w:tblCellMar>
        <w:tblLook w:val="04A0" w:firstRow="1" w:lastRow="0" w:firstColumn="1" w:lastColumn="0" w:noHBand="0" w:noVBand="1"/>
      </w:tblPr>
      <w:tblGrid>
        <w:gridCol w:w="4140"/>
        <w:gridCol w:w="1564"/>
        <w:gridCol w:w="1465"/>
        <w:gridCol w:w="488"/>
        <w:gridCol w:w="1699"/>
      </w:tblGrid>
      <w:tr w:rsidR="004D7D89" w:rsidRPr="00E23AA5" w:rsidTr="000F55C9">
        <w:trPr>
          <w:trHeight w:val="240"/>
        </w:trPr>
        <w:tc>
          <w:tcPr>
            <w:tcW w:w="2212" w:type="pct"/>
            <w:tcBorders>
              <w:top w:val="nil"/>
              <w:left w:val="nil"/>
              <w:bottom w:val="nil"/>
              <w:right w:val="nil"/>
            </w:tcBorders>
            <w:tcMar>
              <w:top w:w="0" w:type="dxa"/>
              <w:left w:w="6" w:type="dxa"/>
              <w:bottom w:w="0" w:type="dxa"/>
              <w:right w:w="6" w:type="dxa"/>
            </w:tcMar>
            <w:hideMark/>
          </w:tcPr>
          <w:p w:rsidR="004D7D89" w:rsidRPr="00E23AA5" w:rsidRDefault="004D7D89" w:rsidP="000F55C9">
            <w:pPr>
              <w:pStyle w:val="newncpi0"/>
              <w:spacing w:before="0" w:after="0"/>
              <w:jc w:val="center"/>
            </w:pPr>
            <w:r w:rsidRPr="00E23AA5">
              <w:t>________________________________</w:t>
            </w:r>
          </w:p>
        </w:tc>
        <w:tc>
          <w:tcPr>
            <w:tcW w:w="836" w:type="pct"/>
            <w:tcBorders>
              <w:top w:val="nil"/>
              <w:left w:val="nil"/>
              <w:bottom w:val="nil"/>
              <w:right w:val="nil"/>
            </w:tcBorders>
            <w:tcMar>
              <w:top w:w="0" w:type="dxa"/>
              <w:left w:w="6" w:type="dxa"/>
              <w:bottom w:w="0" w:type="dxa"/>
              <w:right w:w="6" w:type="dxa"/>
            </w:tcMar>
            <w:hideMark/>
          </w:tcPr>
          <w:p w:rsidR="004D7D89" w:rsidRPr="00E23AA5" w:rsidRDefault="004D7D89" w:rsidP="000F55C9">
            <w:pPr>
              <w:pStyle w:val="newncpi0"/>
              <w:spacing w:before="0" w:after="0"/>
              <w:jc w:val="center"/>
            </w:pPr>
            <w:r w:rsidRPr="00E23AA5">
              <w:t> </w:t>
            </w:r>
          </w:p>
        </w:tc>
        <w:tc>
          <w:tcPr>
            <w:tcW w:w="783" w:type="pct"/>
            <w:tcBorders>
              <w:top w:val="nil"/>
              <w:left w:val="nil"/>
              <w:bottom w:val="nil"/>
              <w:right w:val="nil"/>
            </w:tcBorders>
            <w:tcMar>
              <w:top w:w="0" w:type="dxa"/>
              <w:left w:w="6" w:type="dxa"/>
              <w:bottom w:w="0" w:type="dxa"/>
              <w:right w:w="6" w:type="dxa"/>
            </w:tcMar>
            <w:hideMark/>
          </w:tcPr>
          <w:p w:rsidR="004D7D89" w:rsidRPr="00E23AA5" w:rsidRDefault="004D7D89" w:rsidP="000F55C9">
            <w:pPr>
              <w:pStyle w:val="newncpi0"/>
              <w:spacing w:before="0" w:after="0"/>
              <w:jc w:val="center"/>
            </w:pPr>
            <w:r w:rsidRPr="00E23AA5">
              <w:t>____________</w:t>
            </w:r>
          </w:p>
        </w:tc>
        <w:tc>
          <w:tcPr>
            <w:tcW w:w="261" w:type="pct"/>
            <w:tcBorders>
              <w:top w:val="nil"/>
              <w:left w:val="nil"/>
              <w:bottom w:val="nil"/>
              <w:right w:val="nil"/>
            </w:tcBorders>
            <w:tcMar>
              <w:top w:w="0" w:type="dxa"/>
              <w:left w:w="6" w:type="dxa"/>
              <w:bottom w:w="0" w:type="dxa"/>
              <w:right w:w="6" w:type="dxa"/>
            </w:tcMar>
            <w:hideMark/>
          </w:tcPr>
          <w:p w:rsidR="004D7D89" w:rsidRPr="00E23AA5" w:rsidRDefault="004D7D89" w:rsidP="000F55C9">
            <w:pPr>
              <w:pStyle w:val="newncpi0"/>
              <w:spacing w:before="0" w:after="0"/>
              <w:jc w:val="center"/>
            </w:pPr>
            <w:r w:rsidRPr="00E23AA5">
              <w:t> </w:t>
            </w:r>
          </w:p>
        </w:tc>
        <w:tc>
          <w:tcPr>
            <w:tcW w:w="908" w:type="pct"/>
            <w:tcBorders>
              <w:top w:val="nil"/>
              <w:left w:val="nil"/>
              <w:bottom w:val="nil"/>
              <w:right w:val="nil"/>
            </w:tcBorders>
            <w:tcMar>
              <w:top w:w="0" w:type="dxa"/>
              <w:left w:w="6" w:type="dxa"/>
              <w:bottom w:w="0" w:type="dxa"/>
              <w:right w:w="6" w:type="dxa"/>
            </w:tcMar>
            <w:hideMark/>
          </w:tcPr>
          <w:p w:rsidR="004D7D89" w:rsidRPr="00E23AA5" w:rsidRDefault="004D7D89" w:rsidP="000F55C9">
            <w:pPr>
              <w:pStyle w:val="newncpi0"/>
              <w:spacing w:before="0" w:after="0"/>
              <w:jc w:val="center"/>
            </w:pPr>
            <w:r w:rsidRPr="00E23AA5">
              <w:t>_____________</w:t>
            </w:r>
          </w:p>
        </w:tc>
      </w:tr>
      <w:tr w:rsidR="004D7D89" w:rsidRPr="00E23AA5" w:rsidTr="000F55C9">
        <w:trPr>
          <w:trHeight w:val="240"/>
        </w:trPr>
        <w:tc>
          <w:tcPr>
            <w:tcW w:w="2212" w:type="pct"/>
            <w:tcBorders>
              <w:top w:val="nil"/>
              <w:left w:val="nil"/>
              <w:bottom w:val="nil"/>
              <w:right w:val="nil"/>
            </w:tcBorders>
            <w:tcMar>
              <w:top w:w="0" w:type="dxa"/>
              <w:left w:w="6" w:type="dxa"/>
              <w:bottom w:w="0" w:type="dxa"/>
              <w:right w:w="6" w:type="dxa"/>
            </w:tcMar>
            <w:hideMark/>
          </w:tcPr>
          <w:p w:rsidR="004D7D89" w:rsidRPr="00E23AA5" w:rsidRDefault="004D7D89" w:rsidP="004D7D89">
            <w:pPr>
              <w:pStyle w:val="undline"/>
              <w:spacing w:before="0" w:after="0"/>
              <w:jc w:val="center"/>
              <w:rPr>
                <w:sz w:val="24"/>
                <w:szCs w:val="24"/>
              </w:rPr>
            </w:pPr>
            <w:r w:rsidRPr="00E23AA5">
              <w:rPr>
                <w:sz w:val="24"/>
                <w:szCs w:val="24"/>
              </w:rPr>
              <w:t>(место проведения)</w:t>
            </w:r>
          </w:p>
        </w:tc>
        <w:tc>
          <w:tcPr>
            <w:tcW w:w="836" w:type="pct"/>
            <w:tcBorders>
              <w:top w:val="nil"/>
              <w:left w:val="nil"/>
              <w:bottom w:val="nil"/>
              <w:right w:val="nil"/>
            </w:tcBorders>
            <w:tcMar>
              <w:top w:w="0" w:type="dxa"/>
              <w:left w:w="6" w:type="dxa"/>
              <w:bottom w:w="0" w:type="dxa"/>
              <w:right w:w="6" w:type="dxa"/>
            </w:tcMar>
            <w:hideMark/>
          </w:tcPr>
          <w:p w:rsidR="004D7D89" w:rsidRPr="00E23AA5" w:rsidRDefault="004D7D89" w:rsidP="000F55C9">
            <w:pPr>
              <w:pStyle w:val="table10"/>
              <w:rPr>
                <w:sz w:val="24"/>
                <w:szCs w:val="24"/>
              </w:rPr>
            </w:pPr>
            <w:r w:rsidRPr="00E23AA5">
              <w:rPr>
                <w:sz w:val="24"/>
                <w:szCs w:val="24"/>
              </w:rPr>
              <w:t> </w:t>
            </w:r>
          </w:p>
        </w:tc>
        <w:tc>
          <w:tcPr>
            <w:tcW w:w="783" w:type="pct"/>
            <w:tcBorders>
              <w:top w:val="nil"/>
              <w:left w:val="nil"/>
              <w:bottom w:val="nil"/>
              <w:right w:val="nil"/>
            </w:tcBorders>
            <w:tcMar>
              <w:top w:w="0" w:type="dxa"/>
              <w:left w:w="6" w:type="dxa"/>
              <w:bottom w:w="0" w:type="dxa"/>
              <w:right w:w="6" w:type="dxa"/>
            </w:tcMar>
            <w:hideMark/>
          </w:tcPr>
          <w:p w:rsidR="004D7D89" w:rsidRPr="00E23AA5" w:rsidRDefault="004D7D89" w:rsidP="000F55C9">
            <w:pPr>
              <w:pStyle w:val="undline"/>
              <w:spacing w:before="0" w:after="0"/>
              <w:jc w:val="center"/>
              <w:rPr>
                <w:sz w:val="24"/>
                <w:szCs w:val="24"/>
              </w:rPr>
            </w:pPr>
            <w:r w:rsidRPr="00E23AA5">
              <w:rPr>
                <w:sz w:val="24"/>
                <w:szCs w:val="24"/>
              </w:rPr>
              <w:t>(дата)</w:t>
            </w:r>
          </w:p>
        </w:tc>
        <w:tc>
          <w:tcPr>
            <w:tcW w:w="261" w:type="pct"/>
            <w:tcBorders>
              <w:top w:val="nil"/>
              <w:left w:val="nil"/>
              <w:bottom w:val="nil"/>
              <w:right w:val="nil"/>
            </w:tcBorders>
            <w:tcMar>
              <w:top w:w="0" w:type="dxa"/>
              <w:left w:w="6" w:type="dxa"/>
              <w:bottom w:w="0" w:type="dxa"/>
              <w:right w:w="6" w:type="dxa"/>
            </w:tcMar>
            <w:hideMark/>
          </w:tcPr>
          <w:p w:rsidR="004D7D89" w:rsidRPr="00E23AA5" w:rsidRDefault="004D7D89" w:rsidP="000F55C9">
            <w:pPr>
              <w:pStyle w:val="table10"/>
              <w:rPr>
                <w:sz w:val="24"/>
                <w:szCs w:val="24"/>
              </w:rPr>
            </w:pPr>
            <w:r w:rsidRPr="00E23AA5">
              <w:rPr>
                <w:sz w:val="24"/>
                <w:szCs w:val="24"/>
              </w:rPr>
              <w:t> </w:t>
            </w:r>
          </w:p>
        </w:tc>
        <w:tc>
          <w:tcPr>
            <w:tcW w:w="908" w:type="pct"/>
            <w:tcBorders>
              <w:top w:val="nil"/>
              <w:left w:val="nil"/>
              <w:bottom w:val="nil"/>
              <w:right w:val="nil"/>
            </w:tcBorders>
            <w:tcMar>
              <w:top w:w="0" w:type="dxa"/>
              <w:left w:w="6" w:type="dxa"/>
              <w:bottom w:w="0" w:type="dxa"/>
              <w:right w:w="6" w:type="dxa"/>
            </w:tcMar>
            <w:hideMark/>
          </w:tcPr>
          <w:p w:rsidR="004D7D89" w:rsidRPr="00E23AA5" w:rsidRDefault="004D7D89" w:rsidP="000F55C9">
            <w:pPr>
              <w:pStyle w:val="undline"/>
              <w:spacing w:before="0" w:after="0"/>
              <w:jc w:val="center"/>
              <w:rPr>
                <w:sz w:val="24"/>
                <w:szCs w:val="24"/>
              </w:rPr>
            </w:pPr>
            <w:r w:rsidRPr="00E23AA5">
              <w:rPr>
                <w:sz w:val="24"/>
                <w:szCs w:val="24"/>
              </w:rPr>
              <w:t>(время)</w:t>
            </w:r>
          </w:p>
        </w:tc>
      </w:tr>
    </w:tbl>
    <w:p w:rsidR="004D7D89" w:rsidRPr="00E23AA5" w:rsidRDefault="004D7D89" w:rsidP="004D7D89">
      <w:pPr>
        <w:pStyle w:val="newncpi"/>
        <w:spacing w:before="0" w:after="0"/>
      </w:pPr>
      <w:r w:rsidRPr="00E23AA5">
        <w:t> </w:t>
      </w:r>
    </w:p>
    <w:p w:rsidR="004D7D89" w:rsidRPr="00E23AA5" w:rsidRDefault="004D7D89" w:rsidP="004D7D89">
      <w:pPr>
        <w:pStyle w:val="newncpi"/>
        <w:spacing w:before="0" w:after="0"/>
      </w:pPr>
      <w:r w:rsidRPr="00E23AA5">
        <w:t>Конкурсная комиссия</w:t>
      </w:r>
      <w:r>
        <w:t>, утвержденная приказом № ______ от ________, с изменениями и дополнениями, в составе:</w:t>
      </w:r>
    </w:p>
    <w:p w:rsidR="004D7D89" w:rsidRDefault="004D7D89" w:rsidP="004D7D89">
      <w:pPr>
        <w:pStyle w:val="newncpi0"/>
        <w:spacing w:before="0" w:after="0"/>
      </w:pPr>
      <w:r>
        <w:t>председатель</w:t>
      </w:r>
      <w:r w:rsidRPr="00E23AA5">
        <w:t xml:space="preserve"> комиссии ________________________________________________</w:t>
      </w:r>
    </w:p>
    <w:p w:rsidR="004D7D89" w:rsidRPr="00E23AA5" w:rsidRDefault="004D7D89" w:rsidP="004D7D89">
      <w:pPr>
        <w:pStyle w:val="undline"/>
        <w:spacing w:before="0" w:after="0"/>
        <w:jc w:val="center"/>
        <w:rPr>
          <w:sz w:val="24"/>
          <w:szCs w:val="24"/>
        </w:rPr>
      </w:pPr>
      <w:r w:rsidRPr="00E23AA5">
        <w:rPr>
          <w:sz w:val="24"/>
          <w:szCs w:val="24"/>
        </w:rPr>
        <w:t>(инициалы, фамилия)</w:t>
      </w:r>
    </w:p>
    <w:p w:rsidR="004D7D89" w:rsidRDefault="004D7D89" w:rsidP="004D7D89">
      <w:pPr>
        <w:pStyle w:val="newncpi0"/>
        <w:spacing w:before="0" w:after="0"/>
      </w:pPr>
    </w:p>
    <w:p w:rsidR="004D7D89" w:rsidRPr="00E23AA5" w:rsidRDefault="004D7D89" w:rsidP="004D7D89">
      <w:pPr>
        <w:pStyle w:val="newncpi0"/>
        <w:spacing w:before="0" w:after="0"/>
      </w:pPr>
      <w:r>
        <w:t>заместитель председателя</w:t>
      </w:r>
      <w:r w:rsidRPr="00E23AA5">
        <w:t xml:space="preserve"> комиссии ________________________________________________</w:t>
      </w:r>
    </w:p>
    <w:p w:rsidR="004D7D89" w:rsidRPr="00E23AA5" w:rsidRDefault="004D7D89" w:rsidP="004D7D89">
      <w:pPr>
        <w:pStyle w:val="undline"/>
        <w:spacing w:before="0" w:after="0"/>
        <w:jc w:val="center"/>
        <w:rPr>
          <w:sz w:val="24"/>
          <w:szCs w:val="24"/>
        </w:rPr>
      </w:pPr>
      <w:r w:rsidRPr="00E23AA5">
        <w:rPr>
          <w:sz w:val="24"/>
          <w:szCs w:val="24"/>
        </w:rPr>
        <w:t>(инициалы, фамилия)</w:t>
      </w:r>
    </w:p>
    <w:p w:rsidR="004D7D89" w:rsidRPr="00E23AA5" w:rsidRDefault="004D7D89" w:rsidP="004D7D89">
      <w:pPr>
        <w:pStyle w:val="newncpi0"/>
        <w:spacing w:before="0" w:after="0"/>
      </w:pPr>
      <w:r w:rsidRPr="00E23AA5">
        <w:t>член</w:t>
      </w:r>
      <w:r>
        <w:t>ы</w:t>
      </w:r>
      <w:r w:rsidRPr="00E23AA5">
        <w:t xml:space="preserve"> комиссии ____________________________________________________________</w:t>
      </w:r>
    </w:p>
    <w:p w:rsidR="004D7D89" w:rsidRPr="00E23AA5" w:rsidRDefault="004D7D89" w:rsidP="004D7D89">
      <w:pPr>
        <w:pStyle w:val="undline"/>
        <w:spacing w:before="0" w:after="0"/>
        <w:jc w:val="center"/>
        <w:rPr>
          <w:sz w:val="24"/>
          <w:szCs w:val="24"/>
        </w:rPr>
      </w:pPr>
      <w:r w:rsidRPr="00E23AA5">
        <w:rPr>
          <w:sz w:val="24"/>
          <w:szCs w:val="24"/>
        </w:rPr>
        <w:t>(перечислить с указанием</w:t>
      </w:r>
      <w:r>
        <w:rPr>
          <w:sz w:val="24"/>
          <w:szCs w:val="24"/>
        </w:rPr>
        <w:t xml:space="preserve"> </w:t>
      </w:r>
      <w:r w:rsidRPr="00E23AA5">
        <w:rPr>
          <w:sz w:val="24"/>
          <w:szCs w:val="24"/>
        </w:rPr>
        <w:t>инициалы, фамилия)</w:t>
      </w:r>
    </w:p>
    <w:p w:rsidR="004D7D89" w:rsidRDefault="004D7D89" w:rsidP="004D7D89">
      <w:pPr>
        <w:pStyle w:val="newncpi0"/>
        <w:spacing w:before="0" w:after="0"/>
      </w:pPr>
    </w:p>
    <w:p w:rsidR="004D7D89" w:rsidRDefault="004D7D89" w:rsidP="004D7D89">
      <w:pPr>
        <w:pStyle w:val="newncpi0"/>
        <w:spacing w:before="0" w:after="0"/>
      </w:pPr>
      <w:r>
        <w:t>1.1.</w:t>
      </w:r>
      <w:r w:rsidRPr="00E23AA5">
        <w:t>провела вскрытие конвертов с конкурсными предложениями (открытие конкурсных предложений</w:t>
      </w:r>
      <w:r>
        <w:t>;</w:t>
      </w:r>
    </w:p>
    <w:p w:rsidR="00372717" w:rsidRDefault="00372717" w:rsidP="00372717">
      <w:pPr>
        <w:pStyle w:val="newncpi0"/>
        <w:spacing w:before="0" w:after="0"/>
      </w:pPr>
      <w:r>
        <w:t>1.2.О гласила основные показатели предложении претендентов.</w:t>
      </w:r>
    </w:p>
    <w:p w:rsidR="00372717" w:rsidRPr="00E23AA5" w:rsidRDefault="00372717" w:rsidP="00372717">
      <w:pPr>
        <w:pStyle w:val="newncpi0"/>
        <w:spacing w:before="0" w:after="0"/>
      </w:pPr>
      <w:r>
        <w:t>1.3.отмечает, что на вскрытие конвертов представил (и) документы претендент (ы):</w:t>
      </w:r>
    </w:p>
    <w:tbl>
      <w:tblPr>
        <w:tblStyle w:val="aa"/>
        <w:tblW w:w="8502" w:type="dxa"/>
        <w:tblLook w:val="04A0" w:firstRow="1" w:lastRow="0" w:firstColumn="1" w:lastColumn="0" w:noHBand="0" w:noVBand="1"/>
      </w:tblPr>
      <w:tblGrid>
        <w:gridCol w:w="846"/>
        <w:gridCol w:w="3828"/>
        <w:gridCol w:w="3828"/>
      </w:tblGrid>
      <w:tr w:rsidR="00372717" w:rsidTr="00372717">
        <w:tc>
          <w:tcPr>
            <w:tcW w:w="846" w:type="dxa"/>
          </w:tcPr>
          <w:p w:rsidR="00372717" w:rsidRDefault="00372717" w:rsidP="004D7D89">
            <w:pPr>
              <w:pStyle w:val="newncpi0"/>
              <w:spacing w:before="0" w:after="0"/>
            </w:pPr>
            <w:r>
              <w:t>№ п/п</w:t>
            </w:r>
          </w:p>
        </w:tc>
        <w:tc>
          <w:tcPr>
            <w:tcW w:w="3828" w:type="dxa"/>
          </w:tcPr>
          <w:p w:rsidR="00372717" w:rsidRDefault="00372717" w:rsidP="004D7D89">
            <w:pPr>
              <w:pStyle w:val="newncpi0"/>
              <w:spacing w:before="0" w:after="0"/>
            </w:pPr>
            <w:r>
              <w:t>Наименование</w:t>
            </w:r>
          </w:p>
        </w:tc>
        <w:tc>
          <w:tcPr>
            <w:tcW w:w="3828" w:type="dxa"/>
          </w:tcPr>
          <w:p w:rsidR="00372717" w:rsidRDefault="00372717" w:rsidP="004D7D89">
            <w:pPr>
              <w:pStyle w:val="newncpi0"/>
              <w:spacing w:before="0" w:after="0"/>
            </w:pPr>
            <w:r>
              <w:t>Цена, руб. коп.</w:t>
            </w:r>
          </w:p>
        </w:tc>
      </w:tr>
      <w:tr w:rsidR="00372717" w:rsidTr="00372717">
        <w:tc>
          <w:tcPr>
            <w:tcW w:w="846" w:type="dxa"/>
          </w:tcPr>
          <w:p w:rsidR="00372717" w:rsidRDefault="00372717" w:rsidP="004D7D89">
            <w:pPr>
              <w:pStyle w:val="newncpi0"/>
              <w:spacing w:before="0" w:after="0"/>
            </w:pPr>
          </w:p>
        </w:tc>
        <w:tc>
          <w:tcPr>
            <w:tcW w:w="3828" w:type="dxa"/>
          </w:tcPr>
          <w:p w:rsidR="00372717" w:rsidRDefault="00372717" w:rsidP="004D7D89">
            <w:pPr>
              <w:pStyle w:val="newncpi0"/>
              <w:spacing w:before="0" w:after="0"/>
            </w:pPr>
          </w:p>
        </w:tc>
        <w:tc>
          <w:tcPr>
            <w:tcW w:w="3828" w:type="dxa"/>
          </w:tcPr>
          <w:p w:rsidR="00372717" w:rsidRDefault="00372717" w:rsidP="004D7D89">
            <w:pPr>
              <w:pStyle w:val="newncpi0"/>
              <w:spacing w:before="0" w:after="0"/>
            </w:pPr>
          </w:p>
        </w:tc>
      </w:tr>
      <w:tr w:rsidR="00372717" w:rsidTr="00372717">
        <w:tc>
          <w:tcPr>
            <w:tcW w:w="846" w:type="dxa"/>
          </w:tcPr>
          <w:p w:rsidR="00372717" w:rsidRDefault="00372717" w:rsidP="004D7D89">
            <w:pPr>
              <w:pStyle w:val="newncpi0"/>
              <w:spacing w:before="0" w:after="0"/>
            </w:pPr>
          </w:p>
        </w:tc>
        <w:tc>
          <w:tcPr>
            <w:tcW w:w="3828" w:type="dxa"/>
          </w:tcPr>
          <w:p w:rsidR="00372717" w:rsidRDefault="00372717" w:rsidP="004D7D89">
            <w:pPr>
              <w:pStyle w:val="newncpi0"/>
              <w:spacing w:before="0" w:after="0"/>
            </w:pPr>
          </w:p>
        </w:tc>
        <w:tc>
          <w:tcPr>
            <w:tcW w:w="3828" w:type="dxa"/>
          </w:tcPr>
          <w:p w:rsidR="00372717" w:rsidRDefault="00372717" w:rsidP="004D7D89">
            <w:pPr>
              <w:pStyle w:val="newncpi0"/>
              <w:spacing w:before="0" w:after="0"/>
            </w:pPr>
          </w:p>
        </w:tc>
      </w:tr>
      <w:tr w:rsidR="00372717" w:rsidTr="00372717">
        <w:tc>
          <w:tcPr>
            <w:tcW w:w="846" w:type="dxa"/>
          </w:tcPr>
          <w:p w:rsidR="00372717" w:rsidRDefault="00372717" w:rsidP="004D7D89">
            <w:pPr>
              <w:pStyle w:val="newncpi0"/>
              <w:spacing w:before="0" w:after="0"/>
            </w:pPr>
          </w:p>
        </w:tc>
        <w:tc>
          <w:tcPr>
            <w:tcW w:w="3828" w:type="dxa"/>
          </w:tcPr>
          <w:p w:rsidR="00372717" w:rsidRDefault="00372717" w:rsidP="004D7D89">
            <w:pPr>
              <w:pStyle w:val="newncpi0"/>
              <w:spacing w:before="0" w:after="0"/>
            </w:pPr>
          </w:p>
        </w:tc>
        <w:tc>
          <w:tcPr>
            <w:tcW w:w="3828" w:type="dxa"/>
          </w:tcPr>
          <w:p w:rsidR="00372717" w:rsidRDefault="00372717" w:rsidP="004D7D89">
            <w:pPr>
              <w:pStyle w:val="newncpi0"/>
              <w:spacing w:before="0" w:after="0"/>
            </w:pPr>
          </w:p>
        </w:tc>
      </w:tr>
    </w:tbl>
    <w:p w:rsidR="00372717" w:rsidRDefault="00372717" w:rsidP="004D7D89">
      <w:pPr>
        <w:pStyle w:val="newncpi"/>
        <w:spacing w:before="0" w:after="0"/>
      </w:pPr>
      <w:r>
        <w:t>На процедуре вскрытия конвертов присутствовали претенденты:</w:t>
      </w:r>
    </w:p>
    <w:p w:rsidR="00372717" w:rsidRDefault="00372717" w:rsidP="004D7D89">
      <w:pPr>
        <w:pStyle w:val="newncpi"/>
        <w:spacing w:before="0" w:after="0"/>
      </w:pPr>
      <w:r>
        <w:t xml:space="preserve">___________________________________________________________________ </w:t>
      </w:r>
    </w:p>
    <w:p w:rsidR="00372717" w:rsidRDefault="00372717" w:rsidP="004D7D89">
      <w:pPr>
        <w:pStyle w:val="newncpi"/>
        <w:spacing w:before="0" w:after="0"/>
      </w:pPr>
      <w:r>
        <w:t xml:space="preserve">___________________________________________________________________ </w:t>
      </w:r>
    </w:p>
    <w:p w:rsidR="00372717" w:rsidRDefault="00372717" w:rsidP="004D7D89">
      <w:pPr>
        <w:pStyle w:val="newncpi"/>
        <w:spacing w:before="0" w:after="0"/>
      </w:pPr>
      <w:r>
        <w:t>Особое мнение комиссии:</w:t>
      </w:r>
    </w:p>
    <w:p w:rsidR="00372717" w:rsidRDefault="00372717" w:rsidP="004D7D89">
      <w:pPr>
        <w:pStyle w:val="newncpi"/>
        <w:spacing w:before="0" w:after="0"/>
      </w:pPr>
      <w:r>
        <w:t xml:space="preserve">___________________________________________________________________ </w:t>
      </w:r>
    </w:p>
    <w:p w:rsidR="00372717" w:rsidRDefault="00372717" w:rsidP="004D7D89">
      <w:pPr>
        <w:pStyle w:val="newncpi"/>
        <w:spacing w:before="0" w:after="0"/>
      </w:pPr>
      <w:r>
        <w:t>___________________________________________________________________</w:t>
      </w:r>
    </w:p>
    <w:p w:rsidR="00372717" w:rsidRDefault="00372717" w:rsidP="004D7D89">
      <w:pPr>
        <w:pStyle w:val="newncpi"/>
        <w:spacing w:before="0" w:after="0"/>
      </w:pPr>
    </w:p>
    <w:p w:rsidR="004D7D89" w:rsidRPr="00E23AA5" w:rsidRDefault="004D7D89" w:rsidP="004D7D89">
      <w:pPr>
        <w:pStyle w:val="newncpi"/>
        <w:spacing w:before="0" w:after="0"/>
      </w:pPr>
      <w:r w:rsidRPr="00E23AA5">
        <w:t> </w:t>
      </w:r>
    </w:p>
    <w:tbl>
      <w:tblPr>
        <w:tblW w:w="5000" w:type="pct"/>
        <w:tblCellMar>
          <w:left w:w="0" w:type="dxa"/>
          <w:right w:w="0" w:type="dxa"/>
        </w:tblCellMar>
        <w:tblLook w:val="04A0" w:firstRow="1" w:lastRow="0" w:firstColumn="1" w:lastColumn="0" w:noHBand="0" w:noVBand="1"/>
      </w:tblPr>
      <w:tblGrid>
        <w:gridCol w:w="4674"/>
        <w:gridCol w:w="1615"/>
        <w:gridCol w:w="539"/>
        <w:gridCol w:w="2528"/>
      </w:tblGrid>
      <w:tr w:rsidR="004D7D89" w:rsidRPr="00E23AA5" w:rsidTr="000F55C9">
        <w:trPr>
          <w:trHeight w:val="238"/>
        </w:trPr>
        <w:tc>
          <w:tcPr>
            <w:tcW w:w="2498" w:type="pct"/>
            <w:tcBorders>
              <w:top w:val="nil"/>
              <w:left w:val="nil"/>
              <w:bottom w:val="nil"/>
              <w:right w:val="nil"/>
            </w:tcBorders>
            <w:tcMar>
              <w:top w:w="0" w:type="dxa"/>
              <w:left w:w="6" w:type="dxa"/>
              <w:bottom w:w="0" w:type="dxa"/>
              <w:right w:w="6" w:type="dxa"/>
            </w:tcMar>
            <w:hideMark/>
          </w:tcPr>
          <w:p w:rsidR="004D7D89" w:rsidRPr="00E23AA5" w:rsidRDefault="004D7D89" w:rsidP="000F55C9">
            <w:pPr>
              <w:pStyle w:val="newncpi0"/>
              <w:spacing w:before="0" w:after="0"/>
              <w:jc w:val="left"/>
            </w:pPr>
            <w:r w:rsidRPr="00E23AA5">
              <w:t>Председатель конкурсной комиссии</w:t>
            </w:r>
          </w:p>
        </w:tc>
        <w:tc>
          <w:tcPr>
            <w:tcW w:w="863" w:type="pct"/>
            <w:tcBorders>
              <w:top w:val="nil"/>
              <w:left w:val="nil"/>
              <w:bottom w:val="nil"/>
              <w:right w:val="nil"/>
            </w:tcBorders>
            <w:tcMar>
              <w:top w:w="0" w:type="dxa"/>
              <w:left w:w="6" w:type="dxa"/>
              <w:bottom w:w="0" w:type="dxa"/>
              <w:right w:w="6" w:type="dxa"/>
            </w:tcMar>
            <w:vAlign w:val="bottom"/>
            <w:hideMark/>
          </w:tcPr>
          <w:p w:rsidR="004D7D89" w:rsidRPr="00E23AA5" w:rsidRDefault="004D7D89" w:rsidP="000F55C9">
            <w:pPr>
              <w:pStyle w:val="newncpi0"/>
              <w:spacing w:before="0" w:after="0"/>
              <w:jc w:val="center"/>
            </w:pPr>
            <w:r w:rsidRPr="00E23AA5">
              <w:t>_____________</w:t>
            </w:r>
          </w:p>
        </w:tc>
        <w:tc>
          <w:tcPr>
            <w:tcW w:w="288" w:type="pct"/>
            <w:tcBorders>
              <w:top w:val="nil"/>
              <w:left w:val="nil"/>
              <w:bottom w:val="nil"/>
              <w:right w:val="nil"/>
            </w:tcBorders>
            <w:tcMar>
              <w:top w:w="0" w:type="dxa"/>
              <w:left w:w="6" w:type="dxa"/>
              <w:bottom w:w="0" w:type="dxa"/>
              <w:right w:w="6" w:type="dxa"/>
            </w:tcMar>
            <w:vAlign w:val="bottom"/>
            <w:hideMark/>
          </w:tcPr>
          <w:p w:rsidR="004D7D89" w:rsidRPr="00E23AA5" w:rsidRDefault="004D7D89" w:rsidP="000F55C9">
            <w:pPr>
              <w:pStyle w:val="newncpi0"/>
              <w:spacing w:before="0" w:after="0"/>
              <w:jc w:val="center"/>
            </w:pPr>
            <w:r w:rsidRPr="00E23AA5">
              <w:t> </w:t>
            </w:r>
          </w:p>
        </w:tc>
        <w:tc>
          <w:tcPr>
            <w:tcW w:w="1351" w:type="pct"/>
            <w:tcBorders>
              <w:top w:val="nil"/>
              <w:left w:val="nil"/>
              <w:bottom w:val="nil"/>
              <w:right w:val="nil"/>
            </w:tcBorders>
            <w:tcMar>
              <w:top w:w="0" w:type="dxa"/>
              <w:left w:w="6" w:type="dxa"/>
              <w:bottom w:w="0" w:type="dxa"/>
              <w:right w:w="6" w:type="dxa"/>
            </w:tcMar>
            <w:vAlign w:val="bottom"/>
            <w:hideMark/>
          </w:tcPr>
          <w:p w:rsidR="004D7D89" w:rsidRPr="00E23AA5" w:rsidRDefault="004D7D89" w:rsidP="000F55C9">
            <w:pPr>
              <w:pStyle w:val="newncpi0"/>
              <w:spacing w:before="0" w:after="0"/>
              <w:jc w:val="center"/>
            </w:pPr>
            <w:r w:rsidRPr="00E23AA5">
              <w:t>____________________</w:t>
            </w:r>
          </w:p>
        </w:tc>
      </w:tr>
      <w:tr w:rsidR="004D7D89" w:rsidRPr="00E23AA5" w:rsidTr="000F55C9">
        <w:trPr>
          <w:trHeight w:val="238"/>
        </w:trPr>
        <w:tc>
          <w:tcPr>
            <w:tcW w:w="2498" w:type="pct"/>
            <w:tcBorders>
              <w:top w:val="nil"/>
              <w:left w:val="nil"/>
              <w:bottom w:val="nil"/>
              <w:right w:val="nil"/>
            </w:tcBorders>
            <w:tcMar>
              <w:top w:w="0" w:type="dxa"/>
              <w:left w:w="6" w:type="dxa"/>
              <w:bottom w:w="0" w:type="dxa"/>
              <w:right w:w="6" w:type="dxa"/>
            </w:tcMar>
            <w:hideMark/>
          </w:tcPr>
          <w:p w:rsidR="004D7D89" w:rsidRPr="00E23AA5" w:rsidRDefault="004D7D89" w:rsidP="000F55C9">
            <w:pPr>
              <w:pStyle w:val="table10"/>
              <w:rPr>
                <w:sz w:val="24"/>
                <w:szCs w:val="24"/>
              </w:rPr>
            </w:pPr>
            <w:r w:rsidRPr="00E23AA5">
              <w:rPr>
                <w:sz w:val="24"/>
                <w:szCs w:val="24"/>
              </w:rPr>
              <w:t> </w:t>
            </w:r>
          </w:p>
        </w:tc>
        <w:tc>
          <w:tcPr>
            <w:tcW w:w="863" w:type="pct"/>
            <w:tcBorders>
              <w:top w:val="nil"/>
              <w:left w:val="nil"/>
              <w:bottom w:val="nil"/>
              <w:right w:val="nil"/>
            </w:tcBorders>
            <w:tcMar>
              <w:top w:w="0" w:type="dxa"/>
              <w:left w:w="6" w:type="dxa"/>
              <w:bottom w:w="0" w:type="dxa"/>
              <w:right w:w="6" w:type="dxa"/>
            </w:tcMar>
            <w:hideMark/>
          </w:tcPr>
          <w:p w:rsidR="004D7D89" w:rsidRPr="00E23AA5" w:rsidRDefault="004D7D89" w:rsidP="000F55C9">
            <w:pPr>
              <w:pStyle w:val="undline"/>
              <w:spacing w:before="0" w:after="0"/>
              <w:jc w:val="center"/>
              <w:rPr>
                <w:sz w:val="24"/>
                <w:szCs w:val="24"/>
              </w:rPr>
            </w:pPr>
            <w:r w:rsidRPr="00E23AA5">
              <w:rPr>
                <w:sz w:val="24"/>
                <w:szCs w:val="24"/>
              </w:rPr>
              <w:t>(подпись)</w:t>
            </w:r>
          </w:p>
        </w:tc>
        <w:tc>
          <w:tcPr>
            <w:tcW w:w="288" w:type="pct"/>
            <w:tcBorders>
              <w:top w:val="nil"/>
              <w:left w:val="nil"/>
              <w:bottom w:val="nil"/>
              <w:right w:val="nil"/>
            </w:tcBorders>
            <w:tcMar>
              <w:top w:w="0" w:type="dxa"/>
              <w:left w:w="6" w:type="dxa"/>
              <w:bottom w:w="0" w:type="dxa"/>
              <w:right w:w="6" w:type="dxa"/>
            </w:tcMar>
            <w:hideMark/>
          </w:tcPr>
          <w:p w:rsidR="004D7D89" w:rsidRPr="00E23AA5" w:rsidRDefault="004D7D89" w:rsidP="000F55C9">
            <w:pPr>
              <w:pStyle w:val="table10"/>
              <w:jc w:val="center"/>
              <w:rPr>
                <w:sz w:val="24"/>
                <w:szCs w:val="24"/>
              </w:rPr>
            </w:pPr>
            <w:r w:rsidRPr="00E23AA5">
              <w:rPr>
                <w:sz w:val="24"/>
                <w:szCs w:val="24"/>
              </w:rPr>
              <w:t> </w:t>
            </w:r>
          </w:p>
        </w:tc>
        <w:tc>
          <w:tcPr>
            <w:tcW w:w="1351" w:type="pct"/>
            <w:tcBorders>
              <w:top w:val="nil"/>
              <w:left w:val="nil"/>
              <w:bottom w:val="nil"/>
              <w:right w:val="nil"/>
            </w:tcBorders>
            <w:tcMar>
              <w:top w:w="0" w:type="dxa"/>
              <w:left w:w="6" w:type="dxa"/>
              <w:bottom w:w="0" w:type="dxa"/>
              <w:right w:w="6" w:type="dxa"/>
            </w:tcMar>
            <w:hideMark/>
          </w:tcPr>
          <w:p w:rsidR="004D7D89" w:rsidRPr="00E23AA5" w:rsidRDefault="004D7D89" w:rsidP="000F55C9">
            <w:pPr>
              <w:pStyle w:val="undline"/>
              <w:spacing w:before="0" w:after="0"/>
              <w:jc w:val="center"/>
              <w:rPr>
                <w:sz w:val="24"/>
                <w:szCs w:val="24"/>
              </w:rPr>
            </w:pPr>
            <w:r w:rsidRPr="00E23AA5">
              <w:rPr>
                <w:sz w:val="24"/>
                <w:szCs w:val="24"/>
              </w:rPr>
              <w:t>(инициалы, фамилия)</w:t>
            </w:r>
          </w:p>
        </w:tc>
      </w:tr>
      <w:tr w:rsidR="00372717" w:rsidRPr="00E23AA5" w:rsidTr="000F55C9">
        <w:trPr>
          <w:trHeight w:val="238"/>
        </w:trPr>
        <w:tc>
          <w:tcPr>
            <w:tcW w:w="2498" w:type="pct"/>
            <w:tcBorders>
              <w:top w:val="nil"/>
              <w:left w:val="nil"/>
              <w:bottom w:val="nil"/>
              <w:right w:val="nil"/>
            </w:tcBorders>
            <w:tcMar>
              <w:top w:w="0" w:type="dxa"/>
              <w:left w:w="6" w:type="dxa"/>
              <w:bottom w:w="0" w:type="dxa"/>
              <w:right w:w="6" w:type="dxa"/>
            </w:tcMar>
          </w:tcPr>
          <w:p w:rsidR="00372717" w:rsidRPr="00E23AA5" w:rsidRDefault="00372717" w:rsidP="00372717">
            <w:pPr>
              <w:pStyle w:val="table10"/>
              <w:rPr>
                <w:sz w:val="24"/>
                <w:szCs w:val="24"/>
              </w:rPr>
            </w:pPr>
            <w:r>
              <w:rPr>
                <w:sz w:val="24"/>
                <w:szCs w:val="24"/>
              </w:rPr>
              <w:t>Заместитель председателя комиссии</w:t>
            </w:r>
          </w:p>
        </w:tc>
        <w:tc>
          <w:tcPr>
            <w:tcW w:w="863" w:type="pct"/>
            <w:tcBorders>
              <w:top w:val="nil"/>
              <w:left w:val="nil"/>
              <w:bottom w:val="nil"/>
              <w:right w:val="nil"/>
            </w:tcBorders>
            <w:tcMar>
              <w:top w:w="0" w:type="dxa"/>
              <w:left w:w="6" w:type="dxa"/>
              <w:bottom w:w="0" w:type="dxa"/>
              <w:right w:w="6" w:type="dxa"/>
            </w:tcMar>
            <w:vAlign w:val="bottom"/>
          </w:tcPr>
          <w:p w:rsidR="00372717" w:rsidRPr="00E23AA5" w:rsidRDefault="00372717" w:rsidP="00372717">
            <w:pPr>
              <w:pStyle w:val="newncpi0"/>
              <w:spacing w:before="0" w:after="0"/>
              <w:jc w:val="center"/>
            </w:pPr>
            <w:r w:rsidRPr="00E23AA5">
              <w:t>_____________</w:t>
            </w:r>
          </w:p>
        </w:tc>
        <w:tc>
          <w:tcPr>
            <w:tcW w:w="288" w:type="pct"/>
            <w:tcBorders>
              <w:top w:val="nil"/>
              <w:left w:val="nil"/>
              <w:bottom w:val="nil"/>
              <w:right w:val="nil"/>
            </w:tcBorders>
            <w:tcMar>
              <w:top w:w="0" w:type="dxa"/>
              <w:left w:w="6" w:type="dxa"/>
              <w:bottom w:w="0" w:type="dxa"/>
              <w:right w:w="6" w:type="dxa"/>
            </w:tcMar>
            <w:vAlign w:val="bottom"/>
          </w:tcPr>
          <w:p w:rsidR="00372717" w:rsidRPr="00E23AA5" w:rsidRDefault="00372717" w:rsidP="00372717">
            <w:pPr>
              <w:pStyle w:val="newncpi0"/>
              <w:spacing w:before="0" w:after="0"/>
              <w:jc w:val="center"/>
            </w:pPr>
            <w:r w:rsidRPr="00E23AA5">
              <w:t> </w:t>
            </w:r>
          </w:p>
        </w:tc>
        <w:tc>
          <w:tcPr>
            <w:tcW w:w="1351" w:type="pct"/>
            <w:tcBorders>
              <w:top w:val="nil"/>
              <w:left w:val="nil"/>
              <w:bottom w:val="nil"/>
              <w:right w:val="nil"/>
            </w:tcBorders>
            <w:tcMar>
              <w:top w:w="0" w:type="dxa"/>
              <w:left w:w="6" w:type="dxa"/>
              <w:bottom w:w="0" w:type="dxa"/>
              <w:right w:w="6" w:type="dxa"/>
            </w:tcMar>
            <w:vAlign w:val="bottom"/>
          </w:tcPr>
          <w:p w:rsidR="00372717" w:rsidRPr="00E23AA5" w:rsidRDefault="00372717" w:rsidP="00372717">
            <w:pPr>
              <w:pStyle w:val="newncpi0"/>
              <w:spacing w:before="0" w:after="0"/>
              <w:jc w:val="center"/>
            </w:pPr>
            <w:r w:rsidRPr="00E23AA5">
              <w:t>____________________</w:t>
            </w:r>
          </w:p>
        </w:tc>
      </w:tr>
      <w:tr w:rsidR="00372717" w:rsidRPr="00E23AA5" w:rsidTr="000F55C9">
        <w:trPr>
          <w:trHeight w:val="238"/>
        </w:trPr>
        <w:tc>
          <w:tcPr>
            <w:tcW w:w="2498" w:type="pct"/>
            <w:tcBorders>
              <w:top w:val="nil"/>
              <w:left w:val="nil"/>
              <w:bottom w:val="nil"/>
              <w:right w:val="nil"/>
            </w:tcBorders>
            <w:tcMar>
              <w:top w:w="0" w:type="dxa"/>
              <w:left w:w="6" w:type="dxa"/>
              <w:bottom w:w="0" w:type="dxa"/>
              <w:right w:w="6" w:type="dxa"/>
            </w:tcMar>
            <w:hideMark/>
          </w:tcPr>
          <w:p w:rsidR="00372717" w:rsidRPr="00E23AA5" w:rsidRDefault="00372717" w:rsidP="00372717">
            <w:pPr>
              <w:pStyle w:val="table10"/>
              <w:rPr>
                <w:sz w:val="24"/>
                <w:szCs w:val="24"/>
              </w:rPr>
            </w:pPr>
            <w:r w:rsidRPr="00E23AA5">
              <w:rPr>
                <w:sz w:val="24"/>
                <w:szCs w:val="24"/>
              </w:rPr>
              <w:t> </w:t>
            </w:r>
          </w:p>
        </w:tc>
        <w:tc>
          <w:tcPr>
            <w:tcW w:w="863" w:type="pct"/>
            <w:tcBorders>
              <w:top w:val="nil"/>
              <w:left w:val="nil"/>
              <w:bottom w:val="nil"/>
              <w:right w:val="nil"/>
            </w:tcBorders>
            <w:tcMar>
              <w:top w:w="0" w:type="dxa"/>
              <w:left w:w="6" w:type="dxa"/>
              <w:bottom w:w="0" w:type="dxa"/>
              <w:right w:w="6" w:type="dxa"/>
            </w:tcMar>
            <w:hideMark/>
          </w:tcPr>
          <w:p w:rsidR="00372717" w:rsidRPr="00E23AA5" w:rsidRDefault="00372717" w:rsidP="00372717">
            <w:pPr>
              <w:pStyle w:val="undline"/>
              <w:spacing w:before="0" w:after="0"/>
              <w:jc w:val="center"/>
              <w:rPr>
                <w:sz w:val="24"/>
                <w:szCs w:val="24"/>
              </w:rPr>
            </w:pPr>
            <w:r w:rsidRPr="00E23AA5">
              <w:rPr>
                <w:sz w:val="24"/>
                <w:szCs w:val="24"/>
              </w:rPr>
              <w:t>(подпись)</w:t>
            </w:r>
          </w:p>
        </w:tc>
        <w:tc>
          <w:tcPr>
            <w:tcW w:w="288" w:type="pct"/>
            <w:tcBorders>
              <w:top w:val="nil"/>
              <w:left w:val="nil"/>
              <w:bottom w:val="nil"/>
              <w:right w:val="nil"/>
            </w:tcBorders>
            <w:tcMar>
              <w:top w:w="0" w:type="dxa"/>
              <w:left w:w="6" w:type="dxa"/>
              <w:bottom w:w="0" w:type="dxa"/>
              <w:right w:w="6" w:type="dxa"/>
            </w:tcMar>
            <w:hideMark/>
          </w:tcPr>
          <w:p w:rsidR="00372717" w:rsidRPr="00E23AA5" w:rsidRDefault="00372717" w:rsidP="00372717">
            <w:pPr>
              <w:pStyle w:val="table10"/>
              <w:jc w:val="center"/>
              <w:rPr>
                <w:sz w:val="24"/>
                <w:szCs w:val="24"/>
              </w:rPr>
            </w:pPr>
            <w:r w:rsidRPr="00E23AA5">
              <w:rPr>
                <w:sz w:val="24"/>
                <w:szCs w:val="24"/>
              </w:rPr>
              <w:t> </w:t>
            </w:r>
          </w:p>
        </w:tc>
        <w:tc>
          <w:tcPr>
            <w:tcW w:w="1351" w:type="pct"/>
            <w:tcBorders>
              <w:top w:val="nil"/>
              <w:left w:val="nil"/>
              <w:bottom w:val="nil"/>
              <w:right w:val="nil"/>
            </w:tcBorders>
            <w:tcMar>
              <w:top w:w="0" w:type="dxa"/>
              <w:left w:w="6" w:type="dxa"/>
              <w:bottom w:w="0" w:type="dxa"/>
              <w:right w:w="6" w:type="dxa"/>
            </w:tcMar>
            <w:hideMark/>
          </w:tcPr>
          <w:p w:rsidR="00372717" w:rsidRPr="00E23AA5" w:rsidRDefault="00372717" w:rsidP="00372717">
            <w:pPr>
              <w:pStyle w:val="undline"/>
              <w:spacing w:before="0" w:after="0"/>
              <w:jc w:val="center"/>
              <w:rPr>
                <w:sz w:val="24"/>
                <w:szCs w:val="24"/>
              </w:rPr>
            </w:pPr>
            <w:r w:rsidRPr="00E23AA5">
              <w:rPr>
                <w:sz w:val="24"/>
                <w:szCs w:val="24"/>
              </w:rPr>
              <w:t>(инициалы, фамилия)</w:t>
            </w:r>
          </w:p>
        </w:tc>
      </w:tr>
      <w:tr w:rsidR="00372717" w:rsidRPr="00E23AA5" w:rsidTr="000F55C9">
        <w:trPr>
          <w:trHeight w:val="238"/>
        </w:trPr>
        <w:tc>
          <w:tcPr>
            <w:tcW w:w="2498" w:type="pct"/>
            <w:tcBorders>
              <w:top w:val="nil"/>
              <w:left w:val="nil"/>
              <w:bottom w:val="nil"/>
              <w:right w:val="nil"/>
            </w:tcBorders>
            <w:tcMar>
              <w:top w:w="0" w:type="dxa"/>
              <w:left w:w="6" w:type="dxa"/>
              <w:bottom w:w="0" w:type="dxa"/>
              <w:right w:w="6" w:type="dxa"/>
            </w:tcMar>
            <w:hideMark/>
          </w:tcPr>
          <w:p w:rsidR="00372717" w:rsidRPr="00E23AA5" w:rsidRDefault="00372717" w:rsidP="00372717">
            <w:pPr>
              <w:pStyle w:val="newncpi0"/>
              <w:spacing w:before="0" w:after="0"/>
              <w:jc w:val="left"/>
            </w:pPr>
            <w:r w:rsidRPr="00E23AA5">
              <w:t>Члены конкурсной комиссии:</w:t>
            </w:r>
          </w:p>
        </w:tc>
        <w:tc>
          <w:tcPr>
            <w:tcW w:w="863" w:type="pct"/>
            <w:tcBorders>
              <w:top w:val="nil"/>
              <w:left w:val="nil"/>
              <w:bottom w:val="nil"/>
              <w:right w:val="nil"/>
            </w:tcBorders>
            <w:tcMar>
              <w:top w:w="0" w:type="dxa"/>
              <w:left w:w="6" w:type="dxa"/>
              <w:bottom w:w="0" w:type="dxa"/>
              <w:right w:w="6" w:type="dxa"/>
            </w:tcMar>
            <w:hideMark/>
          </w:tcPr>
          <w:p w:rsidR="00372717" w:rsidRPr="00E23AA5" w:rsidRDefault="00372717" w:rsidP="00372717">
            <w:pPr>
              <w:pStyle w:val="undline"/>
              <w:spacing w:before="0" w:after="0"/>
              <w:jc w:val="center"/>
              <w:rPr>
                <w:sz w:val="24"/>
                <w:szCs w:val="24"/>
              </w:rPr>
            </w:pPr>
          </w:p>
        </w:tc>
        <w:tc>
          <w:tcPr>
            <w:tcW w:w="288" w:type="pct"/>
            <w:tcBorders>
              <w:top w:val="nil"/>
              <w:left w:val="nil"/>
              <w:bottom w:val="nil"/>
              <w:right w:val="nil"/>
            </w:tcBorders>
            <w:tcMar>
              <w:top w:w="0" w:type="dxa"/>
              <w:left w:w="6" w:type="dxa"/>
              <w:bottom w:w="0" w:type="dxa"/>
              <w:right w:w="6" w:type="dxa"/>
            </w:tcMar>
            <w:hideMark/>
          </w:tcPr>
          <w:p w:rsidR="00372717" w:rsidRPr="00E23AA5" w:rsidRDefault="00372717" w:rsidP="00372717">
            <w:pPr>
              <w:pStyle w:val="table10"/>
              <w:jc w:val="center"/>
              <w:rPr>
                <w:sz w:val="24"/>
                <w:szCs w:val="24"/>
              </w:rPr>
            </w:pPr>
          </w:p>
        </w:tc>
        <w:tc>
          <w:tcPr>
            <w:tcW w:w="1351" w:type="pct"/>
            <w:tcBorders>
              <w:top w:val="nil"/>
              <w:left w:val="nil"/>
              <w:bottom w:val="nil"/>
              <w:right w:val="nil"/>
            </w:tcBorders>
            <w:tcMar>
              <w:top w:w="0" w:type="dxa"/>
              <w:left w:w="6" w:type="dxa"/>
              <w:bottom w:w="0" w:type="dxa"/>
              <w:right w:w="6" w:type="dxa"/>
            </w:tcMar>
            <w:hideMark/>
          </w:tcPr>
          <w:p w:rsidR="00372717" w:rsidRPr="00E23AA5" w:rsidRDefault="00372717" w:rsidP="00372717">
            <w:pPr>
              <w:pStyle w:val="undline"/>
              <w:spacing w:before="0" w:after="0"/>
              <w:jc w:val="center"/>
              <w:rPr>
                <w:sz w:val="24"/>
                <w:szCs w:val="24"/>
              </w:rPr>
            </w:pPr>
          </w:p>
        </w:tc>
      </w:tr>
      <w:tr w:rsidR="00372717" w:rsidRPr="00E23AA5" w:rsidTr="00372717">
        <w:trPr>
          <w:trHeight w:val="238"/>
        </w:trPr>
        <w:tc>
          <w:tcPr>
            <w:tcW w:w="2498" w:type="pct"/>
            <w:tcBorders>
              <w:top w:val="nil"/>
              <w:left w:val="nil"/>
              <w:bottom w:val="nil"/>
              <w:right w:val="nil"/>
            </w:tcBorders>
            <w:tcMar>
              <w:top w:w="0" w:type="dxa"/>
              <w:left w:w="6" w:type="dxa"/>
              <w:bottom w:w="0" w:type="dxa"/>
              <w:right w:w="6" w:type="dxa"/>
            </w:tcMar>
            <w:hideMark/>
          </w:tcPr>
          <w:p w:rsidR="00372717" w:rsidRPr="00E23AA5" w:rsidRDefault="00372717" w:rsidP="00372717">
            <w:pPr>
              <w:pStyle w:val="table10"/>
              <w:rPr>
                <w:sz w:val="24"/>
                <w:szCs w:val="24"/>
              </w:rPr>
            </w:pPr>
            <w:r w:rsidRPr="00E23AA5">
              <w:rPr>
                <w:sz w:val="24"/>
                <w:szCs w:val="24"/>
              </w:rPr>
              <w:t> </w:t>
            </w:r>
          </w:p>
        </w:tc>
        <w:tc>
          <w:tcPr>
            <w:tcW w:w="863" w:type="pct"/>
            <w:tcBorders>
              <w:top w:val="nil"/>
              <w:left w:val="nil"/>
              <w:bottom w:val="nil"/>
              <w:right w:val="nil"/>
            </w:tcBorders>
            <w:tcMar>
              <w:top w:w="0" w:type="dxa"/>
              <w:left w:w="6" w:type="dxa"/>
              <w:bottom w:w="0" w:type="dxa"/>
              <w:right w:w="6" w:type="dxa"/>
            </w:tcMar>
          </w:tcPr>
          <w:p w:rsidR="00372717" w:rsidRPr="00E23AA5" w:rsidRDefault="00372717" w:rsidP="00372717">
            <w:pPr>
              <w:pStyle w:val="undline"/>
              <w:spacing w:before="0" w:after="0"/>
              <w:jc w:val="center"/>
              <w:rPr>
                <w:sz w:val="24"/>
                <w:szCs w:val="24"/>
              </w:rPr>
            </w:pPr>
          </w:p>
        </w:tc>
        <w:tc>
          <w:tcPr>
            <w:tcW w:w="288" w:type="pct"/>
            <w:tcBorders>
              <w:top w:val="nil"/>
              <w:left w:val="nil"/>
              <w:bottom w:val="nil"/>
              <w:right w:val="nil"/>
            </w:tcBorders>
            <w:tcMar>
              <w:top w:w="0" w:type="dxa"/>
              <w:left w:w="6" w:type="dxa"/>
              <w:bottom w:w="0" w:type="dxa"/>
              <w:right w:w="6" w:type="dxa"/>
            </w:tcMar>
          </w:tcPr>
          <w:p w:rsidR="00372717" w:rsidRPr="00E23AA5" w:rsidRDefault="00372717" w:rsidP="00372717">
            <w:pPr>
              <w:pStyle w:val="table10"/>
              <w:jc w:val="center"/>
              <w:rPr>
                <w:sz w:val="24"/>
                <w:szCs w:val="24"/>
              </w:rPr>
            </w:pPr>
          </w:p>
        </w:tc>
        <w:tc>
          <w:tcPr>
            <w:tcW w:w="1351" w:type="pct"/>
            <w:tcBorders>
              <w:top w:val="nil"/>
              <w:left w:val="nil"/>
              <w:bottom w:val="nil"/>
              <w:right w:val="nil"/>
            </w:tcBorders>
            <w:tcMar>
              <w:top w:w="0" w:type="dxa"/>
              <w:left w:w="6" w:type="dxa"/>
              <w:bottom w:w="0" w:type="dxa"/>
              <w:right w:w="6" w:type="dxa"/>
            </w:tcMar>
          </w:tcPr>
          <w:p w:rsidR="00372717" w:rsidRPr="00E23AA5" w:rsidRDefault="00372717" w:rsidP="00372717">
            <w:pPr>
              <w:pStyle w:val="undline"/>
              <w:spacing w:before="0" w:after="0"/>
              <w:jc w:val="center"/>
              <w:rPr>
                <w:sz w:val="24"/>
                <w:szCs w:val="24"/>
              </w:rPr>
            </w:pPr>
          </w:p>
        </w:tc>
      </w:tr>
      <w:tr w:rsidR="00372717" w:rsidRPr="00E23AA5" w:rsidTr="000F55C9">
        <w:trPr>
          <w:trHeight w:val="238"/>
        </w:trPr>
        <w:tc>
          <w:tcPr>
            <w:tcW w:w="2498" w:type="pct"/>
            <w:tcBorders>
              <w:top w:val="nil"/>
              <w:left w:val="nil"/>
              <w:bottom w:val="nil"/>
              <w:right w:val="nil"/>
            </w:tcBorders>
            <w:tcMar>
              <w:top w:w="0" w:type="dxa"/>
              <w:left w:w="6" w:type="dxa"/>
              <w:bottom w:w="0" w:type="dxa"/>
              <w:right w:w="6" w:type="dxa"/>
            </w:tcMar>
            <w:hideMark/>
          </w:tcPr>
          <w:p w:rsidR="00372717" w:rsidRPr="00E23AA5" w:rsidRDefault="00372717" w:rsidP="00372717">
            <w:pPr>
              <w:pStyle w:val="table10"/>
              <w:rPr>
                <w:sz w:val="24"/>
                <w:szCs w:val="24"/>
              </w:rPr>
            </w:pPr>
            <w:r w:rsidRPr="00E23AA5">
              <w:rPr>
                <w:sz w:val="24"/>
                <w:szCs w:val="24"/>
              </w:rPr>
              <w:t> </w:t>
            </w:r>
          </w:p>
        </w:tc>
        <w:tc>
          <w:tcPr>
            <w:tcW w:w="863" w:type="pct"/>
            <w:tcBorders>
              <w:top w:val="nil"/>
              <w:left w:val="nil"/>
              <w:bottom w:val="nil"/>
              <w:right w:val="nil"/>
            </w:tcBorders>
            <w:tcMar>
              <w:top w:w="0" w:type="dxa"/>
              <w:left w:w="6" w:type="dxa"/>
              <w:bottom w:w="0" w:type="dxa"/>
              <w:right w:w="6" w:type="dxa"/>
            </w:tcMar>
            <w:vAlign w:val="bottom"/>
            <w:hideMark/>
          </w:tcPr>
          <w:p w:rsidR="00372717" w:rsidRPr="00E23AA5" w:rsidRDefault="00372717" w:rsidP="00372717">
            <w:pPr>
              <w:pStyle w:val="newncpi0"/>
              <w:spacing w:before="0" w:after="0"/>
              <w:jc w:val="center"/>
            </w:pPr>
            <w:r w:rsidRPr="00E23AA5">
              <w:t>_____________</w:t>
            </w:r>
          </w:p>
        </w:tc>
        <w:tc>
          <w:tcPr>
            <w:tcW w:w="288" w:type="pct"/>
            <w:tcBorders>
              <w:top w:val="nil"/>
              <w:left w:val="nil"/>
              <w:bottom w:val="nil"/>
              <w:right w:val="nil"/>
            </w:tcBorders>
            <w:tcMar>
              <w:top w:w="0" w:type="dxa"/>
              <w:left w:w="6" w:type="dxa"/>
              <w:bottom w:w="0" w:type="dxa"/>
              <w:right w:w="6" w:type="dxa"/>
            </w:tcMar>
            <w:vAlign w:val="bottom"/>
            <w:hideMark/>
          </w:tcPr>
          <w:p w:rsidR="00372717" w:rsidRPr="00E23AA5" w:rsidRDefault="00372717" w:rsidP="00372717">
            <w:pPr>
              <w:pStyle w:val="newncpi0"/>
              <w:spacing w:before="0" w:after="0"/>
              <w:jc w:val="center"/>
            </w:pPr>
            <w:r w:rsidRPr="00E23AA5">
              <w:t> </w:t>
            </w:r>
          </w:p>
        </w:tc>
        <w:tc>
          <w:tcPr>
            <w:tcW w:w="1351" w:type="pct"/>
            <w:tcBorders>
              <w:top w:val="nil"/>
              <w:left w:val="nil"/>
              <w:bottom w:val="nil"/>
              <w:right w:val="nil"/>
            </w:tcBorders>
            <w:tcMar>
              <w:top w:w="0" w:type="dxa"/>
              <w:left w:w="6" w:type="dxa"/>
              <w:bottom w:w="0" w:type="dxa"/>
              <w:right w:w="6" w:type="dxa"/>
            </w:tcMar>
            <w:vAlign w:val="bottom"/>
            <w:hideMark/>
          </w:tcPr>
          <w:p w:rsidR="00372717" w:rsidRPr="00E23AA5" w:rsidRDefault="00372717" w:rsidP="00372717">
            <w:pPr>
              <w:pStyle w:val="newncpi0"/>
              <w:spacing w:before="0" w:after="0"/>
              <w:jc w:val="center"/>
            </w:pPr>
            <w:r w:rsidRPr="00E23AA5">
              <w:t>____________________</w:t>
            </w:r>
          </w:p>
        </w:tc>
      </w:tr>
      <w:tr w:rsidR="00372717" w:rsidRPr="00E23AA5" w:rsidTr="000F55C9">
        <w:trPr>
          <w:trHeight w:val="238"/>
        </w:trPr>
        <w:tc>
          <w:tcPr>
            <w:tcW w:w="2498" w:type="pct"/>
            <w:tcBorders>
              <w:top w:val="nil"/>
              <w:left w:val="nil"/>
              <w:bottom w:val="nil"/>
              <w:right w:val="nil"/>
            </w:tcBorders>
            <w:tcMar>
              <w:top w:w="0" w:type="dxa"/>
              <w:left w:w="6" w:type="dxa"/>
              <w:bottom w:w="0" w:type="dxa"/>
              <w:right w:w="6" w:type="dxa"/>
            </w:tcMar>
            <w:hideMark/>
          </w:tcPr>
          <w:p w:rsidR="00372717" w:rsidRPr="00E23AA5" w:rsidRDefault="00372717" w:rsidP="00372717">
            <w:pPr>
              <w:pStyle w:val="table10"/>
              <w:rPr>
                <w:sz w:val="24"/>
                <w:szCs w:val="24"/>
              </w:rPr>
            </w:pPr>
          </w:p>
        </w:tc>
        <w:tc>
          <w:tcPr>
            <w:tcW w:w="863" w:type="pct"/>
            <w:tcBorders>
              <w:top w:val="nil"/>
              <w:left w:val="nil"/>
              <w:bottom w:val="nil"/>
              <w:right w:val="nil"/>
            </w:tcBorders>
            <w:tcMar>
              <w:top w:w="0" w:type="dxa"/>
              <w:left w:w="6" w:type="dxa"/>
              <w:bottom w:w="0" w:type="dxa"/>
              <w:right w:w="6" w:type="dxa"/>
            </w:tcMar>
            <w:hideMark/>
          </w:tcPr>
          <w:p w:rsidR="00372717" w:rsidRPr="00E23AA5" w:rsidRDefault="00372717" w:rsidP="00372717">
            <w:pPr>
              <w:pStyle w:val="undline"/>
              <w:spacing w:before="0" w:after="0"/>
              <w:jc w:val="center"/>
              <w:rPr>
                <w:sz w:val="24"/>
                <w:szCs w:val="24"/>
              </w:rPr>
            </w:pPr>
            <w:r w:rsidRPr="00E23AA5">
              <w:rPr>
                <w:sz w:val="24"/>
                <w:szCs w:val="24"/>
              </w:rPr>
              <w:t>(подпись)</w:t>
            </w:r>
          </w:p>
        </w:tc>
        <w:tc>
          <w:tcPr>
            <w:tcW w:w="288" w:type="pct"/>
            <w:tcBorders>
              <w:top w:val="nil"/>
              <w:left w:val="nil"/>
              <w:bottom w:val="nil"/>
              <w:right w:val="nil"/>
            </w:tcBorders>
            <w:tcMar>
              <w:top w:w="0" w:type="dxa"/>
              <w:left w:w="6" w:type="dxa"/>
              <w:bottom w:w="0" w:type="dxa"/>
              <w:right w:w="6" w:type="dxa"/>
            </w:tcMar>
            <w:hideMark/>
          </w:tcPr>
          <w:p w:rsidR="00372717" w:rsidRPr="00E23AA5" w:rsidRDefault="00372717" w:rsidP="00372717">
            <w:pPr>
              <w:pStyle w:val="table10"/>
              <w:jc w:val="center"/>
              <w:rPr>
                <w:sz w:val="24"/>
                <w:szCs w:val="24"/>
              </w:rPr>
            </w:pPr>
            <w:r w:rsidRPr="00E23AA5">
              <w:rPr>
                <w:sz w:val="24"/>
                <w:szCs w:val="24"/>
              </w:rPr>
              <w:t> </w:t>
            </w:r>
          </w:p>
        </w:tc>
        <w:tc>
          <w:tcPr>
            <w:tcW w:w="1351" w:type="pct"/>
            <w:tcBorders>
              <w:top w:val="nil"/>
              <w:left w:val="nil"/>
              <w:bottom w:val="nil"/>
              <w:right w:val="nil"/>
            </w:tcBorders>
            <w:tcMar>
              <w:top w:w="0" w:type="dxa"/>
              <w:left w:w="6" w:type="dxa"/>
              <w:bottom w:w="0" w:type="dxa"/>
              <w:right w:w="6" w:type="dxa"/>
            </w:tcMar>
            <w:hideMark/>
          </w:tcPr>
          <w:p w:rsidR="00372717" w:rsidRPr="00E23AA5" w:rsidRDefault="00372717" w:rsidP="00372717">
            <w:pPr>
              <w:pStyle w:val="undline"/>
              <w:spacing w:before="0" w:after="0"/>
              <w:jc w:val="center"/>
              <w:rPr>
                <w:sz w:val="24"/>
                <w:szCs w:val="24"/>
              </w:rPr>
            </w:pPr>
            <w:r w:rsidRPr="00E23AA5">
              <w:rPr>
                <w:sz w:val="24"/>
                <w:szCs w:val="24"/>
              </w:rPr>
              <w:t>(инициалы, фамилия)</w:t>
            </w:r>
          </w:p>
        </w:tc>
      </w:tr>
      <w:tr w:rsidR="00372717" w:rsidRPr="00E23AA5" w:rsidTr="00372717">
        <w:trPr>
          <w:trHeight w:val="238"/>
        </w:trPr>
        <w:tc>
          <w:tcPr>
            <w:tcW w:w="2498" w:type="pct"/>
            <w:tcBorders>
              <w:top w:val="nil"/>
              <w:left w:val="nil"/>
              <w:bottom w:val="nil"/>
              <w:right w:val="nil"/>
            </w:tcBorders>
            <w:tcMar>
              <w:top w:w="0" w:type="dxa"/>
              <w:left w:w="6" w:type="dxa"/>
              <w:bottom w:w="0" w:type="dxa"/>
              <w:right w:w="6" w:type="dxa"/>
            </w:tcMar>
          </w:tcPr>
          <w:p w:rsidR="00372717" w:rsidRPr="00E23AA5" w:rsidRDefault="00372717" w:rsidP="00372717">
            <w:pPr>
              <w:pStyle w:val="table10"/>
              <w:rPr>
                <w:sz w:val="24"/>
                <w:szCs w:val="24"/>
              </w:rPr>
            </w:pPr>
          </w:p>
        </w:tc>
        <w:tc>
          <w:tcPr>
            <w:tcW w:w="863" w:type="pct"/>
            <w:tcBorders>
              <w:top w:val="nil"/>
              <w:left w:val="nil"/>
              <w:bottom w:val="nil"/>
              <w:right w:val="nil"/>
            </w:tcBorders>
            <w:tcMar>
              <w:top w:w="0" w:type="dxa"/>
              <w:left w:w="6" w:type="dxa"/>
              <w:bottom w:w="0" w:type="dxa"/>
              <w:right w:w="6" w:type="dxa"/>
            </w:tcMar>
            <w:vAlign w:val="bottom"/>
          </w:tcPr>
          <w:p w:rsidR="00372717" w:rsidRPr="00E23AA5" w:rsidRDefault="00372717" w:rsidP="00372717">
            <w:pPr>
              <w:pStyle w:val="newncpi0"/>
              <w:spacing w:before="0" w:after="0"/>
              <w:jc w:val="center"/>
            </w:pPr>
          </w:p>
        </w:tc>
        <w:tc>
          <w:tcPr>
            <w:tcW w:w="288" w:type="pct"/>
            <w:tcBorders>
              <w:top w:val="nil"/>
              <w:left w:val="nil"/>
              <w:bottom w:val="nil"/>
              <w:right w:val="nil"/>
            </w:tcBorders>
            <w:tcMar>
              <w:top w:w="0" w:type="dxa"/>
              <w:left w:w="6" w:type="dxa"/>
              <w:bottom w:w="0" w:type="dxa"/>
              <w:right w:w="6" w:type="dxa"/>
            </w:tcMar>
            <w:vAlign w:val="bottom"/>
          </w:tcPr>
          <w:p w:rsidR="00372717" w:rsidRPr="00E23AA5" w:rsidRDefault="00372717" w:rsidP="00372717">
            <w:pPr>
              <w:pStyle w:val="newncpi0"/>
              <w:spacing w:before="0" w:after="0"/>
              <w:jc w:val="center"/>
            </w:pPr>
          </w:p>
        </w:tc>
        <w:tc>
          <w:tcPr>
            <w:tcW w:w="1351" w:type="pct"/>
            <w:tcBorders>
              <w:top w:val="nil"/>
              <w:left w:val="nil"/>
              <w:bottom w:val="nil"/>
              <w:right w:val="nil"/>
            </w:tcBorders>
            <w:tcMar>
              <w:top w:w="0" w:type="dxa"/>
              <w:left w:w="6" w:type="dxa"/>
              <w:bottom w:w="0" w:type="dxa"/>
              <w:right w:w="6" w:type="dxa"/>
            </w:tcMar>
            <w:vAlign w:val="bottom"/>
          </w:tcPr>
          <w:p w:rsidR="00372717" w:rsidRPr="00E23AA5" w:rsidRDefault="00372717" w:rsidP="00372717">
            <w:pPr>
              <w:pStyle w:val="newncpi0"/>
              <w:spacing w:before="0" w:after="0"/>
              <w:jc w:val="center"/>
            </w:pPr>
          </w:p>
        </w:tc>
      </w:tr>
      <w:tr w:rsidR="00372717" w:rsidRPr="00E23AA5" w:rsidTr="00372717">
        <w:trPr>
          <w:trHeight w:val="238"/>
        </w:trPr>
        <w:tc>
          <w:tcPr>
            <w:tcW w:w="2498" w:type="pct"/>
            <w:tcBorders>
              <w:top w:val="nil"/>
              <w:left w:val="nil"/>
              <w:bottom w:val="nil"/>
              <w:right w:val="nil"/>
            </w:tcBorders>
            <w:tcMar>
              <w:top w:w="0" w:type="dxa"/>
              <w:left w:w="6" w:type="dxa"/>
              <w:bottom w:w="0" w:type="dxa"/>
              <w:right w:w="6" w:type="dxa"/>
            </w:tcMar>
          </w:tcPr>
          <w:p w:rsidR="00372717" w:rsidRPr="00E23AA5" w:rsidRDefault="00372717" w:rsidP="00372717">
            <w:pPr>
              <w:pStyle w:val="table10"/>
              <w:rPr>
                <w:sz w:val="24"/>
                <w:szCs w:val="24"/>
              </w:rPr>
            </w:pPr>
          </w:p>
        </w:tc>
        <w:tc>
          <w:tcPr>
            <w:tcW w:w="863" w:type="pct"/>
            <w:tcBorders>
              <w:top w:val="nil"/>
              <w:left w:val="nil"/>
              <w:bottom w:val="nil"/>
              <w:right w:val="nil"/>
            </w:tcBorders>
            <w:tcMar>
              <w:top w:w="0" w:type="dxa"/>
              <w:left w:w="6" w:type="dxa"/>
              <w:bottom w:w="0" w:type="dxa"/>
              <w:right w:w="6" w:type="dxa"/>
            </w:tcMar>
          </w:tcPr>
          <w:p w:rsidR="00372717" w:rsidRPr="00E23AA5" w:rsidRDefault="00372717" w:rsidP="00372717">
            <w:pPr>
              <w:pStyle w:val="undline"/>
              <w:spacing w:before="0" w:after="0"/>
              <w:jc w:val="center"/>
              <w:rPr>
                <w:sz w:val="24"/>
                <w:szCs w:val="24"/>
              </w:rPr>
            </w:pPr>
          </w:p>
        </w:tc>
        <w:tc>
          <w:tcPr>
            <w:tcW w:w="288" w:type="pct"/>
            <w:tcBorders>
              <w:top w:val="nil"/>
              <w:left w:val="nil"/>
              <w:bottom w:val="nil"/>
              <w:right w:val="nil"/>
            </w:tcBorders>
            <w:tcMar>
              <w:top w:w="0" w:type="dxa"/>
              <w:left w:w="6" w:type="dxa"/>
              <w:bottom w:w="0" w:type="dxa"/>
              <w:right w:w="6" w:type="dxa"/>
            </w:tcMar>
          </w:tcPr>
          <w:p w:rsidR="00372717" w:rsidRPr="00E23AA5" w:rsidRDefault="00372717" w:rsidP="00372717">
            <w:pPr>
              <w:pStyle w:val="table10"/>
              <w:jc w:val="center"/>
              <w:rPr>
                <w:sz w:val="24"/>
                <w:szCs w:val="24"/>
              </w:rPr>
            </w:pPr>
          </w:p>
        </w:tc>
        <w:tc>
          <w:tcPr>
            <w:tcW w:w="1351" w:type="pct"/>
            <w:tcBorders>
              <w:top w:val="nil"/>
              <w:left w:val="nil"/>
              <w:bottom w:val="nil"/>
              <w:right w:val="nil"/>
            </w:tcBorders>
            <w:tcMar>
              <w:top w:w="0" w:type="dxa"/>
              <w:left w:w="6" w:type="dxa"/>
              <w:bottom w:w="0" w:type="dxa"/>
              <w:right w:w="6" w:type="dxa"/>
            </w:tcMar>
          </w:tcPr>
          <w:p w:rsidR="00372717" w:rsidRPr="00E23AA5" w:rsidRDefault="00372717" w:rsidP="00372717">
            <w:pPr>
              <w:pStyle w:val="undline"/>
              <w:spacing w:before="0" w:after="0"/>
              <w:jc w:val="center"/>
              <w:rPr>
                <w:sz w:val="24"/>
                <w:szCs w:val="24"/>
              </w:rPr>
            </w:pPr>
          </w:p>
        </w:tc>
      </w:tr>
      <w:tr w:rsidR="00372717" w:rsidRPr="00E23AA5" w:rsidTr="00372717">
        <w:trPr>
          <w:trHeight w:val="238"/>
        </w:trPr>
        <w:tc>
          <w:tcPr>
            <w:tcW w:w="2498" w:type="pct"/>
            <w:tcBorders>
              <w:top w:val="nil"/>
              <w:left w:val="nil"/>
              <w:bottom w:val="nil"/>
              <w:right w:val="nil"/>
            </w:tcBorders>
            <w:tcMar>
              <w:top w:w="0" w:type="dxa"/>
              <w:left w:w="6" w:type="dxa"/>
              <w:bottom w:w="0" w:type="dxa"/>
              <w:right w:w="6" w:type="dxa"/>
            </w:tcMar>
          </w:tcPr>
          <w:p w:rsidR="00372717" w:rsidRPr="00E23AA5" w:rsidRDefault="00372717" w:rsidP="00372717">
            <w:pPr>
              <w:pStyle w:val="table10"/>
              <w:rPr>
                <w:sz w:val="24"/>
                <w:szCs w:val="24"/>
              </w:rPr>
            </w:pPr>
          </w:p>
        </w:tc>
        <w:tc>
          <w:tcPr>
            <w:tcW w:w="863" w:type="pct"/>
            <w:tcBorders>
              <w:top w:val="nil"/>
              <w:left w:val="nil"/>
              <w:bottom w:val="nil"/>
              <w:right w:val="nil"/>
            </w:tcBorders>
            <w:tcMar>
              <w:top w:w="0" w:type="dxa"/>
              <w:left w:w="6" w:type="dxa"/>
              <w:bottom w:w="0" w:type="dxa"/>
              <w:right w:w="6" w:type="dxa"/>
            </w:tcMar>
          </w:tcPr>
          <w:p w:rsidR="00372717" w:rsidRPr="00E23AA5" w:rsidRDefault="00372717" w:rsidP="00372717">
            <w:pPr>
              <w:pStyle w:val="table10"/>
              <w:jc w:val="center"/>
              <w:rPr>
                <w:sz w:val="24"/>
                <w:szCs w:val="24"/>
              </w:rPr>
            </w:pPr>
          </w:p>
        </w:tc>
        <w:tc>
          <w:tcPr>
            <w:tcW w:w="288" w:type="pct"/>
            <w:tcBorders>
              <w:top w:val="nil"/>
              <w:left w:val="nil"/>
              <w:bottom w:val="nil"/>
              <w:right w:val="nil"/>
            </w:tcBorders>
            <w:tcMar>
              <w:top w:w="0" w:type="dxa"/>
              <w:left w:w="6" w:type="dxa"/>
              <w:bottom w:w="0" w:type="dxa"/>
              <w:right w:w="6" w:type="dxa"/>
            </w:tcMar>
          </w:tcPr>
          <w:p w:rsidR="00372717" w:rsidRPr="00E23AA5" w:rsidRDefault="00372717" w:rsidP="00372717">
            <w:pPr>
              <w:pStyle w:val="table10"/>
              <w:jc w:val="center"/>
              <w:rPr>
                <w:sz w:val="24"/>
                <w:szCs w:val="24"/>
              </w:rPr>
            </w:pPr>
          </w:p>
        </w:tc>
        <w:tc>
          <w:tcPr>
            <w:tcW w:w="1351" w:type="pct"/>
            <w:tcBorders>
              <w:top w:val="nil"/>
              <w:left w:val="nil"/>
              <w:bottom w:val="nil"/>
              <w:right w:val="nil"/>
            </w:tcBorders>
            <w:tcMar>
              <w:top w:w="0" w:type="dxa"/>
              <w:left w:w="6" w:type="dxa"/>
              <w:bottom w:w="0" w:type="dxa"/>
              <w:right w:w="6" w:type="dxa"/>
            </w:tcMar>
          </w:tcPr>
          <w:p w:rsidR="00372717" w:rsidRPr="00E23AA5" w:rsidRDefault="00372717" w:rsidP="00372717">
            <w:pPr>
              <w:pStyle w:val="table10"/>
              <w:jc w:val="center"/>
              <w:rPr>
                <w:sz w:val="24"/>
                <w:szCs w:val="24"/>
              </w:rPr>
            </w:pPr>
          </w:p>
        </w:tc>
      </w:tr>
      <w:tr w:rsidR="00372717" w:rsidRPr="00E23AA5" w:rsidTr="00372717">
        <w:trPr>
          <w:trHeight w:val="238"/>
        </w:trPr>
        <w:tc>
          <w:tcPr>
            <w:tcW w:w="2498" w:type="pct"/>
            <w:tcBorders>
              <w:top w:val="nil"/>
              <w:left w:val="nil"/>
              <w:bottom w:val="nil"/>
              <w:right w:val="nil"/>
            </w:tcBorders>
            <w:tcMar>
              <w:top w:w="0" w:type="dxa"/>
              <w:left w:w="6" w:type="dxa"/>
              <w:bottom w:w="0" w:type="dxa"/>
              <w:right w:w="6" w:type="dxa"/>
            </w:tcMar>
          </w:tcPr>
          <w:p w:rsidR="00372717" w:rsidRPr="00E23AA5" w:rsidRDefault="00372717" w:rsidP="00372717">
            <w:pPr>
              <w:pStyle w:val="table10"/>
              <w:rPr>
                <w:sz w:val="24"/>
                <w:szCs w:val="24"/>
              </w:rPr>
            </w:pPr>
          </w:p>
        </w:tc>
        <w:tc>
          <w:tcPr>
            <w:tcW w:w="863" w:type="pct"/>
            <w:tcBorders>
              <w:top w:val="nil"/>
              <w:left w:val="nil"/>
              <w:bottom w:val="nil"/>
              <w:right w:val="nil"/>
            </w:tcBorders>
            <w:tcMar>
              <w:top w:w="0" w:type="dxa"/>
              <w:left w:w="6" w:type="dxa"/>
              <w:bottom w:w="0" w:type="dxa"/>
              <w:right w:w="6" w:type="dxa"/>
            </w:tcMar>
          </w:tcPr>
          <w:p w:rsidR="00372717" w:rsidRPr="00E23AA5" w:rsidRDefault="00372717" w:rsidP="00372717">
            <w:pPr>
              <w:pStyle w:val="table10"/>
              <w:jc w:val="center"/>
              <w:rPr>
                <w:sz w:val="24"/>
                <w:szCs w:val="24"/>
              </w:rPr>
            </w:pPr>
          </w:p>
        </w:tc>
        <w:tc>
          <w:tcPr>
            <w:tcW w:w="288" w:type="pct"/>
            <w:tcBorders>
              <w:top w:val="nil"/>
              <w:left w:val="nil"/>
              <w:bottom w:val="nil"/>
              <w:right w:val="nil"/>
            </w:tcBorders>
            <w:tcMar>
              <w:top w:w="0" w:type="dxa"/>
              <w:left w:w="6" w:type="dxa"/>
              <w:bottom w:w="0" w:type="dxa"/>
              <w:right w:w="6" w:type="dxa"/>
            </w:tcMar>
          </w:tcPr>
          <w:p w:rsidR="00372717" w:rsidRPr="00E23AA5" w:rsidRDefault="00372717" w:rsidP="00372717">
            <w:pPr>
              <w:pStyle w:val="table10"/>
              <w:jc w:val="center"/>
              <w:rPr>
                <w:sz w:val="24"/>
                <w:szCs w:val="24"/>
              </w:rPr>
            </w:pPr>
          </w:p>
        </w:tc>
        <w:tc>
          <w:tcPr>
            <w:tcW w:w="1351" w:type="pct"/>
            <w:tcBorders>
              <w:top w:val="nil"/>
              <w:left w:val="nil"/>
              <w:bottom w:val="nil"/>
              <w:right w:val="nil"/>
            </w:tcBorders>
            <w:tcMar>
              <w:top w:w="0" w:type="dxa"/>
              <w:left w:w="6" w:type="dxa"/>
              <w:bottom w:w="0" w:type="dxa"/>
              <w:right w:w="6" w:type="dxa"/>
            </w:tcMar>
          </w:tcPr>
          <w:p w:rsidR="00372717" w:rsidRPr="00E23AA5" w:rsidRDefault="00372717" w:rsidP="00372717">
            <w:pPr>
              <w:pStyle w:val="table10"/>
              <w:jc w:val="center"/>
              <w:rPr>
                <w:sz w:val="24"/>
                <w:szCs w:val="24"/>
              </w:rPr>
            </w:pPr>
          </w:p>
        </w:tc>
      </w:tr>
      <w:tr w:rsidR="00372717" w:rsidRPr="00E23AA5" w:rsidTr="00372717">
        <w:trPr>
          <w:trHeight w:val="238"/>
        </w:trPr>
        <w:tc>
          <w:tcPr>
            <w:tcW w:w="2498" w:type="pct"/>
            <w:tcBorders>
              <w:top w:val="nil"/>
              <w:left w:val="nil"/>
              <w:bottom w:val="nil"/>
              <w:right w:val="nil"/>
            </w:tcBorders>
            <w:tcMar>
              <w:top w:w="0" w:type="dxa"/>
              <w:left w:w="6" w:type="dxa"/>
              <w:bottom w:w="0" w:type="dxa"/>
              <w:right w:w="6" w:type="dxa"/>
            </w:tcMar>
          </w:tcPr>
          <w:p w:rsidR="00372717" w:rsidRPr="00E23AA5" w:rsidRDefault="00372717" w:rsidP="00372717">
            <w:pPr>
              <w:pStyle w:val="newncpi0"/>
              <w:spacing w:before="0" w:after="0"/>
              <w:jc w:val="left"/>
            </w:pPr>
          </w:p>
        </w:tc>
        <w:tc>
          <w:tcPr>
            <w:tcW w:w="863" w:type="pct"/>
            <w:tcBorders>
              <w:top w:val="nil"/>
              <w:left w:val="nil"/>
              <w:bottom w:val="nil"/>
              <w:right w:val="nil"/>
            </w:tcBorders>
            <w:tcMar>
              <w:top w:w="0" w:type="dxa"/>
              <w:left w:w="6" w:type="dxa"/>
              <w:bottom w:w="0" w:type="dxa"/>
              <w:right w:w="6" w:type="dxa"/>
            </w:tcMar>
            <w:vAlign w:val="bottom"/>
          </w:tcPr>
          <w:p w:rsidR="00372717" w:rsidRPr="00E23AA5" w:rsidRDefault="00372717" w:rsidP="00372717">
            <w:pPr>
              <w:pStyle w:val="newncpi0"/>
              <w:spacing w:before="0" w:after="0"/>
              <w:jc w:val="center"/>
            </w:pPr>
          </w:p>
        </w:tc>
        <w:tc>
          <w:tcPr>
            <w:tcW w:w="288" w:type="pct"/>
            <w:tcBorders>
              <w:top w:val="nil"/>
              <w:left w:val="nil"/>
              <w:bottom w:val="nil"/>
              <w:right w:val="nil"/>
            </w:tcBorders>
            <w:tcMar>
              <w:top w:w="0" w:type="dxa"/>
              <w:left w:w="6" w:type="dxa"/>
              <w:bottom w:w="0" w:type="dxa"/>
              <w:right w:w="6" w:type="dxa"/>
            </w:tcMar>
            <w:vAlign w:val="bottom"/>
          </w:tcPr>
          <w:p w:rsidR="00372717" w:rsidRPr="00E23AA5" w:rsidRDefault="00372717" w:rsidP="00372717">
            <w:pPr>
              <w:pStyle w:val="newncpi0"/>
              <w:spacing w:before="0" w:after="0"/>
              <w:jc w:val="center"/>
            </w:pPr>
          </w:p>
        </w:tc>
        <w:tc>
          <w:tcPr>
            <w:tcW w:w="1351" w:type="pct"/>
            <w:tcBorders>
              <w:top w:val="nil"/>
              <w:left w:val="nil"/>
              <w:bottom w:val="nil"/>
              <w:right w:val="nil"/>
            </w:tcBorders>
            <w:tcMar>
              <w:top w:w="0" w:type="dxa"/>
              <w:left w:w="6" w:type="dxa"/>
              <w:bottom w:w="0" w:type="dxa"/>
              <w:right w:w="6" w:type="dxa"/>
            </w:tcMar>
            <w:vAlign w:val="bottom"/>
          </w:tcPr>
          <w:p w:rsidR="00372717" w:rsidRPr="00E23AA5" w:rsidRDefault="00372717" w:rsidP="00372717">
            <w:pPr>
              <w:pStyle w:val="newncpi0"/>
              <w:spacing w:before="0" w:after="0"/>
              <w:jc w:val="center"/>
            </w:pPr>
          </w:p>
        </w:tc>
      </w:tr>
      <w:tr w:rsidR="00372717" w:rsidRPr="00E23AA5" w:rsidTr="00372717">
        <w:trPr>
          <w:trHeight w:val="238"/>
        </w:trPr>
        <w:tc>
          <w:tcPr>
            <w:tcW w:w="2498" w:type="pct"/>
            <w:tcBorders>
              <w:top w:val="nil"/>
              <w:left w:val="nil"/>
              <w:bottom w:val="nil"/>
              <w:right w:val="nil"/>
            </w:tcBorders>
            <w:tcMar>
              <w:top w:w="0" w:type="dxa"/>
              <w:left w:w="6" w:type="dxa"/>
              <w:bottom w:w="0" w:type="dxa"/>
              <w:right w:w="6" w:type="dxa"/>
            </w:tcMar>
          </w:tcPr>
          <w:p w:rsidR="00372717" w:rsidRPr="00E23AA5" w:rsidRDefault="00372717" w:rsidP="00372717">
            <w:pPr>
              <w:pStyle w:val="table10"/>
              <w:rPr>
                <w:sz w:val="24"/>
                <w:szCs w:val="24"/>
              </w:rPr>
            </w:pPr>
          </w:p>
        </w:tc>
        <w:tc>
          <w:tcPr>
            <w:tcW w:w="863" w:type="pct"/>
            <w:tcBorders>
              <w:top w:val="nil"/>
              <w:left w:val="nil"/>
              <w:bottom w:val="nil"/>
              <w:right w:val="nil"/>
            </w:tcBorders>
            <w:tcMar>
              <w:top w:w="0" w:type="dxa"/>
              <w:left w:w="6" w:type="dxa"/>
              <w:bottom w:w="0" w:type="dxa"/>
              <w:right w:w="6" w:type="dxa"/>
            </w:tcMar>
          </w:tcPr>
          <w:p w:rsidR="00372717" w:rsidRPr="00E23AA5" w:rsidRDefault="00372717" w:rsidP="00372717">
            <w:pPr>
              <w:pStyle w:val="undline"/>
              <w:spacing w:before="0" w:after="0"/>
              <w:jc w:val="center"/>
              <w:rPr>
                <w:sz w:val="24"/>
                <w:szCs w:val="24"/>
              </w:rPr>
            </w:pPr>
          </w:p>
        </w:tc>
        <w:tc>
          <w:tcPr>
            <w:tcW w:w="288" w:type="pct"/>
            <w:tcBorders>
              <w:top w:val="nil"/>
              <w:left w:val="nil"/>
              <w:bottom w:val="nil"/>
              <w:right w:val="nil"/>
            </w:tcBorders>
            <w:tcMar>
              <w:top w:w="0" w:type="dxa"/>
              <w:left w:w="6" w:type="dxa"/>
              <w:bottom w:w="0" w:type="dxa"/>
              <w:right w:w="6" w:type="dxa"/>
            </w:tcMar>
          </w:tcPr>
          <w:p w:rsidR="00372717" w:rsidRPr="00E23AA5" w:rsidRDefault="00372717" w:rsidP="00372717">
            <w:pPr>
              <w:pStyle w:val="table10"/>
              <w:jc w:val="center"/>
              <w:rPr>
                <w:sz w:val="24"/>
                <w:szCs w:val="24"/>
              </w:rPr>
            </w:pPr>
          </w:p>
        </w:tc>
        <w:tc>
          <w:tcPr>
            <w:tcW w:w="1351" w:type="pct"/>
            <w:tcBorders>
              <w:top w:val="nil"/>
              <w:left w:val="nil"/>
              <w:bottom w:val="nil"/>
              <w:right w:val="nil"/>
            </w:tcBorders>
            <w:tcMar>
              <w:top w:w="0" w:type="dxa"/>
              <w:left w:w="6" w:type="dxa"/>
              <w:bottom w:w="0" w:type="dxa"/>
              <w:right w:w="6" w:type="dxa"/>
            </w:tcMar>
          </w:tcPr>
          <w:p w:rsidR="00372717" w:rsidRPr="00E23AA5" w:rsidRDefault="00372717" w:rsidP="00372717">
            <w:pPr>
              <w:pStyle w:val="undline"/>
              <w:spacing w:before="0" w:after="0"/>
              <w:jc w:val="center"/>
              <w:rPr>
                <w:sz w:val="24"/>
                <w:szCs w:val="24"/>
              </w:rPr>
            </w:pPr>
          </w:p>
        </w:tc>
      </w:tr>
      <w:tr w:rsidR="00372717" w:rsidRPr="00E23AA5" w:rsidTr="00372717">
        <w:trPr>
          <w:trHeight w:val="238"/>
        </w:trPr>
        <w:tc>
          <w:tcPr>
            <w:tcW w:w="2498" w:type="pct"/>
            <w:tcBorders>
              <w:top w:val="nil"/>
              <w:left w:val="nil"/>
              <w:bottom w:val="nil"/>
              <w:right w:val="nil"/>
            </w:tcBorders>
            <w:tcMar>
              <w:top w:w="0" w:type="dxa"/>
              <w:left w:w="6" w:type="dxa"/>
              <w:bottom w:w="0" w:type="dxa"/>
              <w:right w:w="6" w:type="dxa"/>
            </w:tcMar>
          </w:tcPr>
          <w:p w:rsidR="00372717" w:rsidRPr="00E23AA5" w:rsidRDefault="00372717" w:rsidP="00372717">
            <w:pPr>
              <w:pStyle w:val="table10"/>
              <w:rPr>
                <w:sz w:val="24"/>
                <w:szCs w:val="24"/>
              </w:rPr>
            </w:pPr>
          </w:p>
        </w:tc>
        <w:tc>
          <w:tcPr>
            <w:tcW w:w="863" w:type="pct"/>
            <w:tcBorders>
              <w:top w:val="nil"/>
              <w:left w:val="nil"/>
              <w:bottom w:val="nil"/>
              <w:right w:val="nil"/>
            </w:tcBorders>
            <w:tcMar>
              <w:top w:w="0" w:type="dxa"/>
              <w:left w:w="6" w:type="dxa"/>
              <w:bottom w:w="0" w:type="dxa"/>
              <w:right w:w="6" w:type="dxa"/>
            </w:tcMar>
            <w:vAlign w:val="bottom"/>
          </w:tcPr>
          <w:p w:rsidR="00372717" w:rsidRPr="00E23AA5" w:rsidRDefault="00372717" w:rsidP="00372717">
            <w:pPr>
              <w:pStyle w:val="newncpi0"/>
              <w:spacing w:before="0" w:after="0"/>
              <w:jc w:val="center"/>
            </w:pPr>
          </w:p>
        </w:tc>
        <w:tc>
          <w:tcPr>
            <w:tcW w:w="288" w:type="pct"/>
            <w:tcBorders>
              <w:top w:val="nil"/>
              <w:left w:val="nil"/>
              <w:bottom w:val="nil"/>
              <w:right w:val="nil"/>
            </w:tcBorders>
            <w:tcMar>
              <w:top w:w="0" w:type="dxa"/>
              <w:left w:w="6" w:type="dxa"/>
              <w:bottom w:w="0" w:type="dxa"/>
              <w:right w:w="6" w:type="dxa"/>
            </w:tcMar>
            <w:vAlign w:val="bottom"/>
          </w:tcPr>
          <w:p w:rsidR="00372717" w:rsidRPr="00E23AA5" w:rsidRDefault="00372717" w:rsidP="00372717">
            <w:pPr>
              <w:pStyle w:val="newncpi0"/>
              <w:spacing w:before="0" w:after="0"/>
              <w:jc w:val="center"/>
            </w:pPr>
          </w:p>
        </w:tc>
        <w:tc>
          <w:tcPr>
            <w:tcW w:w="1351" w:type="pct"/>
            <w:tcBorders>
              <w:top w:val="nil"/>
              <w:left w:val="nil"/>
              <w:bottom w:val="nil"/>
              <w:right w:val="nil"/>
            </w:tcBorders>
            <w:tcMar>
              <w:top w:w="0" w:type="dxa"/>
              <w:left w:w="6" w:type="dxa"/>
              <w:bottom w:w="0" w:type="dxa"/>
              <w:right w:w="6" w:type="dxa"/>
            </w:tcMar>
            <w:vAlign w:val="bottom"/>
          </w:tcPr>
          <w:p w:rsidR="00372717" w:rsidRPr="00E23AA5" w:rsidRDefault="00372717" w:rsidP="00372717">
            <w:pPr>
              <w:pStyle w:val="newncpi0"/>
              <w:spacing w:before="0" w:after="0"/>
              <w:jc w:val="center"/>
            </w:pPr>
          </w:p>
        </w:tc>
      </w:tr>
      <w:tr w:rsidR="00372717" w:rsidRPr="00E23AA5" w:rsidTr="00372717">
        <w:trPr>
          <w:trHeight w:val="238"/>
        </w:trPr>
        <w:tc>
          <w:tcPr>
            <w:tcW w:w="2498" w:type="pct"/>
            <w:tcBorders>
              <w:top w:val="nil"/>
              <w:left w:val="nil"/>
              <w:bottom w:val="nil"/>
              <w:right w:val="nil"/>
            </w:tcBorders>
            <w:tcMar>
              <w:top w:w="0" w:type="dxa"/>
              <w:left w:w="6" w:type="dxa"/>
              <w:bottom w:w="0" w:type="dxa"/>
              <w:right w:w="6" w:type="dxa"/>
            </w:tcMar>
          </w:tcPr>
          <w:p w:rsidR="00372717" w:rsidRPr="00E23AA5" w:rsidRDefault="00372717" w:rsidP="00372717">
            <w:pPr>
              <w:pStyle w:val="table10"/>
              <w:rPr>
                <w:sz w:val="24"/>
                <w:szCs w:val="24"/>
              </w:rPr>
            </w:pPr>
          </w:p>
        </w:tc>
        <w:tc>
          <w:tcPr>
            <w:tcW w:w="863" w:type="pct"/>
            <w:tcBorders>
              <w:top w:val="nil"/>
              <w:left w:val="nil"/>
              <w:bottom w:val="nil"/>
              <w:right w:val="nil"/>
            </w:tcBorders>
            <w:tcMar>
              <w:top w:w="0" w:type="dxa"/>
              <w:left w:w="6" w:type="dxa"/>
              <w:bottom w:w="0" w:type="dxa"/>
              <w:right w:w="6" w:type="dxa"/>
            </w:tcMar>
          </w:tcPr>
          <w:p w:rsidR="00372717" w:rsidRPr="00E23AA5" w:rsidRDefault="00372717" w:rsidP="00372717">
            <w:pPr>
              <w:pStyle w:val="undline"/>
              <w:spacing w:before="0" w:after="0"/>
              <w:jc w:val="center"/>
              <w:rPr>
                <w:sz w:val="24"/>
                <w:szCs w:val="24"/>
              </w:rPr>
            </w:pPr>
          </w:p>
        </w:tc>
        <w:tc>
          <w:tcPr>
            <w:tcW w:w="288" w:type="pct"/>
            <w:tcBorders>
              <w:top w:val="nil"/>
              <w:left w:val="nil"/>
              <w:bottom w:val="nil"/>
              <w:right w:val="nil"/>
            </w:tcBorders>
            <w:tcMar>
              <w:top w:w="0" w:type="dxa"/>
              <w:left w:w="6" w:type="dxa"/>
              <w:bottom w:w="0" w:type="dxa"/>
              <w:right w:w="6" w:type="dxa"/>
            </w:tcMar>
          </w:tcPr>
          <w:p w:rsidR="00372717" w:rsidRPr="00E23AA5" w:rsidRDefault="00372717" w:rsidP="00372717">
            <w:pPr>
              <w:pStyle w:val="table10"/>
              <w:jc w:val="center"/>
              <w:rPr>
                <w:sz w:val="24"/>
                <w:szCs w:val="24"/>
              </w:rPr>
            </w:pPr>
          </w:p>
        </w:tc>
        <w:tc>
          <w:tcPr>
            <w:tcW w:w="1351" w:type="pct"/>
            <w:tcBorders>
              <w:top w:val="nil"/>
              <w:left w:val="nil"/>
              <w:bottom w:val="nil"/>
              <w:right w:val="nil"/>
            </w:tcBorders>
            <w:tcMar>
              <w:top w:w="0" w:type="dxa"/>
              <w:left w:w="6" w:type="dxa"/>
              <w:bottom w:w="0" w:type="dxa"/>
              <w:right w:w="6" w:type="dxa"/>
            </w:tcMar>
          </w:tcPr>
          <w:p w:rsidR="00372717" w:rsidRPr="00E23AA5" w:rsidRDefault="00372717" w:rsidP="00372717">
            <w:pPr>
              <w:pStyle w:val="undline"/>
              <w:spacing w:before="0" w:after="0"/>
              <w:jc w:val="center"/>
              <w:rPr>
                <w:sz w:val="24"/>
                <w:szCs w:val="24"/>
              </w:rPr>
            </w:pPr>
          </w:p>
        </w:tc>
      </w:tr>
      <w:tr w:rsidR="00372717" w:rsidRPr="00E23AA5" w:rsidTr="00372717">
        <w:trPr>
          <w:trHeight w:val="238"/>
        </w:trPr>
        <w:tc>
          <w:tcPr>
            <w:tcW w:w="2498" w:type="pct"/>
            <w:tcBorders>
              <w:top w:val="nil"/>
              <w:left w:val="nil"/>
              <w:bottom w:val="nil"/>
              <w:right w:val="nil"/>
            </w:tcBorders>
            <w:tcMar>
              <w:top w:w="0" w:type="dxa"/>
              <w:left w:w="6" w:type="dxa"/>
              <w:bottom w:w="0" w:type="dxa"/>
              <w:right w:w="6" w:type="dxa"/>
            </w:tcMar>
          </w:tcPr>
          <w:p w:rsidR="00372717" w:rsidRPr="00E23AA5" w:rsidRDefault="00372717" w:rsidP="00372717">
            <w:pPr>
              <w:pStyle w:val="table10"/>
              <w:rPr>
                <w:sz w:val="24"/>
                <w:szCs w:val="24"/>
              </w:rPr>
            </w:pPr>
          </w:p>
        </w:tc>
        <w:tc>
          <w:tcPr>
            <w:tcW w:w="863" w:type="pct"/>
            <w:tcBorders>
              <w:top w:val="nil"/>
              <w:left w:val="nil"/>
              <w:bottom w:val="nil"/>
              <w:right w:val="nil"/>
            </w:tcBorders>
            <w:tcMar>
              <w:top w:w="0" w:type="dxa"/>
              <w:left w:w="6" w:type="dxa"/>
              <w:bottom w:w="0" w:type="dxa"/>
              <w:right w:w="6" w:type="dxa"/>
            </w:tcMar>
            <w:vAlign w:val="bottom"/>
          </w:tcPr>
          <w:p w:rsidR="00372717" w:rsidRPr="00E23AA5" w:rsidRDefault="00372717" w:rsidP="00372717">
            <w:pPr>
              <w:pStyle w:val="newncpi0"/>
              <w:spacing w:before="0" w:after="0"/>
              <w:jc w:val="center"/>
            </w:pPr>
          </w:p>
        </w:tc>
        <w:tc>
          <w:tcPr>
            <w:tcW w:w="288" w:type="pct"/>
            <w:tcBorders>
              <w:top w:val="nil"/>
              <w:left w:val="nil"/>
              <w:bottom w:val="nil"/>
              <w:right w:val="nil"/>
            </w:tcBorders>
            <w:tcMar>
              <w:top w:w="0" w:type="dxa"/>
              <w:left w:w="6" w:type="dxa"/>
              <w:bottom w:w="0" w:type="dxa"/>
              <w:right w:w="6" w:type="dxa"/>
            </w:tcMar>
            <w:vAlign w:val="bottom"/>
          </w:tcPr>
          <w:p w:rsidR="00372717" w:rsidRPr="00E23AA5" w:rsidRDefault="00372717" w:rsidP="00372717">
            <w:pPr>
              <w:pStyle w:val="newncpi0"/>
              <w:spacing w:before="0" w:after="0"/>
              <w:jc w:val="center"/>
            </w:pPr>
          </w:p>
        </w:tc>
        <w:tc>
          <w:tcPr>
            <w:tcW w:w="1351" w:type="pct"/>
            <w:tcBorders>
              <w:top w:val="nil"/>
              <w:left w:val="nil"/>
              <w:bottom w:val="nil"/>
              <w:right w:val="nil"/>
            </w:tcBorders>
            <w:tcMar>
              <w:top w:w="0" w:type="dxa"/>
              <w:left w:w="6" w:type="dxa"/>
              <w:bottom w:w="0" w:type="dxa"/>
              <w:right w:w="6" w:type="dxa"/>
            </w:tcMar>
            <w:vAlign w:val="bottom"/>
          </w:tcPr>
          <w:p w:rsidR="00372717" w:rsidRPr="00E23AA5" w:rsidRDefault="00372717" w:rsidP="00372717">
            <w:pPr>
              <w:pStyle w:val="newncpi0"/>
              <w:spacing w:before="0" w:after="0"/>
              <w:jc w:val="center"/>
            </w:pPr>
          </w:p>
        </w:tc>
      </w:tr>
      <w:tr w:rsidR="00372717" w:rsidRPr="00E23AA5" w:rsidTr="00372717">
        <w:trPr>
          <w:trHeight w:val="238"/>
        </w:trPr>
        <w:tc>
          <w:tcPr>
            <w:tcW w:w="2498" w:type="pct"/>
            <w:tcBorders>
              <w:top w:val="nil"/>
              <w:left w:val="nil"/>
              <w:bottom w:val="nil"/>
              <w:right w:val="nil"/>
            </w:tcBorders>
            <w:tcMar>
              <w:top w:w="0" w:type="dxa"/>
              <w:left w:w="6" w:type="dxa"/>
              <w:bottom w:w="0" w:type="dxa"/>
              <w:right w:w="6" w:type="dxa"/>
            </w:tcMar>
          </w:tcPr>
          <w:p w:rsidR="00372717" w:rsidRPr="00E23AA5" w:rsidRDefault="00372717" w:rsidP="00372717">
            <w:pPr>
              <w:pStyle w:val="table10"/>
              <w:rPr>
                <w:sz w:val="24"/>
                <w:szCs w:val="24"/>
              </w:rPr>
            </w:pPr>
          </w:p>
        </w:tc>
        <w:tc>
          <w:tcPr>
            <w:tcW w:w="863" w:type="pct"/>
            <w:tcBorders>
              <w:top w:val="nil"/>
              <w:left w:val="nil"/>
              <w:bottom w:val="nil"/>
              <w:right w:val="nil"/>
            </w:tcBorders>
            <w:tcMar>
              <w:top w:w="0" w:type="dxa"/>
              <w:left w:w="6" w:type="dxa"/>
              <w:bottom w:w="0" w:type="dxa"/>
              <w:right w:w="6" w:type="dxa"/>
            </w:tcMar>
          </w:tcPr>
          <w:p w:rsidR="00372717" w:rsidRPr="00E23AA5" w:rsidRDefault="00372717" w:rsidP="00372717">
            <w:pPr>
              <w:pStyle w:val="undline"/>
              <w:spacing w:before="0" w:after="0"/>
              <w:jc w:val="center"/>
              <w:rPr>
                <w:sz w:val="24"/>
                <w:szCs w:val="24"/>
              </w:rPr>
            </w:pPr>
          </w:p>
        </w:tc>
        <w:tc>
          <w:tcPr>
            <w:tcW w:w="288" w:type="pct"/>
            <w:tcBorders>
              <w:top w:val="nil"/>
              <w:left w:val="nil"/>
              <w:bottom w:val="nil"/>
              <w:right w:val="nil"/>
            </w:tcBorders>
            <w:tcMar>
              <w:top w:w="0" w:type="dxa"/>
              <w:left w:w="6" w:type="dxa"/>
              <w:bottom w:w="0" w:type="dxa"/>
              <w:right w:w="6" w:type="dxa"/>
            </w:tcMar>
          </w:tcPr>
          <w:p w:rsidR="00372717" w:rsidRPr="00E23AA5" w:rsidRDefault="00372717" w:rsidP="00372717">
            <w:pPr>
              <w:pStyle w:val="table10"/>
              <w:jc w:val="center"/>
              <w:rPr>
                <w:sz w:val="24"/>
                <w:szCs w:val="24"/>
              </w:rPr>
            </w:pPr>
          </w:p>
        </w:tc>
        <w:tc>
          <w:tcPr>
            <w:tcW w:w="1351" w:type="pct"/>
            <w:tcBorders>
              <w:top w:val="nil"/>
              <w:left w:val="nil"/>
              <w:bottom w:val="nil"/>
              <w:right w:val="nil"/>
            </w:tcBorders>
            <w:tcMar>
              <w:top w:w="0" w:type="dxa"/>
              <w:left w:w="6" w:type="dxa"/>
              <w:bottom w:w="0" w:type="dxa"/>
              <w:right w:w="6" w:type="dxa"/>
            </w:tcMar>
          </w:tcPr>
          <w:p w:rsidR="00372717" w:rsidRPr="00E23AA5" w:rsidRDefault="00372717" w:rsidP="00372717">
            <w:pPr>
              <w:pStyle w:val="undline"/>
              <w:spacing w:before="0" w:after="0"/>
              <w:jc w:val="center"/>
              <w:rPr>
                <w:sz w:val="24"/>
                <w:szCs w:val="24"/>
              </w:rPr>
            </w:pPr>
          </w:p>
        </w:tc>
      </w:tr>
    </w:tbl>
    <w:p w:rsidR="004D7D89" w:rsidRPr="00E23AA5" w:rsidRDefault="004D7D89" w:rsidP="004D7D89">
      <w:pPr>
        <w:pStyle w:val="endform"/>
      </w:pPr>
      <w:r w:rsidRPr="00E23AA5">
        <w:t> </w:t>
      </w:r>
    </w:p>
    <w:p w:rsidR="00906416" w:rsidRPr="00E23AA5" w:rsidRDefault="00906416" w:rsidP="00E23AA5">
      <w:pPr>
        <w:pStyle w:val="newncpi"/>
        <w:spacing w:before="0" w:after="0"/>
      </w:pPr>
    </w:p>
    <w:sectPr w:rsidR="00906416" w:rsidRPr="00E23AA5" w:rsidSect="00F229F8">
      <w:headerReference w:type="default" r:id="rId12"/>
      <w:pgSz w:w="11906" w:h="16838"/>
      <w:pgMar w:top="1276" w:right="849" w:bottom="1135"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200" w:rsidRDefault="00382200" w:rsidP="00FF5224">
      <w:pPr>
        <w:spacing w:after="0" w:line="240" w:lineRule="auto"/>
      </w:pPr>
      <w:r>
        <w:separator/>
      </w:r>
    </w:p>
  </w:endnote>
  <w:endnote w:type="continuationSeparator" w:id="0">
    <w:p w:rsidR="00382200" w:rsidRDefault="00382200" w:rsidP="00FF5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200" w:rsidRDefault="00382200" w:rsidP="00FF5224">
      <w:pPr>
        <w:spacing w:after="0" w:line="240" w:lineRule="auto"/>
      </w:pPr>
      <w:r>
        <w:separator/>
      </w:r>
    </w:p>
  </w:footnote>
  <w:footnote w:type="continuationSeparator" w:id="0">
    <w:p w:rsidR="00382200" w:rsidRDefault="00382200" w:rsidP="00FF52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398941"/>
      <w:docPartObj>
        <w:docPartGallery w:val="Page Numbers (Top of Page)"/>
        <w:docPartUnique/>
      </w:docPartObj>
    </w:sdtPr>
    <w:sdtContent>
      <w:p w:rsidR="006E777B" w:rsidRDefault="006E777B">
        <w:pPr>
          <w:pStyle w:val="a6"/>
          <w:jc w:val="right"/>
        </w:pPr>
        <w:r>
          <w:fldChar w:fldCharType="begin"/>
        </w:r>
        <w:r>
          <w:instrText>PAGE   \* MERGEFORMAT</w:instrText>
        </w:r>
        <w:r>
          <w:fldChar w:fldCharType="separate"/>
        </w:r>
        <w:r w:rsidR="00373105">
          <w:rPr>
            <w:noProof/>
          </w:rPr>
          <w:t>48</w:t>
        </w:r>
        <w:r>
          <w:fldChar w:fldCharType="end"/>
        </w:r>
      </w:p>
    </w:sdtContent>
  </w:sdt>
  <w:p w:rsidR="006E777B" w:rsidRDefault="006E777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449"/>
    <w:rsid w:val="00023BB9"/>
    <w:rsid w:val="00053C97"/>
    <w:rsid w:val="0005706E"/>
    <w:rsid w:val="00057889"/>
    <w:rsid w:val="00064E24"/>
    <w:rsid w:val="0007033D"/>
    <w:rsid w:val="00071AF6"/>
    <w:rsid w:val="000901DC"/>
    <w:rsid w:val="00095E4F"/>
    <w:rsid w:val="000B30BA"/>
    <w:rsid w:val="000D4104"/>
    <w:rsid w:val="000E2CC2"/>
    <w:rsid w:val="000F1136"/>
    <w:rsid w:val="000F55C9"/>
    <w:rsid w:val="001301E4"/>
    <w:rsid w:val="001416B7"/>
    <w:rsid w:val="0015065A"/>
    <w:rsid w:val="001573B5"/>
    <w:rsid w:val="00167013"/>
    <w:rsid w:val="00174CF9"/>
    <w:rsid w:val="00185E7B"/>
    <w:rsid w:val="00186017"/>
    <w:rsid w:val="001B3348"/>
    <w:rsid w:val="001D48AD"/>
    <w:rsid w:val="001E1BE1"/>
    <w:rsid w:val="001F253B"/>
    <w:rsid w:val="00212A11"/>
    <w:rsid w:val="0024396A"/>
    <w:rsid w:val="00247DC1"/>
    <w:rsid w:val="0029036F"/>
    <w:rsid w:val="002B4FF9"/>
    <w:rsid w:val="002E30F2"/>
    <w:rsid w:val="003448B2"/>
    <w:rsid w:val="00352344"/>
    <w:rsid w:val="0035534F"/>
    <w:rsid w:val="003678DF"/>
    <w:rsid w:val="00371632"/>
    <w:rsid w:val="00372717"/>
    <w:rsid w:val="00373105"/>
    <w:rsid w:val="00376DE4"/>
    <w:rsid w:val="00382200"/>
    <w:rsid w:val="003C3163"/>
    <w:rsid w:val="003D6ACA"/>
    <w:rsid w:val="003F3EF8"/>
    <w:rsid w:val="003F5885"/>
    <w:rsid w:val="004023FD"/>
    <w:rsid w:val="0048171F"/>
    <w:rsid w:val="0049461F"/>
    <w:rsid w:val="004B19F0"/>
    <w:rsid w:val="004D395E"/>
    <w:rsid w:val="004D44DC"/>
    <w:rsid w:val="004D7D89"/>
    <w:rsid w:val="004F53C9"/>
    <w:rsid w:val="004F716B"/>
    <w:rsid w:val="005131BF"/>
    <w:rsid w:val="00517BE5"/>
    <w:rsid w:val="00553B94"/>
    <w:rsid w:val="00557CC0"/>
    <w:rsid w:val="00563D51"/>
    <w:rsid w:val="00585822"/>
    <w:rsid w:val="005A2621"/>
    <w:rsid w:val="005B4423"/>
    <w:rsid w:val="005B66D0"/>
    <w:rsid w:val="005D619B"/>
    <w:rsid w:val="00616047"/>
    <w:rsid w:val="00634C10"/>
    <w:rsid w:val="006745E0"/>
    <w:rsid w:val="006A3E95"/>
    <w:rsid w:val="006D210F"/>
    <w:rsid w:val="006D3F0C"/>
    <w:rsid w:val="006D6449"/>
    <w:rsid w:val="006E60F3"/>
    <w:rsid w:val="006E777B"/>
    <w:rsid w:val="00706376"/>
    <w:rsid w:val="00715665"/>
    <w:rsid w:val="00727F3E"/>
    <w:rsid w:val="00730372"/>
    <w:rsid w:val="00736E2A"/>
    <w:rsid w:val="00760384"/>
    <w:rsid w:val="00765E70"/>
    <w:rsid w:val="00784F30"/>
    <w:rsid w:val="007B198D"/>
    <w:rsid w:val="007B6703"/>
    <w:rsid w:val="008313CE"/>
    <w:rsid w:val="0085361C"/>
    <w:rsid w:val="008962C7"/>
    <w:rsid w:val="008A2E2B"/>
    <w:rsid w:val="008A58A1"/>
    <w:rsid w:val="008D23EF"/>
    <w:rsid w:val="00906416"/>
    <w:rsid w:val="00927AE5"/>
    <w:rsid w:val="0093047F"/>
    <w:rsid w:val="00941210"/>
    <w:rsid w:val="00941ECA"/>
    <w:rsid w:val="00960075"/>
    <w:rsid w:val="009621F7"/>
    <w:rsid w:val="009A6703"/>
    <w:rsid w:val="009B4DB4"/>
    <w:rsid w:val="009C2637"/>
    <w:rsid w:val="009D291D"/>
    <w:rsid w:val="009E4A49"/>
    <w:rsid w:val="009E7C01"/>
    <w:rsid w:val="00A254B8"/>
    <w:rsid w:val="00A302B6"/>
    <w:rsid w:val="00A3596A"/>
    <w:rsid w:val="00A439FA"/>
    <w:rsid w:val="00A60CCC"/>
    <w:rsid w:val="00A77651"/>
    <w:rsid w:val="00A87E60"/>
    <w:rsid w:val="00AA185D"/>
    <w:rsid w:val="00AC234D"/>
    <w:rsid w:val="00AC5124"/>
    <w:rsid w:val="00AE7BD4"/>
    <w:rsid w:val="00B169F4"/>
    <w:rsid w:val="00B476B1"/>
    <w:rsid w:val="00B5099A"/>
    <w:rsid w:val="00B72B90"/>
    <w:rsid w:val="00B83F49"/>
    <w:rsid w:val="00B97744"/>
    <w:rsid w:val="00BB06A5"/>
    <w:rsid w:val="00BE5B41"/>
    <w:rsid w:val="00C07ADA"/>
    <w:rsid w:val="00C201FC"/>
    <w:rsid w:val="00C2361A"/>
    <w:rsid w:val="00C27CF2"/>
    <w:rsid w:val="00C51656"/>
    <w:rsid w:val="00C556D8"/>
    <w:rsid w:val="00C61FE8"/>
    <w:rsid w:val="00C666DD"/>
    <w:rsid w:val="00C71FEF"/>
    <w:rsid w:val="00C95C65"/>
    <w:rsid w:val="00CA064E"/>
    <w:rsid w:val="00CC18B5"/>
    <w:rsid w:val="00CE6FAD"/>
    <w:rsid w:val="00D313F4"/>
    <w:rsid w:val="00D33410"/>
    <w:rsid w:val="00D52021"/>
    <w:rsid w:val="00D563A1"/>
    <w:rsid w:val="00D60D40"/>
    <w:rsid w:val="00D653F9"/>
    <w:rsid w:val="00DA4BF3"/>
    <w:rsid w:val="00DD2F23"/>
    <w:rsid w:val="00DF46A6"/>
    <w:rsid w:val="00E02537"/>
    <w:rsid w:val="00E23AA5"/>
    <w:rsid w:val="00E33531"/>
    <w:rsid w:val="00E53529"/>
    <w:rsid w:val="00EB2DFD"/>
    <w:rsid w:val="00EE0B16"/>
    <w:rsid w:val="00EF63D2"/>
    <w:rsid w:val="00F011BF"/>
    <w:rsid w:val="00F229F8"/>
    <w:rsid w:val="00F45787"/>
    <w:rsid w:val="00F72011"/>
    <w:rsid w:val="00F724B6"/>
    <w:rsid w:val="00F81150"/>
    <w:rsid w:val="00F91DAE"/>
    <w:rsid w:val="00FA4318"/>
    <w:rsid w:val="00FD165D"/>
    <w:rsid w:val="00FF5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982BF-9C36-4C8C-9479-4AAC7B6D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70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54B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254B8"/>
    <w:rPr>
      <w:rFonts w:ascii="Segoe UI" w:eastAsia="Calibri" w:hAnsi="Segoe UI" w:cs="Segoe UI"/>
      <w:sz w:val="18"/>
      <w:szCs w:val="18"/>
    </w:rPr>
  </w:style>
  <w:style w:type="paragraph" w:customStyle="1" w:styleId="p-normal">
    <w:name w:val="p-normal"/>
    <w:basedOn w:val="a"/>
    <w:rsid w:val="005D61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normal">
    <w:name w:val="h-normal"/>
    <w:basedOn w:val="a0"/>
    <w:rsid w:val="005D619B"/>
  </w:style>
  <w:style w:type="character" w:customStyle="1" w:styleId="color0000ff">
    <w:name w:val="color__0000ff"/>
    <w:basedOn w:val="a0"/>
    <w:rsid w:val="00186017"/>
  </w:style>
  <w:style w:type="character" w:customStyle="1" w:styleId="colorff00ff">
    <w:name w:val="color__ff00ff"/>
    <w:basedOn w:val="a0"/>
    <w:rsid w:val="00186017"/>
  </w:style>
  <w:style w:type="character" w:customStyle="1" w:styleId="fake-non-breaking-space">
    <w:name w:val="fake-non-breaking-space"/>
    <w:basedOn w:val="a0"/>
    <w:rsid w:val="00186017"/>
  </w:style>
  <w:style w:type="character" w:customStyle="1" w:styleId="font-styleitalic">
    <w:name w:val="font-style_italic"/>
    <w:basedOn w:val="a0"/>
    <w:rsid w:val="00941210"/>
  </w:style>
  <w:style w:type="paragraph" w:customStyle="1" w:styleId="underpoint">
    <w:name w:val="underpoint"/>
    <w:basedOn w:val="a"/>
    <w:rsid w:val="00CA064E"/>
    <w:pPr>
      <w:spacing w:before="160" w:after="160" w:line="240" w:lineRule="auto"/>
      <w:ind w:firstLine="567"/>
      <w:jc w:val="both"/>
    </w:pPr>
    <w:rPr>
      <w:rFonts w:ascii="Times New Roman" w:eastAsia="Times New Roman" w:hAnsi="Times New Roman"/>
      <w:sz w:val="24"/>
      <w:szCs w:val="24"/>
      <w:lang w:eastAsia="ru-RU"/>
    </w:rPr>
  </w:style>
  <w:style w:type="paragraph" w:customStyle="1" w:styleId="newncpi">
    <w:name w:val="newncpi"/>
    <w:basedOn w:val="a"/>
    <w:rsid w:val="00CA064E"/>
    <w:pPr>
      <w:spacing w:before="160" w:after="160" w:line="240" w:lineRule="auto"/>
      <w:ind w:firstLine="567"/>
      <w:jc w:val="both"/>
    </w:pPr>
    <w:rPr>
      <w:rFonts w:ascii="Times New Roman" w:eastAsia="Times New Roman" w:hAnsi="Times New Roman"/>
      <w:sz w:val="24"/>
      <w:szCs w:val="24"/>
      <w:lang w:eastAsia="ru-RU"/>
    </w:rPr>
  </w:style>
  <w:style w:type="character" w:styleId="a5">
    <w:name w:val="Hyperlink"/>
    <w:basedOn w:val="a0"/>
    <w:uiPriority w:val="99"/>
    <w:semiHidden/>
    <w:unhideWhenUsed/>
    <w:rsid w:val="0093047F"/>
    <w:rPr>
      <w:color w:val="0038C8"/>
      <w:u w:val="single"/>
    </w:rPr>
  </w:style>
  <w:style w:type="paragraph" w:customStyle="1" w:styleId="point">
    <w:name w:val="point"/>
    <w:basedOn w:val="a"/>
    <w:rsid w:val="0093047F"/>
    <w:pPr>
      <w:spacing w:before="160" w:after="160" w:line="240" w:lineRule="auto"/>
      <w:ind w:firstLine="567"/>
      <w:jc w:val="both"/>
    </w:pPr>
    <w:rPr>
      <w:rFonts w:ascii="Times New Roman" w:eastAsiaTheme="minorEastAsia" w:hAnsi="Times New Roman"/>
      <w:sz w:val="24"/>
      <w:szCs w:val="24"/>
      <w:lang w:eastAsia="ru-RU"/>
    </w:rPr>
  </w:style>
  <w:style w:type="paragraph" w:customStyle="1" w:styleId="newncpi0">
    <w:name w:val="newncpi0"/>
    <w:basedOn w:val="a"/>
    <w:rsid w:val="00906416"/>
    <w:pPr>
      <w:spacing w:before="160" w:after="160" w:line="240" w:lineRule="auto"/>
      <w:jc w:val="both"/>
    </w:pPr>
    <w:rPr>
      <w:rFonts w:ascii="Times New Roman" w:eastAsiaTheme="minorEastAsia" w:hAnsi="Times New Roman"/>
      <w:sz w:val="24"/>
      <w:szCs w:val="24"/>
      <w:lang w:eastAsia="ru-RU"/>
    </w:rPr>
  </w:style>
  <w:style w:type="paragraph" w:customStyle="1" w:styleId="chapter">
    <w:name w:val="chapter"/>
    <w:basedOn w:val="a"/>
    <w:rsid w:val="00906416"/>
    <w:pPr>
      <w:spacing w:before="360" w:after="360" w:line="240" w:lineRule="auto"/>
      <w:jc w:val="center"/>
    </w:pPr>
    <w:rPr>
      <w:rFonts w:ascii="Times New Roman" w:eastAsiaTheme="minorEastAsia" w:hAnsi="Times New Roman"/>
      <w:b/>
      <w:bCs/>
      <w:caps/>
      <w:sz w:val="24"/>
      <w:szCs w:val="24"/>
      <w:lang w:eastAsia="ru-RU"/>
    </w:rPr>
  </w:style>
  <w:style w:type="character" w:customStyle="1" w:styleId="hrm1">
    <w:name w:val="hrm1"/>
    <w:basedOn w:val="a0"/>
    <w:rsid w:val="0007033D"/>
    <w:rPr>
      <w:vanish/>
      <w:webHidden w:val="0"/>
      <w:specVanish w:val="0"/>
    </w:rPr>
  </w:style>
  <w:style w:type="paragraph" w:customStyle="1" w:styleId="append1">
    <w:name w:val="append1"/>
    <w:basedOn w:val="a"/>
    <w:rsid w:val="0007033D"/>
    <w:pPr>
      <w:spacing w:after="28" w:line="240" w:lineRule="auto"/>
    </w:pPr>
    <w:rPr>
      <w:rFonts w:ascii="Times New Roman" w:eastAsiaTheme="minorEastAsia" w:hAnsi="Times New Roman"/>
      <w:i/>
      <w:iCs/>
      <w:lang w:eastAsia="ru-RU"/>
    </w:rPr>
  </w:style>
  <w:style w:type="paragraph" w:customStyle="1" w:styleId="append">
    <w:name w:val="append"/>
    <w:basedOn w:val="a"/>
    <w:rsid w:val="0007033D"/>
    <w:pPr>
      <w:spacing w:after="0" w:line="240" w:lineRule="auto"/>
    </w:pPr>
    <w:rPr>
      <w:rFonts w:ascii="Times New Roman" w:eastAsiaTheme="minorEastAsia" w:hAnsi="Times New Roman"/>
      <w:i/>
      <w:iCs/>
      <w:lang w:eastAsia="ru-RU"/>
    </w:rPr>
  </w:style>
  <w:style w:type="paragraph" w:customStyle="1" w:styleId="begform">
    <w:name w:val="begform"/>
    <w:basedOn w:val="a"/>
    <w:rsid w:val="0007033D"/>
    <w:pPr>
      <w:spacing w:after="0" w:line="240" w:lineRule="auto"/>
      <w:ind w:firstLine="567"/>
      <w:jc w:val="both"/>
    </w:pPr>
    <w:rPr>
      <w:rFonts w:ascii="Times New Roman" w:eastAsiaTheme="minorEastAsia" w:hAnsi="Times New Roman"/>
      <w:sz w:val="24"/>
      <w:szCs w:val="24"/>
      <w:lang w:eastAsia="ru-RU"/>
    </w:rPr>
  </w:style>
  <w:style w:type="paragraph" w:customStyle="1" w:styleId="onestring">
    <w:name w:val="onestring"/>
    <w:basedOn w:val="a"/>
    <w:rsid w:val="0007033D"/>
    <w:pPr>
      <w:spacing w:before="160" w:after="160" w:line="240" w:lineRule="auto"/>
      <w:jc w:val="right"/>
    </w:pPr>
    <w:rPr>
      <w:rFonts w:ascii="Times New Roman" w:eastAsiaTheme="minorEastAsia" w:hAnsi="Times New Roman"/>
      <w:lang w:eastAsia="ru-RU"/>
    </w:rPr>
  </w:style>
  <w:style w:type="paragraph" w:customStyle="1" w:styleId="titlep">
    <w:name w:val="titlep"/>
    <w:basedOn w:val="a"/>
    <w:rsid w:val="0007033D"/>
    <w:pPr>
      <w:spacing w:before="360" w:after="360" w:line="240" w:lineRule="auto"/>
      <w:jc w:val="center"/>
    </w:pPr>
    <w:rPr>
      <w:rFonts w:ascii="Times New Roman" w:eastAsiaTheme="minorEastAsia" w:hAnsi="Times New Roman"/>
      <w:b/>
      <w:bCs/>
      <w:sz w:val="24"/>
      <w:szCs w:val="24"/>
      <w:lang w:eastAsia="ru-RU"/>
    </w:rPr>
  </w:style>
  <w:style w:type="paragraph" w:customStyle="1" w:styleId="table10">
    <w:name w:val="table10"/>
    <w:basedOn w:val="a"/>
    <w:rsid w:val="0007033D"/>
    <w:pPr>
      <w:spacing w:after="0" w:line="240" w:lineRule="auto"/>
    </w:pPr>
    <w:rPr>
      <w:rFonts w:ascii="Times New Roman" w:eastAsiaTheme="minorEastAsia" w:hAnsi="Times New Roman"/>
      <w:sz w:val="20"/>
      <w:szCs w:val="20"/>
      <w:lang w:eastAsia="ru-RU"/>
    </w:rPr>
  </w:style>
  <w:style w:type="paragraph" w:customStyle="1" w:styleId="undline">
    <w:name w:val="undline"/>
    <w:basedOn w:val="a"/>
    <w:rsid w:val="0007033D"/>
    <w:pPr>
      <w:spacing w:before="160" w:after="160" w:line="240" w:lineRule="auto"/>
      <w:jc w:val="both"/>
    </w:pPr>
    <w:rPr>
      <w:rFonts w:ascii="Times New Roman" w:eastAsiaTheme="minorEastAsia" w:hAnsi="Times New Roman"/>
      <w:sz w:val="20"/>
      <w:szCs w:val="20"/>
      <w:lang w:eastAsia="ru-RU"/>
    </w:rPr>
  </w:style>
  <w:style w:type="paragraph" w:customStyle="1" w:styleId="endform">
    <w:name w:val="endform"/>
    <w:basedOn w:val="a"/>
    <w:rsid w:val="0007033D"/>
    <w:pPr>
      <w:spacing w:after="0" w:line="240" w:lineRule="auto"/>
      <w:ind w:firstLine="567"/>
      <w:jc w:val="both"/>
    </w:pPr>
    <w:rPr>
      <w:rFonts w:ascii="Times New Roman" w:eastAsiaTheme="minorEastAsia" w:hAnsi="Times New Roman"/>
      <w:sz w:val="24"/>
      <w:szCs w:val="24"/>
      <w:lang w:eastAsia="ru-RU"/>
    </w:rPr>
  </w:style>
  <w:style w:type="paragraph" w:customStyle="1" w:styleId="nonumheader">
    <w:name w:val="nonumheader"/>
    <w:basedOn w:val="a"/>
    <w:rsid w:val="0007033D"/>
    <w:pPr>
      <w:spacing w:before="360" w:after="360" w:line="240" w:lineRule="auto"/>
      <w:jc w:val="center"/>
    </w:pPr>
    <w:rPr>
      <w:rFonts w:ascii="Times New Roman" w:eastAsiaTheme="minorEastAsia" w:hAnsi="Times New Roman"/>
      <w:b/>
      <w:bCs/>
      <w:sz w:val="24"/>
      <w:szCs w:val="24"/>
      <w:lang w:eastAsia="ru-RU"/>
    </w:rPr>
  </w:style>
  <w:style w:type="paragraph" w:customStyle="1" w:styleId="prinodobren">
    <w:name w:val="prinodobren"/>
    <w:basedOn w:val="a"/>
    <w:rsid w:val="00D52021"/>
    <w:pPr>
      <w:spacing w:before="360" w:after="360" w:line="240" w:lineRule="auto"/>
    </w:pPr>
    <w:rPr>
      <w:rFonts w:ascii="Times New Roman" w:eastAsiaTheme="minorEastAsia" w:hAnsi="Times New Roman"/>
      <w:sz w:val="24"/>
      <w:szCs w:val="24"/>
      <w:lang w:eastAsia="ru-RU"/>
    </w:rPr>
  </w:style>
  <w:style w:type="paragraph" w:styleId="a6">
    <w:name w:val="header"/>
    <w:basedOn w:val="a"/>
    <w:link w:val="a7"/>
    <w:uiPriority w:val="99"/>
    <w:unhideWhenUsed/>
    <w:rsid w:val="00FF522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F5224"/>
    <w:rPr>
      <w:rFonts w:ascii="Calibri" w:eastAsia="Calibri" w:hAnsi="Calibri" w:cs="Times New Roman"/>
    </w:rPr>
  </w:style>
  <w:style w:type="paragraph" w:styleId="a8">
    <w:name w:val="footer"/>
    <w:basedOn w:val="a"/>
    <w:link w:val="a9"/>
    <w:uiPriority w:val="99"/>
    <w:unhideWhenUsed/>
    <w:rsid w:val="00FF522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F5224"/>
    <w:rPr>
      <w:rFonts w:ascii="Calibri" w:eastAsia="Calibri" w:hAnsi="Calibri" w:cs="Times New Roman"/>
    </w:rPr>
  </w:style>
  <w:style w:type="table" w:styleId="aa">
    <w:name w:val="Table Grid"/>
    <w:basedOn w:val="a1"/>
    <w:uiPriority w:val="39"/>
    <w:rsid w:val="0037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s.sudakou\AppData\Roaming\1C\1cv8\1659b735-b7c3-44b5-a797-ff74ade691e4\af6c30a7-8a37-41f6-b33a-3a46b3c8745d\App\tx.dll%3fd=165447.x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m.s.sudakou\AppData\Roaming\1C\1cv8\1659b735-b7c3-44b5-a797-ff74ade691e4\af6c30a7-8a37-41f6-b33a-3a46b3c8745d\App\tx.dll%3fd=268204&amp;a=3"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m.s.sudakou\AppData\Roaming\1C\1cv8\1659b735-b7c3-44b5-a797-ff74ade691e4\af6c30a7-8a37-41f6-b33a-3a46b3c8745d\App\tx.dll%3fd=221304.xls" TargetMode="External"/><Relationship Id="rId5" Type="http://schemas.openxmlformats.org/officeDocument/2006/relationships/footnotes" Target="footnotes.xml"/><Relationship Id="rId10" Type="http://schemas.openxmlformats.org/officeDocument/2006/relationships/hyperlink" Target="file:///C:\Users\m.s.sudakou\AppData\Roaming\1C\1cv8\1659b735-b7c3-44b5-a797-ff74ade691e4\af6c30a7-8a37-41f6-b33a-3a46b3c8745d\App\tx.dll%3fd=221302.xls" TargetMode="External"/><Relationship Id="rId4" Type="http://schemas.openxmlformats.org/officeDocument/2006/relationships/webSettings" Target="webSettings.xml"/><Relationship Id="rId9" Type="http://schemas.openxmlformats.org/officeDocument/2006/relationships/hyperlink" Target="file:///C:\Users\m.s.sudakou\AppData\Roaming\1C\1cv8\1659b735-b7c3-44b5-a797-ff74ade691e4\af6c30a7-8a37-41f6-b33a-3a46b3c8745d\App\tx.dll%3fd=165448.xl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1F18A-356D-4963-B0FB-770F39A95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14620</Words>
  <Characters>83339</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КПУП «Гомельоблтеплосеть»</Company>
  <LinksUpToDate>false</LinksUpToDate>
  <CharactersWithSpaces>97764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Осипчук</dc:creator>
  <cp:keywords/>
  <dc:description/>
  <cp:lastModifiedBy>Максим Судаков</cp:lastModifiedBy>
  <cp:revision>5</cp:revision>
  <cp:lastPrinted>2021-07-07T08:41:00Z</cp:lastPrinted>
  <dcterms:created xsi:type="dcterms:W3CDTF">2021-07-08T08:48:00Z</dcterms:created>
  <dcterms:modified xsi:type="dcterms:W3CDTF">2024-06-20T09:00:00Z</dcterms:modified>
</cp:coreProperties>
</file>